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926" w:rsidRPr="00D16926" w:rsidRDefault="00D505C1" w:rsidP="00D16926">
      <w:pPr>
        <w:ind w:right="-2" w:firstLine="0"/>
        <w:jc w:val="center"/>
        <w:rPr>
          <w:rFonts w:eastAsia="Calibri"/>
          <w:caps/>
          <w:lang w:eastAsia="en-US"/>
        </w:rPr>
      </w:pPr>
      <w:r>
        <w:rPr>
          <w:rFonts w:eastAsia="Calibri"/>
          <w:caps/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0" allowOverlap="1">
                <wp:simplePos x="0" y="0"/>
                <wp:positionH relativeFrom="page">
                  <wp:posOffset>720090</wp:posOffset>
                </wp:positionH>
                <wp:positionV relativeFrom="page">
                  <wp:posOffset>252095</wp:posOffset>
                </wp:positionV>
                <wp:extent cx="6588760" cy="10189210"/>
                <wp:effectExtent l="0" t="0" r="21590" b="21590"/>
                <wp:wrapNone/>
                <wp:docPr id="910" name="Прямоугольник 9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88760" cy="1018921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10" o:spid="_x0000_s1026" style="position:absolute;margin-left:56.7pt;margin-top:19.85pt;width:518.8pt;height:802.3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" o:allowincell="f" filled="f" strokeweight="2pt">
                <w10:wrap anchorx="page" anchory="page"/>
                <w10:anchorlock/>
              </v:rect>
            </w:pict>
          </mc:Fallback>
        </mc:AlternateContent>
      </w:r>
      <w:r w:rsidR="00D16926" w:rsidRPr="00D16926">
        <w:rPr>
          <w:rFonts w:eastAsia="Calibri"/>
          <w:caps/>
          <w:lang w:eastAsia="en-US"/>
        </w:rPr>
        <w:t>Министерство науки и высшего образования</w:t>
      </w:r>
    </w:p>
    <w:p w:rsidR="00D16926" w:rsidRPr="00D16926" w:rsidRDefault="00D16926" w:rsidP="00D16926">
      <w:pPr>
        <w:ind w:right="-2" w:firstLine="0"/>
        <w:jc w:val="center"/>
        <w:rPr>
          <w:rFonts w:eastAsia="Calibri"/>
          <w:caps/>
          <w:lang w:eastAsia="en-US"/>
        </w:rPr>
      </w:pPr>
      <w:r w:rsidRPr="00D16926">
        <w:rPr>
          <w:rFonts w:eastAsia="Calibri"/>
          <w:caps/>
          <w:lang w:eastAsia="en-US"/>
        </w:rPr>
        <w:t>российской федерации</w:t>
      </w:r>
    </w:p>
    <w:p w:rsidR="00D16926" w:rsidRPr="00D16926" w:rsidRDefault="00D16926" w:rsidP="00D16926">
      <w:pPr>
        <w:ind w:right="-2" w:firstLine="0"/>
        <w:jc w:val="center"/>
        <w:rPr>
          <w:rFonts w:eastAsia="Calibri"/>
          <w:caps/>
          <w:szCs w:val="28"/>
          <w:lang w:eastAsia="en-US"/>
        </w:rPr>
      </w:pPr>
      <w:r w:rsidRPr="00D16926">
        <w:rPr>
          <w:rFonts w:eastAsia="Calibri"/>
          <w:caps/>
          <w:szCs w:val="28"/>
          <w:lang w:eastAsia="en-US"/>
        </w:rPr>
        <w:t>Федеральное государственное бюджетное</w:t>
      </w:r>
    </w:p>
    <w:p w:rsidR="00D16926" w:rsidRPr="00D16926" w:rsidRDefault="00D16926" w:rsidP="00D16926">
      <w:pPr>
        <w:ind w:right="-2" w:firstLine="0"/>
        <w:jc w:val="center"/>
        <w:rPr>
          <w:rFonts w:eastAsia="Calibri"/>
          <w:caps/>
          <w:szCs w:val="28"/>
          <w:lang w:eastAsia="en-US"/>
        </w:rPr>
      </w:pPr>
      <w:r w:rsidRPr="00D16926">
        <w:rPr>
          <w:rFonts w:eastAsia="Calibri"/>
          <w:caps/>
          <w:szCs w:val="28"/>
          <w:lang w:eastAsia="en-US"/>
        </w:rPr>
        <w:t>Образовательное учреждение высшего образования</w:t>
      </w:r>
    </w:p>
    <w:p w:rsidR="00D16926" w:rsidRPr="00D16926" w:rsidRDefault="00D16926" w:rsidP="00D16926">
      <w:pPr>
        <w:ind w:right="-2" w:firstLine="0"/>
        <w:jc w:val="center"/>
        <w:rPr>
          <w:rFonts w:eastAsia="Calibri"/>
          <w:caps/>
          <w:szCs w:val="32"/>
          <w:lang w:eastAsia="en-US"/>
        </w:rPr>
      </w:pPr>
      <w:r w:rsidRPr="00D16926">
        <w:rPr>
          <w:rFonts w:eastAsia="Calibri"/>
          <w:caps/>
          <w:szCs w:val="32"/>
          <w:lang w:eastAsia="en-US"/>
        </w:rPr>
        <w:t>Пензенский государственный университет</w:t>
      </w:r>
    </w:p>
    <w:p w:rsidR="00D16926" w:rsidRPr="00D16926" w:rsidRDefault="00D16926" w:rsidP="00D16926">
      <w:pPr>
        <w:ind w:right="-2" w:firstLine="0"/>
        <w:jc w:val="center"/>
        <w:rPr>
          <w:rFonts w:eastAsia="Calibri"/>
          <w:szCs w:val="28"/>
          <w:lang w:eastAsia="en-US"/>
        </w:rPr>
      </w:pPr>
      <w:r w:rsidRPr="00D16926">
        <w:rPr>
          <w:rFonts w:eastAsia="Calibri"/>
          <w:szCs w:val="28"/>
          <w:lang w:eastAsia="en-US"/>
        </w:rPr>
        <w:t>Факультет промышленных технологий, электроэнергетики и транспорта</w:t>
      </w:r>
    </w:p>
    <w:p w:rsidR="00D16926" w:rsidRPr="00D16926" w:rsidRDefault="00D16926" w:rsidP="00D16926">
      <w:pPr>
        <w:ind w:right="-2" w:firstLine="0"/>
        <w:jc w:val="center"/>
        <w:rPr>
          <w:rFonts w:eastAsia="Calibri"/>
          <w:szCs w:val="28"/>
          <w:lang w:eastAsia="en-US"/>
        </w:rPr>
      </w:pPr>
      <w:r w:rsidRPr="00D16926">
        <w:rPr>
          <w:rFonts w:eastAsia="Calibri"/>
          <w:szCs w:val="28"/>
          <w:lang w:eastAsia="en-US"/>
        </w:rPr>
        <w:t>Кафедра «Технологии и оборудование машиностроения»</w:t>
      </w:r>
    </w:p>
    <w:p w:rsidR="00D16926" w:rsidRPr="00D16926" w:rsidRDefault="00D16926" w:rsidP="00D16926">
      <w:pPr>
        <w:ind w:right="-2" w:firstLine="0"/>
        <w:jc w:val="center"/>
        <w:rPr>
          <w:rFonts w:eastAsia="Calibri"/>
          <w:b/>
          <w:szCs w:val="28"/>
          <w:lang w:eastAsia="en-US"/>
        </w:rPr>
      </w:pPr>
    </w:p>
    <w:p w:rsidR="00D16926" w:rsidRPr="00D16926" w:rsidRDefault="00D16926" w:rsidP="00D16926">
      <w:pPr>
        <w:ind w:right="-2" w:firstLine="0"/>
        <w:jc w:val="center"/>
        <w:rPr>
          <w:rFonts w:eastAsia="Calibri"/>
          <w:b/>
          <w:szCs w:val="28"/>
          <w:lang w:eastAsia="en-US"/>
        </w:rPr>
      </w:pPr>
    </w:p>
    <w:p w:rsidR="00D16926" w:rsidRPr="00D16926" w:rsidRDefault="00D16926" w:rsidP="00D16926">
      <w:pPr>
        <w:ind w:right="-2" w:firstLine="0"/>
        <w:jc w:val="center"/>
        <w:rPr>
          <w:rFonts w:eastAsia="Calibri"/>
          <w:szCs w:val="28"/>
          <w:lang w:eastAsia="en-US"/>
        </w:rPr>
      </w:pPr>
      <w:r w:rsidRPr="00D16926">
        <w:rPr>
          <w:rFonts w:eastAsia="Calibri"/>
          <w:caps/>
          <w:szCs w:val="28"/>
          <w:lang w:eastAsia="en-US"/>
        </w:rPr>
        <w:t>Практическая работа</w:t>
      </w:r>
    </w:p>
    <w:p w:rsidR="00D16926" w:rsidRPr="00D16926" w:rsidRDefault="00D16926" w:rsidP="00D16926">
      <w:pPr>
        <w:ind w:right="-2" w:firstLine="0"/>
        <w:jc w:val="center"/>
        <w:rPr>
          <w:rFonts w:eastAsia="Calibri"/>
          <w:szCs w:val="28"/>
          <w:lang w:eastAsia="en-US"/>
        </w:rPr>
      </w:pPr>
      <w:r w:rsidRPr="00D16926">
        <w:rPr>
          <w:rFonts w:eastAsia="Calibri"/>
          <w:szCs w:val="28"/>
          <w:lang w:eastAsia="en-US"/>
        </w:rPr>
        <w:t>по дисциплине «Проектирование машиностроительного производства»</w:t>
      </w:r>
    </w:p>
    <w:p w:rsidR="00D16926" w:rsidRPr="00D16926" w:rsidRDefault="00D16926" w:rsidP="00D16926">
      <w:pPr>
        <w:ind w:right="-2" w:firstLine="0"/>
        <w:jc w:val="center"/>
        <w:rPr>
          <w:rFonts w:eastAsia="Calibri"/>
          <w:szCs w:val="28"/>
          <w:lang w:eastAsia="en-US"/>
        </w:rPr>
      </w:pPr>
      <w:r w:rsidRPr="00D16926">
        <w:rPr>
          <w:rFonts w:eastAsia="Calibri"/>
          <w:szCs w:val="28"/>
          <w:lang w:eastAsia="en-US"/>
        </w:rPr>
        <w:t>на тему «Расчет и проектирование механосборочного цеха»</w:t>
      </w:r>
    </w:p>
    <w:p w:rsidR="00D16926" w:rsidRPr="00D16926" w:rsidRDefault="00D94AE3" w:rsidP="00D16926">
      <w:pPr>
        <w:spacing w:before="400"/>
        <w:ind w:right="-2" w:firstLine="0"/>
        <w:jc w:val="center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ПГУ 1.4-05.15.03.05. М10</w:t>
      </w:r>
      <w:r w:rsidR="00142BC3">
        <w:rPr>
          <w:rFonts w:eastAsia="Calibri"/>
          <w:szCs w:val="28"/>
          <w:lang w:eastAsia="en-US"/>
        </w:rPr>
        <w:t>8</w:t>
      </w:r>
      <w:r w:rsidR="00D16926" w:rsidRPr="00D16926">
        <w:rPr>
          <w:rFonts w:eastAsia="Calibri"/>
          <w:szCs w:val="28"/>
          <w:lang w:eastAsia="en-US"/>
        </w:rPr>
        <w:t xml:space="preserve"> ПЗ</w:t>
      </w:r>
    </w:p>
    <w:p w:rsidR="00D16926" w:rsidRPr="00D16926" w:rsidRDefault="00D16926" w:rsidP="00D16926">
      <w:pPr>
        <w:spacing w:before="400"/>
        <w:ind w:right="-2" w:firstLine="0"/>
        <w:jc w:val="center"/>
        <w:rPr>
          <w:rFonts w:eastAsia="Calibri"/>
          <w:szCs w:val="28"/>
          <w:lang w:eastAsia="en-US"/>
        </w:rPr>
      </w:pPr>
    </w:p>
    <w:p w:rsidR="00D16926" w:rsidRPr="00D16926" w:rsidRDefault="00142BC3" w:rsidP="00D16926">
      <w:pPr>
        <w:spacing w:before="720"/>
        <w:ind w:right="-286" w:firstLine="4111"/>
        <w:jc w:val="left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Выполнил: студент гр. 22</w:t>
      </w:r>
      <w:r w:rsidR="00D16926" w:rsidRPr="00D16926">
        <w:rPr>
          <w:rFonts w:eastAsia="Calibri"/>
          <w:szCs w:val="28"/>
          <w:lang w:eastAsia="en-US"/>
        </w:rPr>
        <w:t>ММ1</w:t>
      </w:r>
    </w:p>
    <w:p w:rsidR="00D16926" w:rsidRPr="00D16926" w:rsidRDefault="00142BC3" w:rsidP="00D16926">
      <w:pPr>
        <w:spacing w:line="240" w:lineRule="auto"/>
        <w:ind w:left="1266" w:right="-286" w:firstLine="3554"/>
        <w:jc w:val="left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Музанов С.А.</w:t>
      </w:r>
      <w:r w:rsidR="00D16926" w:rsidRPr="00D16926">
        <w:rPr>
          <w:rFonts w:eastAsia="Calibri"/>
          <w:szCs w:val="28"/>
          <w:u w:val="single"/>
          <w:lang w:eastAsia="en-US"/>
        </w:rPr>
        <w:tab/>
      </w:r>
      <w:r w:rsidR="00D16926" w:rsidRPr="00D16926">
        <w:rPr>
          <w:rFonts w:eastAsia="Calibri"/>
          <w:szCs w:val="28"/>
          <w:u w:val="single"/>
          <w:lang w:eastAsia="en-US"/>
        </w:rPr>
        <w:tab/>
      </w:r>
      <w:r w:rsidR="00D16926" w:rsidRPr="00D16926">
        <w:rPr>
          <w:rFonts w:eastAsia="Calibri"/>
          <w:szCs w:val="28"/>
          <w:u w:val="single"/>
          <w:lang w:eastAsia="en-US"/>
        </w:rPr>
        <w:tab/>
      </w:r>
      <w:r w:rsidR="00D16926" w:rsidRPr="00D16926">
        <w:rPr>
          <w:rFonts w:eastAsia="Calibri"/>
          <w:szCs w:val="28"/>
          <w:u w:val="single"/>
          <w:lang w:eastAsia="en-US"/>
        </w:rPr>
        <w:tab/>
      </w:r>
    </w:p>
    <w:p w:rsidR="00D16926" w:rsidRPr="00D16926" w:rsidRDefault="00D16926" w:rsidP="00D16926">
      <w:pPr>
        <w:spacing w:before="160" w:line="240" w:lineRule="auto"/>
        <w:ind w:left="1264" w:right="-286" w:firstLine="2847"/>
        <w:jc w:val="left"/>
        <w:rPr>
          <w:rFonts w:eastAsia="Calibri"/>
          <w:szCs w:val="28"/>
          <w:lang w:eastAsia="en-US"/>
        </w:rPr>
      </w:pPr>
      <w:r w:rsidRPr="00D16926">
        <w:rPr>
          <w:rFonts w:eastAsia="Calibri"/>
          <w:szCs w:val="28"/>
          <w:lang w:eastAsia="en-US"/>
        </w:rPr>
        <w:t>Руководитель: к.т.н., доцент</w:t>
      </w:r>
    </w:p>
    <w:p w:rsidR="00D16926" w:rsidRPr="00D16926" w:rsidRDefault="00D16926" w:rsidP="00D16926">
      <w:pPr>
        <w:spacing w:before="160" w:line="240" w:lineRule="auto"/>
        <w:ind w:left="1264" w:right="-286" w:firstLine="3556"/>
        <w:jc w:val="left"/>
        <w:rPr>
          <w:rFonts w:eastAsia="Calibri"/>
          <w:szCs w:val="28"/>
          <w:lang w:eastAsia="en-US"/>
        </w:rPr>
      </w:pPr>
      <w:proofErr w:type="spellStart"/>
      <w:r w:rsidRPr="00D16926">
        <w:rPr>
          <w:rFonts w:eastAsia="Calibri"/>
          <w:szCs w:val="28"/>
          <w:lang w:eastAsia="en-US"/>
        </w:rPr>
        <w:t>Таранцев</w:t>
      </w:r>
      <w:proofErr w:type="spellEnd"/>
      <w:r w:rsidRPr="00D16926">
        <w:rPr>
          <w:rFonts w:eastAsia="Calibri"/>
          <w:szCs w:val="28"/>
          <w:lang w:eastAsia="en-US"/>
        </w:rPr>
        <w:t xml:space="preserve"> К.В.</w:t>
      </w:r>
      <w:r w:rsidRPr="00D16926">
        <w:rPr>
          <w:rFonts w:eastAsia="Calibri"/>
          <w:szCs w:val="28"/>
          <w:u w:val="single"/>
          <w:lang w:eastAsia="en-US"/>
        </w:rPr>
        <w:tab/>
      </w:r>
      <w:r w:rsidRPr="00D16926">
        <w:rPr>
          <w:rFonts w:eastAsia="Calibri"/>
          <w:szCs w:val="28"/>
          <w:u w:val="single"/>
          <w:lang w:eastAsia="en-US"/>
        </w:rPr>
        <w:tab/>
      </w:r>
      <w:r w:rsidRPr="00D16926">
        <w:rPr>
          <w:rFonts w:eastAsia="Calibri"/>
          <w:szCs w:val="28"/>
          <w:u w:val="single"/>
          <w:lang w:eastAsia="en-US"/>
        </w:rPr>
        <w:tab/>
      </w:r>
      <w:r w:rsidRPr="00D16926">
        <w:rPr>
          <w:rFonts w:eastAsia="Calibri"/>
          <w:szCs w:val="28"/>
          <w:u w:val="single"/>
          <w:lang w:eastAsia="en-US"/>
        </w:rPr>
        <w:tab/>
      </w:r>
    </w:p>
    <w:p w:rsidR="00D16926" w:rsidRPr="00D16926" w:rsidRDefault="00D16926" w:rsidP="00D16926">
      <w:pPr>
        <w:spacing w:before="300" w:line="240" w:lineRule="auto"/>
        <w:ind w:left="1264" w:right="-286" w:firstLine="2847"/>
        <w:jc w:val="left"/>
        <w:rPr>
          <w:rFonts w:eastAsia="Calibri"/>
          <w:szCs w:val="28"/>
          <w:lang w:eastAsia="en-US"/>
        </w:rPr>
      </w:pPr>
      <w:r w:rsidRPr="00D16926">
        <w:rPr>
          <w:rFonts w:eastAsia="Calibri"/>
          <w:szCs w:val="28"/>
          <w:lang w:eastAsia="en-US"/>
        </w:rPr>
        <w:t xml:space="preserve">Работа защищена с оценкой </w:t>
      </w:r>
      <w:r w:rsidRPr="00D16926">
        <w:rPr>
          <w:rFonts w:eastAsia="Calibri"/>
          <w:szCs w:val="28"/>
          <w:u w:val="single"/>
          <w:lang w:eastAsia="en-US"/>
        </w:rPr>
        <w:tab/>
      </w:r>
      <w:r w:rsidRPr="00D16926">
        <w:rPr>
          <w:rFonts w:eastAsia="Calibri"/>
          <w:szCs w:val="28"/>
          <w:u w:val="single"/>
          <w:lang w:eastAsia="en-US"/>
        </w:rPr>
        <w:tab/>
      </w:r>
    </w:p>
    <w:p w:rsidR="00D16926" w:rsidRPr="00D16926" w:rsidRDefault="00D16926" w:rsidP="00D16926">
      <w:pPr>
        <w:spacing w:before="160" w:line="240" w:lineRule="auto"/>
        <w:ind w:left="1264" w:right="-286" w:firstLine="2847"/>
        <w:jc w:val="left"/>
        <w:rPr>
          <w:rFonts w:eastAsia="Calibri"/>
          <w:szCs w:val="28"/>
          <w:lang w:eastAsia="en-US"/>
        </w:rPr>
      </w:pPr>
      <w:r w:rsidRPr="00D16926">
        <w:rPr>
          <w:rFonts w:eastAsia="Calibri"/>
          <w:szCs w:val="28"/>
          <w:lang w:eastAsia="en-US"/>
        </w:rPr>
        <w:t xml:space="preserve">Дата защиты </w:t>
      </w:r>
      <w:r w:rsidRPr="00D16926">
        <w:rPr>
          <w:rFonts w:eastAsia="Calibri"/>
          <w:szCs w:val="28"/>
          <w:u w:val="single"/>
          <w:lang w:eastAsia="en-US"/>
        </w:rPr>
        <w:tab/>
      </w:r>
      <w:r w:rsidRPr="00D16926">
        <w:rPr>
          <w:rFonts w:eastAsia="Calibri"/>
          <w:szCs w:val="28"/>
          <w:u w:val="single"/>
          <w:lang w:eastAsia="en-US"/>
        </w:rPr>
        <w:tab/>
      </w:r>
      <w:r w:rsidRPr="00D16926">
        <w:rPr>
          <w:rFonts w:eastAsia="Calibri"/>
          <w:szCs w:val="28"/>
          <w:u w:val="single"/>
          <w:lang w:eastAsia="en-US"/>
        </w:rPr>
        <w:tab/>
      </w:r>
      <w:r w:rsidRPr="00D16926">
        <w:rPr>
          <w:rFonts w:eastAsia="Calibri"/>
          <w:szCs w:val="28"/>
          <w:u w:val="single"/>
          <w:lang w:eastAsia="en-US"/>
        </w:rPr>
        <w:tab/>
      </w:r>
    </w:p>
    <w:p w:rsidR="00D16926" w:rsidRPr="00D16926" w:rsidRDefault="00D16926" w:rsidP="00D16926">
      <w:pPr>
        <w:spacing w:line="240" w:lineRule="auto"/>
        <w:ind w:left="1264" w:hanging="1264"/>
        <w:jc w:val="center"/>
        <w:rPr>
          <w:rFonts w:eastAsia="Calibri"/>
          <w:szCs w:val="28"/>
          <w:lang w:eastAsia="en-US"/>
        </w:rPr>
      </w:pPr>
    </w:p>
    <w:p w:rsidR="00D16926" w:rsidRPr="00D16926" w:rsidRDefault="00D16926" w:rsidP="00D16926">
      <w:pPr>
        <w:spacing w:line="240" w:lineRule="auto"/>
        <w:ind w:left="1264" w:hanging="1264"/>
        <w:jc w:val="center"/>
        <w:rPr>
          <w:rFonts w:eastAsia="Calibri"/>
          <w:szCs w:val="28"/>
          <w:lang w:eastAsia="en-US"/>
        </w:rPr>
      </w:pPr>
    </w:p>
    <w:p w:rsidR="00D16926" w:rsidRPr="00D16926" w:rsidRDefault="00D16926" w:rsidP="00D16926">
      <w:pPr>
        <w:spacing w:line="240" w:lineRule="auto"/>
        <w:ind w:left="1264" w:hanging="1264"/>
        <w:jc w:val="center"/>
        <w:rPr>
          <w:rFonts w:eastAsia="Calibri"/>
          <w:szCs w:val="28"/>
          <w:lang w:eastAsia="en-US"/>
        </w:rPr>
      </w:pPr>
    </w:p>
    <w:p w:rsidR="00D16926" w:rsidRPr="00D16926" w:rsidRDefault="00D16926" w:rsidP="00D16926">
      <w:pPr>
        <w:spacing w:line="240" w:lineRule="auto"/>
        <w:ind w:left="1264" w:hanging="1264"/>
        <w:jc w:val="center"/>
        <w:rPr>
          <w:rFonts w:eastAsia="Calibri"/>
          <w:szCs w:val="28"/>
          <w:lang w:eastAsia="en-US"/>
        </w:rPr>
      </w:pPr>
    </w:p>
    <w:p w:rsidR="00D16926" w:rsidRPr="00D16926" w:rsidRDefault="00D16926" w:rsidP="00D16926">
      <w:pPr>
        <w:spacing w:line="240" w:lineRule="auto"/>
        <w:ind w:left="1264" w:hanging="1264"/>
        <w:jc w:val="center"/>
        <w:rPr>
          <w:rFonts w:eastAsia="Calibri"/>
          <w:szCs w:val="28"/>
          <w:lang w:eastAsia="en-US"/>
        </w:rPr>
      </w:pPr>
    </w:p>
    <w:p w:rsidR="00D16926" w:rsidRPr="00D16926" w:rsidRDefault="00142BC3" w:rsidP="00D16926">
      <w:pPr>
        <w:spacing w:before="1200" w:line="240" w:lineRule="auto"/>
        <w:ind w:left="1264" w:hanging="1264"/>
        <w:jc w:val="center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Пенза 2025</w:t>
      </w:r>
      <w:r w:rsidR="00D16926" w:rsidRPr="00D16926">
        <w:rPr>
          <w:rFonts w:eastAsia="Calibri"/>
          <w:szCs w:val="28"/>
          <w:lang w:eastAsia="en-US"/>
        </w:rPr>
        <w:br w:type="page"/>
      </w:r>
    </w:p>
    <w:p w:rsidR="00D16926" w:rsidRPr="00D16926" w:rsidRDefault="00D16926" w:rsidP="00600C57">
      <w:pPr>
        <w:spacing w:after="240"/>
        <w:jc w:val="center"/>
        <w:rPr>
          <w:b/>
          <w:szCs w:val="28"/>
        </w:rPr>
        <w:sectPr w:rsidR="00D16926" w:rsidRPr="00D16926" w:rsidSect="00D16926">
          <w:headerReference w:type="default" r:id="rId9"/>
          <w:pgSz w:w="11906" w:h="16838"/>
          <w:pgMar w:top="851" w:right="851" w:bottom="1418" w:left="1418" w:header="0" w:footer="0" w:gutter="0"/>
          <w:pgNumType w:start="3"/>
          <w:cols w:space="708"/>
          <w:titlePg/>
          <w:docGrid w:linePitch="381"/>
        </w:sectPr>
      </w:pPr>
    </w:p>
    <w:p w:rsidR="00600C57" w:rsidRPr="00D16926" w:rsidRDefault="00A6693A" w:rsidP="00600C57">
      <w:pPr>
        <w:spacing w:after="240"/>
        <w:jc w:val="center"/>
        <w:rPr>
          <w:b/>
          <w:szCs w:val="28"/>
        </w:rPr>
      </w:pPr>
      <w:r w:rsidRPr="00D16926">
        <w:rPr>
          <w:b/>
          <w:szCs w:val="28"/>
        </w:rPr>
        <w:lastRenderedPageBreak/>
        <w:t>РЕФЕРАТ</w:t>
      </w:r>
    </w:p>
    <w:tbl>
      <w:tblPr>
        <w:tblStyle w:val="af6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5386"/>
      </w:tblGrid>
      <w:tr w:rsidR="00D16926" w:rsidRPr="00D16926" w:rsidTr="00D16926">
        <w:trPr>
          <w:trHeight w:val="1411"/>
        </w:trPr>
        <w:tc>
          <w:tcPr>
            <w:tcW w:w="4361" w:type="dxa"/>
            <w:vMerge w:val="restart"/>
          </w:tcPr>
          <w:p w:rsidR="00D16926" w:rsidRPr="00D16926" w:rsidRDefault="00142BC3" w:rsidP="00D1692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Музанов С.А.</w:t>
            </w:r>
          </w:p>
        </w:tc>
        <w:tc>
          <w:tcPr>
            <w:tcW w:w="5386" w:type="dxa"/>
          </w:tcPr>
          <w:p w:rsidR="00D16926" w:rsidRPr="00D16926" w:rsidRDefault="00D16926" w:rsidP="00D16926">
            <w:pPr>
              <w:ind w:firstLine="0"/>
              <w:rPr>
                <w:szCs w:val="28"/>
              </w:rPr>
            </w:pPr>
            <w:r w:rsidRPr="00D16926">
              <w:rPr>
                <w:rFonts w:eastAsia="Calibri"/>
                <w:spacing w:val="-1"/>
              </w:rPr>
              <w:t>Расчет и проектирование механосборочн</w:t>
            </w:r>
            <w:r w:rsidRPr="00D16926">
              <w:rPr>
                <w:rFonts w:eastAsia="Calibri"/>
                <w:spacing w:val="-1"/>
              </w:rPr>
              <w:t>о</w:t>
            </w:r>
            <w:r w:rsidRPr="00D16926">
              <w:rPr>
                <w:rFonts w:eastAsia="Calibri"/>
                <w:spacing w:val="-1"/>
              </w:rPr>
              <w:t>го цеха. Пояснительная записка содержит 34 листа, 7 таблиц, 6 использованных и</w:t>
            </w:r>
            <w:r w:rsidRPr="00D16926">
              <w:rPr>
                <w:rFonts w:eastAsia="Calibri"/>
                <w:spacing w:val="-1"/>
              </w:rPr>
              <w:t>с</w:t>
            </w:r>
            <w:r w:rsidRPr="00D16926">
              <w:rPr>
                <w:rFonts w:eastAsia="Calibri"/>
                <w:spacing w:val="-1"/>
              </w:rPr>
              <w:t>точников. Графическая часть содержит 1 лист формата А</w:t>
            </w:r>
            <w:proofErr w:type="gramStart"/>
            <w:r w:rsidRPr="00D16926">
              <w:rPr>
                <w:rFonts w:eastAsia="Calibri"/>
                <w:spacing w:val="-1"/>
              </w:rPr>
              <w:t>4</w:t>
            </w:r>
            <w:proofErr w:type="gramEnd"/>
            <w:r w:rsidRPr="00D16926">
              <w:rPr>
                <w:rFonts w:eastAsia="Calibri"/>
                <w:spacing w:val="-1"/>
              </w:rPr>
              <w:t>.</w:t>
            </w:r>
          </w:p>
        </w:tc>
      </w:tr>
      <w:tr w:rsidR="00D16926" w:rsidRPr="00D16926" w:rsidTr="00D16926">
        <w:tc>
          <w:tcPr>
            <w:tcW w:w="4361" w:type="dxa"/>
            <w:vMerge/>
          </w:tcPr>
          <w:p w:rsidR="00D16926" w:rsidRPr="00D16926" w:rsidRDefault="00D16926" w:rsidP="00D16926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D16926" w:rsidRPr="00D16926" w:rsidRDefault="00D16926" w:rsidP="00D16926">
            <w:pPr>
              <w:ind w:firstLine="0"/>
              <w:rPr>
                <w:szCs w:val="28"/>
              </w:rPr>
            </w:pPr>
          </w:p>
        </w:tc>
      </w:tr>
    </w:tbl>
    <w:p w:rsidR="00D16926" w:rsidRPr="00D16926" w:rsidRDefault="00D16926" w:rsidP="00D16926">
      <w:pPr>
        <w:pStyle w:val="affe"/>
        <w:rPr>
          <w:noProof/>
        </w:rPr>
      </w:pPr>
      <w:r w:rsidRPr="00D16926">
        <w:rPr>
          <w:noProof/>
        </w:rPr>
        <w:t xml:space="preserve">Ключевые слова: </w:t>
      </w:r>
      <w:r w:rsidRPr="00D16926">
        <w:rPr>
          <w:caps/>
          <w:noProof/>
        </w:rPr>
        <w:t>компоновочный план, механосборочный цех, производственная программа, трудоемкость, станкоемкость, металлорежущие станки, численность рабочих, технико-экономические показатели.</w:t>
      </w:r>
    </w:p>
    <w:p w:rsidR="00D16926" w:rsidRPr="00D16926" w:rsidRDefault="00D16926" w:rsidP="00D16926">
      <w:pPr>
        <w:pStyle w:val="affe"/>
        <w:rPr>
          <w:noProof/>
        </w:rPr>
      </w:pPr>
    </w:p>
    <w:p w:rsidR="00D16926" w:rsidRPr="00D16926" w:rsidRDefault="00D16926" w:rsidP="00D16926">
      <w:pPr>
        <w:pStyle w:val="affe"/>
        <w:rPr>
          <w:noProof/>
        </w:rPr>
      </w:pPr>
      <w:r w:rsidRPr="00D16926">
        <w:rPr>
          <w:noProof/>
        </w:rPr>
        <w:t>Объектом проектирования является механосборочный цех.</w:t>
      </w:r>
    </w:p>
    <w:p w:rsidR="00D16926" w:rsidRPr="00D16926" w:rsidRDefault="00D16926" w:rsidP="00D16926">
      <w:pPr>
        <w:pStyle w:val="affe"/>
        <w:rPr>
          <w:noProof/>
        </w:rPr>
      </w:pPr>
    </w:p>
    <w:p w:rsidR="00D16926" w:rsidRPr="00D16926" w:rsidRDefault="00D16926" w:rsidP="00D16926">
      <w:pPr>
        <w:pStyle w:val="affe"/>
        <w:rPr>
          <w:noProof/>
        </w:rPr>
      </w:pPr>
      <w:r w:rsidRPr="00D16926">
        <w:rPr>
          <w:noProof/>
        </w:rPr>
        <w:t>Цель проектирования – разработка компоновочного плана механосборочного цеха согласно заданной номенклатуре и объему выпуска деталей.</w:t>
      </w:r>
    </w:p>
    <w:p w:rsidR="00D16926" w:rsidRPr="00D16926" w:rsidRDefault="00D16926" w:rsidP="00D16926">
      <w:pPr>
        <w:pStyle w:val="affe"/>
        <w:rPr>
          <w:noProof/>
        </w:rPr>
      </w:pPr>
    </w:p>
    <w:p w:rsidR="00D16926" w:rsidRPr="00D16926" w:rsidRDefault="00D16926" w:rsidP="00D16926">
      <w:pPr>
        <w:pStyle w:val="affe"/>
        <w:rPr>
          <w:noProof/>
        </w:rPr>
      </w:pPr>
      <w:r w:rsidRPr="00D16926">
        <w:rPr>
          <w:noProof/>
        </w:rPr>
        <w:t>Разработан компоновочный план механосборочного цеха. Выполнен у</w:t>
      </w:r>
      <w:r w:rsidRPr="00D16926">
        <w:t>укрупнённый расчет технологических параметров цеха:</w:t>
      </w:r>
      <w:r w:rsidRPr="00D16926">
        <w:rPr>
          <w:noProof/>
        </w:rPr>
        <w:t xml:space="preserve"> расчет производственной программы, станкоемкости механических и трудоемкости сборочных работ, расчет количества основного металлорежущего оборудования, сборочных стендов и рабочих мест, транспортного и вспомогательного оборудования, численности работающих, производственных и вспомогательных площадей.</w:t>
      </w:r>
    </w:p>
    <w:p w:rsidR="009D4EAB" w:rsidRPr="00D16926" w:rsidRDefault="00F06786" w:rsidP="009D4EAB">
      <w:pPr>
        <w:spacing w:after="240"/>
        <w:jc w:val="center"/>
        <w:rPr>
          <w:b/>
          <w:szCs w:val="28"/>
        </w:rPr>
      </w:pPr>
      <w:bookmarkStart w:id="0" w:name="_GoBack"/>
      <w:bookmarkEnd w:id="0"/>
      <w:r w:rsidRPr="00D16926">
        <w:rPr>
          <w:caps/>
          <w:color w:val="FF0000"/>
          <w:szCs w:val="28"/>
        </w:rPr>
        <w:br w:type="page"/>
      </w:r>
      <w:r w:rsidR="00A6693A" w:rsidRPr="00D16926">
        <w:rPr>
          <w:b/>
          <w:szCs w:val="28"/>
        </w:rPr>
        <w:lastRenderedPageBreak/>
        <w:t>Содержание</w:t>
      </w:r>
    </w:p>
    <w:bookmarkStart w:id="1" w:name="_Toc186511696" w:displacedByCustomXml="next"/>
    <w:bookmarkStart w:id="2" w:name="_Toc164667663" w:displacedByCustomXml="next"/>
    <w:sdt>
      <w:sdtPr>
        <w:rPr>
          <w:rFonts w:ascii="Times New Roman" w:hAnsi="Times New Roman"/>
          <w:b w:val="0"/>
          <w:bCs w:val="0"/>
          <w:color w:val="auto"/>
          <w:szCs w:val="24"/>
          <w:lang w:eastAsia="ru-RU"/>
        </w:rPr>
        <w:id w:val="624660212"/>
        <w:docPartObj>
          <w:docPartGallery w:val="Table of Contents"/>
          <w:docPartUnique/>
        </w:docPartObj>
      </w:sdtPr>
      <w:sdtEndPr/>
      <w:sdtContent>
        <w:p w:rsidR="00D16926" w:rsidRDefault="00D16926">
          <w:pPr>
            <w:pStyle w:val="aff8"/>
          </w:pPr>
        </w:p>
        <w:p w:rsidR="00D16926" w:rsidRDefault="006D60D1">
          <w:pPr>
            <w:pStyle w:val="14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r>
            <w:fldChar w:fldCharType="begin"/>
          </w:r>
          <w:r w:rsidR="00D16926">
            <w:instrText xml:space="preserve"> TOC \o "1-3" \h \z \u </w:instrText>
          </w:r>
          <w:r>
            <w:fldChar w:fldCharType="separate"/>
          </w:r>
          <w:hyperlink w:anchor="_Toc73811799" w:history="1">
            <w:r w:rsidR="00D16926" w:rsidRPr="00F63511">
              <w:rPr>
                <w:rStyle w:val="af4"/>
              </w:rPr>
              <w:t>1</w:t>
            </w:r>
            <w:r w:rsidR="00D16926"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  <w:tab/>
            </w:r>
            <w:r w:rsidR="00D16926" w:rsidRPr="00F63511">
              <w:rPr>
                <w:rStyle w:val="af4"/>
              </w:rPr>
              <w:t>Определение технико-экономических показателей</w:t>
            </w:r>
            <w:r w:rsidR="00D16926"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 w:rsidR="00D16926">
              <w:rPr>
                <w:webHidden/>
              </w:rPr>
              <w:instrText xml:space="preserve"> PAGEREF _Toc73811799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A35F67"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:rsidR="00D16926" w:rsidRDefault="00513F43">
          <w:pPr>
            <w:pStyle w:val="23"/>
            <w:tabs>
              <w:tab w:val="left" w:pos="1440"/>
            </w:tabs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73811800" w:history="1">
            <w:r w:rsidR="00D16926" w:rsidRPr="00F63511">
              <w:rPr>
                <w:rStyle w:val="af4"/>
              </w:rPr>
              <w:t>1.1</w:t>
            </w:r>
            <w:r w:rsidR="00D16926"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  <w:tab/>
            </w:r>
            <w:r w:rsidR="00D16926" w:rsidRPr="00F63511">
              <w:rPr>
                <w:rStyle w:val="af4"/>
              </w:rPr>
              <w:t>Исходные данные</w:t>
            </w:r>
            <w:r w:rsidR="00D16926">
              <w:rPr>
                <w:webHidden/>
              </w:rPr>
              <w:tab/>
            </w:r>
            <w:r w:rsidR="006D60D1">
              <w:rPr>
                <w:webHidden/>
              </w:rPr>
              <w:fldChar w:fldCharType="begin"/>
            </w:r>
            <w:r w:rsidR="00D16926">
              <w:rPr>
                <w:webHidden/>
              </w:rPr>
              <w:instrText xml:space="preserve"> PAGEREF _Toc73811800 \h </w:instrText>
            </w:r>
            <w:r w:rsidR="006D60D1">
              <w:rPr>
                <w:webHidden/>
              </w:rPr>
            </w:r>
            <w:r w:rsidR="006D60D1">
              <w:rPr>
                <w:webHidden/>
              </w:rPr>
              <w:fldChar w:fldCharType="separate"/>
            </w:r>
            <w:r w:rsidR="00A35F67">
              <w:rPr>
                <w:webHidden/>
              </w:rPr>
              <w:t>6</w:t>
            </w:r>
            <w:r w:rsidR="006D60D1">
              <w:rPr>
                <w:webHidden/>
              </w:rPr>
              <w:fldChar w:fldCharType="end"/>
            </w:r>
          </w:hyperlink>
        </w:p>
        <w:p w:rsidR="00D16926" w:rsidRDefault="00513F43">
          <w:pPr>
            <w:pStyle w:val="23"/>
            <w:tabs>
              <w:tab w:val="left" w:pos="1440"/>
            </w:tabs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73811801" w:history="1">
            <w:r w:rsidR="00D16926" w:rsidRPr="00F63511">
              <w:rPr>
                <w:rStyle w:val="af4"/>
              </w:rPr>
              <w:t>1.2</w:t>
            </w:r>
            <w:r w:rsidR="00D16926"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  <w:tab/>
            </w:r>
            <w:r w:rsidR="00D16926" w:rsidRPr="00F63511">
              <w:rPr>
                <w:rStyle w:val="af4"/>
              </w:rPr>
              <w:t>Определение металлоемкости изделий</w:t>
            </w:r>
            <w:r w:rsidR="00D16926">
              <w:rPr>
                <w:webHidden/>
              </w:rPr>
              <w:tab/>
            </w:r>
            <w:r w:rsidR="006D60D1">
              <w:rPr>
                <w:webHidden/>
              </w:rPr>
              <w:fldChar w:fldCharType="begin"/>
            </w:r>
            <w:r w:rsidR="00D16926">
              <w:rPr>
                <w:webHidden/>
              </w:rPr>
              <w:instrText xml:space="preserve"> PAGEREF _Toc73811801 \h </w:instrText>
            </w:r>
            <w:r w:rsidR="006D60D1">
              <w:rPr>
                <w:webHidden/>
              </w:rPr>
            </w:r>
            <w:r w:rsidR="006D60D1">
              <w:rPr>
                <w:webHidden/>
              </w:rPr>
              <w:fldChar w:fldCharType="separate"/>
            </w:r>
            <w:r w:rsidR="00A35F67">
              <w:rPr>
                <w:webHidden/>
              </w:rPr>
              <w:t>6</w:t>
            </w:r>
            <w:r w:rsidR="006D60D1">
              <w:rPr>
                <w:webHidden/>
              </w:rPr>
              <w:fldChar w:fldCharType="end"/>
            </w:r>
          </w:hyperlink>
        </w:p>
        <w:p w:rsidR="00D16926" w:rsidRDefault="00513F43">
          <w:pPr>
            <w:pStyle w:val="14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73811802" w:history="1">
            <w:r w:rsidR="00D16926" w:rsidRPr="00F63511">
              <w:rPr>
                <w:rStyle w:val="af4"/>
              </w:rPr>
              <w:t>2</w:t>
            </w:r>
            <w:r w:rsidR="00D16926"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  <w:tab/>
            </w:r>
            <w:r w:rsidR="00D16926" w:rsidRPr="00F63511">
              <w:rPr>
                <w:rStyle w:val="af4"/>
              </w:rPr>
              <w:t>Расчет механосборочного цеха</w:t>
            </w:r>
            <w:r w:rsidR="00D16926">
              <w:rPr>
                <w:webHidden/>
              </w:rPr>
              <w:tab/>
            </w:r>
            <w:r w:rsidR="006D60D1">
              <w:rPr>
                <w:webHidden/>
              </w:rPr>
              <w:fldChar w:fldCharType="begin"/>
            </w:r>
            <w:r w:rsidR="00D16926">
              <w:rPr>
                <w:webHidden/>
              </w:rPr>
              <w:instrText xml:space="preserve"> PAGEREF _Toc73811802 \h </w:instrText>
            </w:r>
            <w:r w:rsidR="006D60D1">
              <w:rPr>
                <w:webHidden/>
              </w:rPr>
            </w:r>
            <w:r w:rsidR="006D60D1">
              <w:rPr>
                <w:webHidden/>
              </w:rPr>
              <w:fldChar w:fldCharType="separate"/>
            </w:r>
            <w:r w:rsidR="00A35F67">
              <w:rPr>
                <w:webHidden/>
              </w:rPr>
              <w:t>8</w:t>
            </w:r>
            <w:r w:rsidR="006D60D1">
              <w:rPr>
                <w:webHidden/>
              </w:rPr>
              <w:fldChar w:fldCharType="end"/>
            </w:r>
          </w:hyperlink>
        </w:p>
        <w:p w:rsidR="00D16926" w:rsidRDefault="00513F43">
          <w:pPr>
            <w:pStyle w:val="23"/>
            <w:tabs>
              <w:tab w:val="left" w:pos="1440"/>
            </w:tabs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73811803" w:history="1">
            <w:r w:rsidR="00D16926" w:rsidRPr="00F63511">
              <w:rPr>
                <w:rStyle w:val="af4"/>
              </w:rPr>
              <w:t>2.1</w:t>
            </w:r>
            <w:r w:rsidR="00D16926"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  <w:tab/>
            </w:r>
            <w:r w:rsidR="00D16926" w:rsidRPr="00F63511">
              <w:rPr>
                <w:rStyle w:val="af4"/>
              </w:rPr>
              <w:t>Расчет производственной программы цеха</w:t>
            </w:r>
            <w:r w:rsidR="00D16926">
              <w:rPr>
                <w:webHidden/>
              </w:rPr>
              <w:tab/>
            </w:r>
            <w:r w:rsidR="006D60D1">
              <w:rPr>
                <w:webHidden/>
              </w:rPr>
              <w:fldChar w:fldCharType="begin"/>
            </w:r>
            <w:r w:rsidR="00D16926">
              <w:rPr>
                <w:webHidden/>
              </w:rPr>
              <w:instrText xml:space="preserve"> PAGEREF _Toc73811803 \h </w:instrText>
            </w:r>
            <w:r w:rsidR="006D60D1">
              <w:rPr>
                <w:webHidden/>
              </w:rPr>
            </w:r>
            <w:r w:rsidR="006D60D1">
              <w:rPr>
                <w:webHidden/>
              </w:rPr>
              <w:fldChar w:fldCharType="separate"/>
            </w:r>
            <w:r w:rsidR="00A35F67">
              <w:rPr>
                <w:webHidden/>
              </w:rPr>
              <w:t>8</w:t>
            </w:r>
            <w:r w:rsidR="006D60D1">
              <w:rPr>
                <w:webHidden/>
              </w:rPr>
              <w:fldChar w:fldCharType="end"/>
            </w:r>
          </w:hyperlink>
        </w:p>
        <w:p w:rsidR="00D16926" w:rsidRDefault="00513F43">
          <w:pPr>
            <w:pStyle w:val="23"/>
            <w:tabs>
              <w:tab w:val="left" w:pos="1440"/>
            </w:tabs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73811804" w:history="1">
            <w:r w:rsidR="00D16926" w:rsidRPr="00F63511">
              <w:rPr>
                <w:rStyle w:val="af4"/>
              </w:rPr>
              <w:t>2.2</w:t>
            </w:r>
            <w:r w:rsidR="00D16926"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  <w:tab/>
            </w:r>
            <w:r w:rsidR="00D16926" w:rsidRPr="00F63511">
              <w:rPr>
                <w:rStyle w:val="af4"/>
              </w:rPr>
              <w:t>Определение станкоемкости механической обработки и трудоемкости сборочных работ</w:t>
            </w:r>
            <w:r w:rsidR="00D16926">
              <w:rPr>
                <w:webHidden/>
              </w:rPr>
              <w:tab/>
            </w:r>
            <w:r w:rsidR="006D60D1">
              <w:rPr>
                <w:webHidden/>
              </w:rPr>
              <w:fldChar w:fldCharType="begin"/>
            </w:r>
            <w:r w:rsidR="00D16926">
              <w:rPr>
                <w:webHidden/>
              </w:rPr>
              <w:instrText xml:space="preserve"> PAGEREF _Toc73811804 \h </w:instrText>
            </w:r>
            <w:r w:rsidR="006D60D1">
              <w:rPr>
                <w:webHidden/>
              </w:rPr>
            </w:r>
            <w:r w:rsidR="006D60D1">
              <w:rPr>
                <w:webHidden/>
              </w:rPr>
              <w:fldChar w:fldCharType="separate"/>
            </w:r>
            <w:r w:rsidR="00A35F67">
              <w:rPr>
                <w:webHidden/>
              </w:rPr>
              <w:t>11</w:t>
            </w:r>
            <w:r w:rsidR="006D60D1">
              <w:rPr>
                <w:webHidden/>
              </w:rPr>
              <w:fldChar w:fldCharType="end"/>
            </w:r>
          </w:hyperlink>
        </w:p>
        <w:p w:rsidR="00D16926" w:rsidRDefault="00513F43">
          <w:pPr>
            <w:pStyle w:val="23"/>
            <w:tabs>
              <w:tab w:val="left" w:pos="1440"/>
            </w:tabs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73811805" w:history="1">
            <w:r w:rsidR="00D16926" w:rsidRPr="00F63511">
              <w:rPr>
                <w:rStyle w:val="af4"/>
              </w:rPr>
              <w:t>2.3</w:t>
            </w:r>
            <w:r w:rsidR="00D16926"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  <w:tab/>
            </w:r>
            <w:r w:rsidR="00D16926" w:rsidRPr="00F63511">
              <w:rPr>
                <w:rStyle w:val="af4"/>
              </w:rPr>
              <w:t>Режим работы и фонд времени</w:t>
            </w:r>
            <w:r w:rsidR="00D16926">
              <w:rPr>
                <w:webHidden/>
              </w:rPr>
              <w:tab/>
            </w:r>
            <w:r w:rsidR="006D60D1">
              <w:rPr>
                <w:webHidden/>
              </w:rPr>
              <w:fldChar w:fldCharType="begin"/>
            </w:r>
            <w:r w:rsidR="00D16926">
              <w:rPr>
                <w:webHidden/>
              </w:rPr>
              <w:instrText xml:space="preserve"> PAGEREF _Toc73811805 \h </w:instrText>
            </w:r>
            <w:r w:rsidR="006D60D1">
              <w:rPr>
                <w:webHidden/>
              </w:rPr>
            </w:r>
            <w:r w:rsidR="006D60D1">
              <w:rPr>
                <w:webHidden/>
              </w:rPr>
              <w:fldChar w:fldCharType="separate"/>
            </w:r>
            <w:r w:rsidR="00A35F67">
              <w:rPr>
                <w:webHidden/>
              </w:rPr>
              <w:t>12</w:t>
            </w:r>
            <w:r w:rsidR="006D60D1">
              <w:rPr>
                <w:webHidden/>
              </w:rPr>
              <w:fldChar w:fldCharType="end"/>
            </w:r>
          </w:hyperlink>
        </w:p>
        <w:p w:rsidR="00D16926" w:rsidRDefault="00513F43">
          <w:pPr>
            <w:pStyle w:val="23"/>
            <w:tabs>
              <w:tab w:val="left" w:pos="1440"/>
            </w:tabs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73811806" w:history="1">
            <w:r w:rsidR="00D16926" w:rsidRPr="00F63511">
              <w:rPr>
                <w:rStyle w:val="af4"/>
              </w:rPr>
              <w:t>2.4</w:t>
            </w:r>
            <w:r w:rsidR="00D16926"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  <w:tab/>
            </w:r>
            <w:r w:rsidR="00D16926" w:rsidRPr="00F63511">
              <w:rPr>
                <w:rStyle w:val="af4"/>
              </w:rPr>
              <w:t>Состав участков цеха</w:t>
            </w:r>
            <w:r w:rsidR="00D16926">
              <w:rPr>
                <w:webHidden/>
              </w:rPr>
              <w:tab/>
            </w:r>
            <w:r w:rsidR="006D60D1">
              <w:rPr>
                <w:webHidden/>
              </w:rPr>
              <w:fldChar w:fldCharType="begin"/>
            </w:r>
            <w:r w:rsidR="00D16926">
              <w:rPr>
                <w:webHidden/>
              </w:rPr>
              <w:instrText xml:space="preserve"> PAGEREF _Toc73811806 \h </w:instrText>
            </w:r>
            <w:r w:rsidR="006D60D1">
              <w:rPr>
                <w:webHidden/>
              </w:rPr>
            </w:r>
            <w:r w:rsidR="006D60D1">
              <w:rPr>
                <w:webHidden/>
              </w:rPr>
              <w:fldChar w:fldCharType="separate"/>
            </w:r>
            <w:r w:rsidR="00A35F67">
              <w:rPr>
                <w:webHidden/>
              </w:rPr>
              <w:t>13</w:t>
            </w:r>
            <w:r w:rsidR="006D60D1">
              <w:rPr>
                <w:webHidden/>
              </w:rPr>
              <w:fldChar w:fldCharType="end"/>
            </w:r>
          </w:hyperlink>
        </w:p>
        <w:p w:rsidR="00D16926" w:rsidRDefault="00513F43">
          <w:pPr>
            <w:pStyle w:val="23"/>
            <w:tabs>
              <w:tab w:val="left" w:pos="1440"/>
            </w:tabs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73811807" w:history="1">
            <w:r w:rsidR="00D16926" w:rsidRPr="00F63511">
              <w:rPr>
                <w:rStyle w:val="af4"/>
              </w:rPr>
              <w:t>2.5</w:t>
            </w:r>
            <w:r w:rsidR="00D16926"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  <w:tab/>
            </w:r>
            <w:r w:rsidR="00D16926" w:rsidRPr="00F63511">
              <w:rPr>
                <w:rStyle w:val="af4"/>
              </w:rPr>
              <w:t>Расчет количества основного технологического оборудования и рабочих мест</w:t>
            </w:r>
            <w:r w:rsidR="00D16926">
              <w:rPr>
                <w:webHidden/>
              </w:rPr>
              <w:tab/>
            </w:r>
            <w:r w:rsidR="006D60D1">
              <w:rPr>
                <w:webHidden/>
              </w:rPr>
              <w:fldChar w:fldCharType="begin"/>
            </w:r>
            <w:r w:rsidR="00D16926">
              <w:rPr>
                <w:webHidden/>
              </w:rPr>
              <w:instrText xml:space="preserve"> PAGEREF _Toc73811807 \h </w:instrText>
            </w:r>
            <w:r w:rsidR="006D60D1">
              <w:rPr>
                <w:webHidden/>
              </w:rPr>
            </w:r>
            <w:r w:rsidR="006D60D1">
              <w:rPr>
                <w:webHidden/>
              </w:rPr>
              <w:fldChar w:fldCharType="separate"/>
            </w:r>
            <w:r w:rsidR="00A35F67">
              <w:rPr>
                <w:webHidden/>
              </w:rPr>
              <w:t>14</w:t>
            </w:r>
            <w:r w:rsidR="006D60D1">
              <w:rPr>
                <w:webHidden/>
              </w:rPr>
              <w:fldChar w:fldCharType="end"/>
            </w:r>
          </w:hyperlink>
        </w:p>
        <w:p w:rsidR="00D16926" w:rsidRDefault="00513F43">
          <w:pPr>
            <w:pStyle w:val="33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73811808" w:history="1">
            <w:r w:rsidR="00D16926" w:rsidRPr="00F63511">
              <w:rPr>
                <w:rStyle w:val="af4"/>
              </w:rPr>
              <w:t>2.5.1</w:t>
            </w:r>
            <w:r w:rsidR="00D16926"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  <w:tab/>
            </w:r>
            <w:r w:rsidR="00D16926" w:rsidRPr="00F63511">
              <w:rPr>
                <w:rStyle w:val="af4"/>
              </w:rPr>
              <w:t>Количество металлорежущего основного производственного оборудования механических участков</w:t>
            </w:r>
            <w:r w:rsidR="00D16926">
              <w:rPr>
                <w:webHidden/>
              </w:rPr>
              <w:tab/>
            </w:r>
            <w:r w:rsidR="006D60D1">
              <w:rPr>
                <w:webHidden/>
              </w:rPr>
              <w:fldChar w:fldCharType="begin"/>
            </w:r>
            <w:r w:rsidR="00D16926">
              <w:rPr>
                <w:webHidden/>
              </w:rPr>
              <w:instrText xml:space="preserve"> PAGEREF _Toc73811808 \h </w:instrText>
            </w:r>
            <w:r w:rsidR="006D60D1">
              <w:rPr>
                <w:webHidden/>
              </w:rPr>
            </w:r>
            <w:r w:rsidR="006D60D1">
              <w:rPr>
                <w:webHidden/>
              </w:rPr>
              <w:fldChar w:fldCharType="separate"/>
            </w:r>
            <w:r w:rsidR="00A35F67">
              <w:rPr>
                <w:webHidden/>
              </w:rPr>
              <w:t>14</w:t>
            </w:r>
            <w:r w:rsidR="006D60D1">
              <w:rPr>
                <w:webHidden/>
              </w:rPr>
              <w:fldChar w:fldCharType="end"/>
            </w:r>
          </w:hyperlink>
        </w:p>
        <w:p w:rsidR="00D16926" w:rsidRDefault="00513F43">
          <w:pPr>
            <w:pStyle w:val="33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73811809" w:history="1">
            <w:r w:rsidR="00D16926" w:rsidRPr="00F63511">
              <w:rPr>
                <w:rStyle w:val="af4"/>
              </w:rPr>
              <w:t>2.5.2</w:t>
            </w:r>
            <w:r w:rsidR="00D16926"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  <w:tab/>
            </w:r>
            <w:r w:rsidR="00D16926" w:rsidRPr="00F63511">
              <w:rPr>
                <w:rStyle w:val="af4"/>
              </w:rPr>
              <w:t>Определение числа рабочих мест и оборудования сборочного цеха (участка)</w:t>
            </w:r>
            <w:r w:rsidR="00D16926">
              <w:rPr>
                <w:webHidden/>
              </w:rPr>
              <w:tab/>
            </w:r>
            <w:r w:rsidR="006D60D1">
              <w:rPr>
                <w:webHidden/>
              </w:rPr>
              <w:fldChar w:fldCharType="begin"/>
            </w:r>
            <w:r w:rsidR="00D16926">
              <w:rPr>
                <w:webHidden/>
              </w:rPr>
              <w:instrText xml:space="preserve"> PAGEREF _Toc73811809 \h </w:instrText>
            </w:r>
            <w:r w:rsidR="006D60D1">
              <w:rPr>
                <w:webHidden/>
              </w:rPr>
            </w:r>
            <w:r w:rsidR="006D60D1">
              <w:rPr>
                <w:webHidden/>
              </w:rPr>
              <w:fldChar w:fldCharType="separate"/>
            </w:r>
            <w:r w:rsidR="00A35F67">
              <w:rPr>
                <w:webHidden/>
              </w:rPr>
              <w:t>16</w:t>
            </w:r>
            <w:r w:rsidR="006D60D1">
              <w:rPr>
                <w:webHidden/>
              </w:rPr>
              <w:fldChar w:fldCharType="end"/>
            </w:r>
          </w:hyperlink>
        </w:p>
        <w:p w:rsidR="00D16926" w:rsidRDefault="00513F43">
          <w:pPr>
            <w:pStyle w:val="23"/>
            <w:tabs>
              <w:tab w:val="left" w:pos="1440"/>
            </w:tabs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73811810" w:history="1">
            <w:r w:rsidR="00D16926" w:rsidRPr="00F63511">
              <w:rPr>
                <w:rStyle w:val="af4"/>
              </w:rPr>
              <w:t>2.6</w:t>
            </w:r>
            <w:r w:rsidR="00D16926"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  <w:tab/>
            </w:r>
            <w:r w:rsidR="00D16926" w:rsidRPr="00F63511">
              <w:rPr>
                <w:rStyle w:val="af4"/>
              </w:rPr>
              <w:t>Расчет численности работающих механосборочного цеха</w:t>
            </w:r>
            <w:r w:rsidR="00D16926">
              <w:rPr>
                <w:webHidden/>
              </w:rPr>
              <w:tab/>
            </w:r>
            <w:r w:rsidR="006D60D1">
              <w:rPr>
                <w:webHidden/>
              </w:rPr>
              <w:fldChar w:fldCharType="begin"/>
            </w:r>
            <w:r w:rsidR="00D16926">
              <w:rPr>
                <w:webHidden/>
              </w:rPr>
              <w:instrText xml:space="preserve"> PAGEREF _Toc73811810 \h </w:instrText>
            </w:r>
            <w:r w:rsidR="006D60D1">
              <w:rPr>
                <w:webHidden/>
              </w:rPr>
            </w:r>
            <w:r w:rsidR="006D60D1">
              <w:rPr>
                <w:webHidden/>
              </w:rPr>
              <w:fldChar w:fldCharType="separate"/>
            </w:r>
            <w:r w:rsidR="00A35F67">
              <w:rPr>
                <w:webHidden/>
              </w:rPr>
              <w:t>17</w:t>
            </w:r>
            <w:r w:rsidR="006D60D1">
              <w:rPr>
                <w:webHidden/>
              </w:rPr>
              <w:fldChar w:fldCharType="end"/>
            </w:r>
          </w:hyperlink>
        </w:p>
        <w:p w:rsidR="00D16926" w:rsidRDefault="00513F43">
          <w:pPr>
            <w:pStyle w:val="33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73811811" w:history="1">
            <w:r w:rsidR="00D16926" w:rsidRPr="00F63511">
              <w:rPr>
                <w:rStyle w:val="af4"/>
              </w:rPr>
              <w:t>2.6.1</w:t>
            </w:r>
            <w:r w:rsidR="00D16926"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  <w:tab/>
            </w:r>
            <w:r w:rsidR="00D16926" w:rsidRPr="00F63511">
              <w:rPr>
                <w:rStyle w:val="af4"/>
              </w:rPr>
              <w:t>Производственные рабочие</w:t>
            </w:r>
            <w:r w:rsidR="00D16926">
              <w:rPr>
                <w:webHidden/>
              </w:rPr>
              <w:tab/>
            </w:r>
            <w:r w:rsidR="006D60D1">
              <w:rPr>
                <w:webHidden/>
              </w:rPr>
              <w:fldChar w:fldCharType="begin"/>
            </w:r>
            <w:r w:rsidR="00D16926">
              <w:rPr>
                <w:webHidden/>
              </w:rPr>
              <w:instrText xml:space="preserve"> PAGEREF _Toc73811811 \h </w:instrText>
            </w:r>
            <w:r w:rsidR="006D60D1">
              <w:rPr>
                <w:webHidden/>
              </w:rPr>
            </w:r>
            <w:r w:rsidR="006D60D1">
              <w:rPr>
                <w:webHidden/>
              </w:rPr>
              <w:fldChar w:fldCharType="separate"/>
            </w:r>
            <w:r w:rsidR="00A35F67">
              <w:rPr>
                <w:webHidden/>
              </w:rPr>
              <w:t>17</w:t>
            </w:r>
            <w:r w:rsidR="006D60D1">
              <w:rPr>
                <w:webHidden/>
              </w:rPr>
              <w:fldChar w:fldCharType="end"/>
            </w:r>
          </w:hyperlink>
        </w:p>
        <w:p w:rsidR="00D16926" w:rsidRDefault="00513F43">
          <w:pPr>
            <w:pStyle w:val="33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73811812" w:history="1">
            <w:r w:rsidR="00D16926" w:rsidRPr="00F63511">
              <w:rPr>
                <w:rStyle w:val="af4"/>
              </w:rPr>
              <w:t>2.6.2</w:t>
            </w:r>
            <w:r w:rsidR="00D16926"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  <w:tab/>
            </w:r>
            <w:r w:rsidR="00D16926" w:rsidRPr="00F63511">
              <w:rPr>
                <w:rStyle w:val="af4"/>
              </w:rPr>
              <w:t>Численность вспомогательных рабочих, МОП, служащих, ИТР и СКП</w:t>
            </w:r>
            <w:r w:rsidR="00D16926">
              <w:rPr>
                <w:webHidden/>
              </w:rPr>
              <w:tab/>
            </w:r>
            <w:r w:rsidR="006D60D1">
              <w:rPr>
                <w:webHidden/>
              </w:rPr>
              <w:fldChar w:fldCharType="begin"/>
            </w:r>
            <w:r w:rsidR="00D16926">
              <w:rPr>
                <w:webHidden/>
              </w:rPr>
              <w:instrText xml:space="preserve"> PAGEREF _Toc73811812 \h </w:instrText>
            </w:r>
            <w:r w:rsidR="006D60D1">
              <w:rPr>
                <w:webHidden/>
              </w:rPr>
            </w:r>
            <w:r w:rsidR="006D60D1">
              <w:rPr>
                <w:webHidden/>
              </w:rPr>
              <w:fldChar w:fldCharType="separate"/>
            </w:r>
            <w:r w:rsidR="00A35F67">
              <w:rPr>
                <w:webHidden/>
              </w:rPr>
              <w:t>18</w:t>
            </w:r>
            <w:r w:rsidR="006D60D1">
              <w:rPr>
                <w:webHidden/>
              </w:rPr>
              <w:fldChar w:fldCharType="end"/>
            </w:r>
          </w:hyperlink>
        </w:p>
        <w:p w:rsidR="00D16926" w:rsidRDefault="00513F43">
          <w:pPr>
            <w:pStyle w:val="23"/>
            <w:tabs>
              <w:tab w:val="left" w:pos="1440"/>
            </w:tabs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73811813" w:history="1">
            <w:r w:rsidR="00D16926" w:rsidRPr="00F63511">
              <w:rPr>
                <w:rStyle w:val="af4"/>
                <w:rFonts w:eastAsiaTheme="majorEastAsia" w:cstheme="majorBidi"/>
              </w:rPr>
              <w:t>2.7</w:t>
            </w:r>
            <w:r w:rsidR="00D16926"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  <w:tab/>
            </w:r>
            <w:r w:rsidR="00D16926" w:rsidRPr="00F63511">
              <w:rPr>
                <w:rStyle w:val="af4"/>
                <w:rFonts w:eastAsiaTheme="majorEastAsia" w:cstheme="majorBidi"/>
              </w:rPr>
              <w:t>Расчет площадей подразделений цеха</w:t>
            </w:r>
            <w:r w:rsidR="00D16926">
              <w:rPr>
                <w:webHidden/>
              </w:rPr>
              <w:tab/>
            </w:r>
            <w:r w:rsidR="006D60D1">
              <w:rPr>
                <w:webHidden/>
              </w:rPr>
              <w:fldChar w:fldCharType="begin"/>
            </w:r>
            <w:r w:rsidR="00D16926">
              <w:rPr>
                <w:webHidden/>
              </w:rPr>
              <w:instrText xml:space="preserve"> PAGEREF _Toc73811813 \h </w:instrText>
            </w:r>
            <w:r w:rsidR="006D60D1">
              <w:rPr>
                <w:webHidden/>
              </w:rPr>
            </w:r>
            <w:r w:rsidR="006D60D1">
              <w:rPr>
                <w:webHidden/>
              </w:rPr>
              <w:fldChar w:fldCharType="separate"/>
            </w:r>
            <w:r w:rsidR="00A35F67">
              <w:rPr>
                <w:webHidden/>
              </w:rPr>
              <w:t>19</w:t>
            </w:r>
            <w:r w:rsidR="006D60D1">
              <w:rPr>
                <w:webHidden/>
              </w:rPr>
              <w:fldChar w:fldCharType="end"/>
            </w:r>
          </w:hyperlink>
        </w:p>
        <w:p w:rsidR="00D16926" w:rsidRDefault="00513F43">
          <w:pPr>
            <w:pStyle w:val="33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73811814" w:history="1">
            <w:r w:rsidR="00D16926" w:rsidRPr="00F63511">
              <w:rPr>
                <w:rStyle w:val="af4"/>
                <w:rFonts w:eastAsiaTheme="majorEastAsia" w:cstheme="majorBidi"/>
              </w:rPr>
              <w:t>2.7.1</w:t>
            </w:r>
            <w:r w:rsidR="00D16926"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  <w:tab/>
            </w:r>
            <w:r w:rsidR="00D16926" w:rsidRPr="00F63511">
              <w:rPr>
                <w:rStyle w:val="af4"/>
                <w:rFonts w:eastAsiaTheme="majorEastAsia" w:cstheme="majorBidi"/>
              </w:rPr>
              <w:t>Механические участки</w:t>
            </w:r>
            <w:r w:rsidR="00D16926">
              <w:rPr>
                <w:webHidden/>
              </w:rPr>
              <w:tab/>
            </w:r>
            <w:r w:rsidR="006D60D1">
              <w:rPr>
                <w:webHidden/>
              </w:rPr>
              <w:fldChar w:fldCharType="begin"/>
            </w:r>
            <w:r w:rsidR="00D16926">
              <w:rPr>
                <w:webHidden/>
              </w:rPr>
              <w:instrText xml:space="preserve"> PAGEREF _Toc73811814 \h </w:instrText>
            </w:r>
            <w:r w:rsidR="006D60D1">
              <w:rPr>
                <w:webHidden/>
              </w:rPr>
            </w:r>
            <w:r w:rsidR="006D60D1">
              <w:rPr>
                <w:webHidden/>
              </w:rPr>
              <w:fldChar w:fldCharType="separate"/>
            </w:r>
            <w:r w:rsidR="00A35F67">
              <w:rPr>
                <w:webHidden/>
              </w:rPr>
              <w:t>19</w:t>
            </w:r>
            <w:r w:rsidR="006D60D1">
              <w:rPr>
                <w:webHidden/>
              </w:rPr>
              <w:fldChar w:fldCharType="end"/>
            </w:r>
          </w:hyperlink>
        </w:p>
        <w:p w:rsidR="00D16926" w:rsidRDefault="00513F43">
          <w:pPr>
            <w:pStyle w:val="33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73811815" w:history="1">
            <w:r w:rsidR="00D16926" w:rsidRPr="00F63511">
              <w:rPr>
                <w:rStyle w:val="af4"/>
                <w:rFonts w:eastAsiaTheme="majorEastAsia" w:cstheme="majorBidi"/>
              </w:rPr>
              <w:t>2.7.2</w:t>
            </w:r>
            <w:r w:rsidR="00D16926"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  <w:tab/>
            </w:r>
            <w:r w:rsidR="00D16926" w:rsidRPr="00F63511">
              <w:rPr>
                <w:rStyle w:val="af4"/>
                <w:rFonts w:eastAsiaTheme="majorEastAsia" w:cstheme="majorBidi"/>
              </w:rPr>
              <w:t>Слесарно-сборочные участки</w:t>
            </w:r>
            <w:r w:rsidR="00D16926">
              <w:rPr>
                <w:webHidden/>
              </w:rPr>
              <w:tab/>
            </w:r>
            <w:r w:rsidR="006D60D1">
              <w:rPr>
                <w:webHidden/>
              </w:rPr>
              <w:fldChar w:fldCharType="begin"/>
            </w:r>
            <w:r w:rsidR="00D16926">
              <w:rPr>
                <w:webHidden/>
              </w:rPr>
              <w:instrText xml:space="preserve"> PAGEREF _Toc73811815 \h </w:instrText>
            </w:r>
            <w:r w:rsidR="006D60D1">
              <w:rPr>
                <w:webHidden/>
              </w:rPr>
            </w:r>
            <w:r w:rsidR="006D60D1">
              <w:rPr>
                <w:webHidden/>
              </w:rPr>
              <w:fldChar w:fldCharType="separate"/>
            </w:r>
            <w:r w:rsidR="00A35F67">
              <w:rPr>
                <w:webHidden/>
              </w:rPr>
              <w:t>20</w:t>
            </w:r>
            <w:r w:rsidR="006D60D1">
              <w:rPr>
                <w:webHidden/>
              </w:rPr>
              <w:fldChar w:fldCharType="end"/>
            </w:r>
          </w:hyperlink>
        </w:p>
        <w:p w:rsidR="00D16926" w:rsidRDefault="00513F43">
          <w:pPr>
            <w:pStyle w:val="33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73811816" w:history="1">
            <w:r w:rsidR="00D16926" w:rsidRPr="00F63511">
              <w:rPr>
                <w:rStyle w:val="af4"/>
                <w:rFonts w:eastAsiaTheme="majorEastAsia" w:cstheme="majorBidi"/>
              </w:rPr>
              <w:t>2.7.3</w:t>
            </w:r>
            <w:r w:rsidR="00D16926"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  <w:tab/>
            </w:r>
            <w:r w:rsidR="00D16926" w:rsidRPr="00F63511">
              <w:rPr>
                <w:rStyle w:val="af4"/>
                <w:rFonts w:eastAsiaTheme="majorEastAsia" w:cstheme="majorBidi"/>
              </w:rPr>
              <w:t>Вспомогательные отделения</w:t>
            </w:r>
            <w:r w:rsidR="00D16926">
              <w:rPr>
                <w:webHidden/>
              </w:rPr>
              <w:tab/>
            </w:r>
            <w:r w:rsidR="006D60D1">
              <w:rPr>
                <w:webHidden/>
              </w:rPr>
              <w:fldChar w:fldCharType="begin"/>
            </w:r>
            <w:r w:rsidR="00D16926">
              <w:rPr>
                <w:webHidden/>
              </w:rPr>
              <w:instrText xml:space="preserve"> PAGEREF _Toc73811816 \h </w:instrText>
            </w:r>
            <w:r w:rsidR="006D60D1">
              <w:rPr>
                <w:webHidden/>
              </w:rPr>
            </w:r>
            <w:r w:rsidR="006D60D1">
              <w:rPr>
                <w:webHidden/>
              </w:rPr>
              <w:fldChar w:fldCharType="separate"/>
            </w:r>
            <w:r w:rsidR="00A35F67">
              <w:rPr>
                <w:webHidden/>
              </w:rPr>
              <w:t>20</w:t>
            </w:r>
            <w:r w:rsidR="006D60D1">
              <w:rPr>
                <w:webHidden/>
              </w:rPr>
              <w:fldChar w:fldCharType="end"/>
            </w:r>
          </w:hyperlink>
        </w:p>
        <w:p w:rsidR="00D16926" w:rsidRDefault="00513F43">
          <w:pPr>
            <w:pStyle w:val="33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73811817" w:history="1">
            <w:r w:rsidR="00D16926" w:rsidRPr="00F63511">
              <w:rPr>
                <w:rStyle w:val="af4"/>
                <w:rFonts w:eastAsiaTheme="majorEastAsia" w:cstheme="majorBidi"/>
              </w:rPr>
              <w:t>2.7.4</w:t>
            </w:r>
            <w:r w:rsidR="00D16926"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  <w:tab/>
            </w:r>
            <w:r w:rsidR="00D16926" w:rsidRPr="00F63511">
              <w:rPr>
                <w:rStyle w:val="af4"/>
                <w:rFonts w:eastAsiaTheme="majorEastAsia" w:cstheme="majorBidi"/>
              </w:rPr>
              <w:t>Проектирование цеховых складов</w:t>
            </w:r>
            <w:r w:rsidR="00D16926">
              <w:rPr>
                <w:webHidden/>
              </w:rPr>
              <w:tab/>
            </w:r>
            <w:r w:rsidR="006D60D1">
              <w:rPr>
                <w:webHidden/>
              </w:rPr>
              <w:fldChar w:fldCharType="begin"/>
            </w:r>
            <w:r w:rsidR="00D16926">
              <w:rPr>
                <w:webHidden/>
              </w:rPr>
              <w:instrText xml:space="preserve"> PAGEREF _Toc73811817 \h </w:instrText>
            </w:r>
            <w:r w:rsidR="006D60D1">
              <w:rPr>
                <w:webHidden/>
              </w:rPr>
            </w:r>
            <w:r w:rsidR="006D60D1">
              <w:rPr>
                <w:webHidden/>
              </w:rPr>
              <w:fldChar w:fldCharType="separate"/>
            </w:r>
            <w:r w:rsidR="00A35F67">
              <w:rPr>
                <w:webHidden/>
              </w:rPr>
              <w:t>22</w:t>
            </w:r>
            <w:r w:rsidR="006D60D1">
              <w:rPr>
                <w:webHidden/>
              </w:rPr>
              <w:fldChar w:fldCharType="end"/>
            </w:r>
          </w:hyperlink>
        </w:p>
        <w:p w:rsidR="00D16926" w:rsidRDefault="00513F43">
          <w:pPr>
            <w:pStyle w:val="33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73811818" w:history="1">
            <w:r w:rsidR="00D16926" w:rsidRPr="00F63511">
              <w:rPr>
                <w:rStyle w:val="af4"/>
                <w:rFonts w:eastAsiaTheme="majorEastAsia" w:cstheme="majorBidi"/>
              </w:rPr>
              <w:t>2.7.5</w:t>
            </w:r>
            <w:r w:rsidR="00D16926"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  <w:tab/>
            </w:r>
            <w:r w:rsidR="00D16926" w:rsidRPr="00F63511">
              <w:rPr>
                <w:rStyle w:val="af4"/>
                <w:rFonts w:eastAsiaTheme="majorEastAsia" w:cstheme="majorBidi"/>
              </w:rPr>
              <w:t>Магистральные проезды</w:t>
            </w:r>
            <w:r w:rsidR="00D16926">
              <w:rPr>
                <w:webHidden/>
              </w:rPr>
              <w:tab/>
            </w:r>
            <w:r w:rsidR="006D60D1">
              <w:rPr>
                <w:webHidden/>
              </w:rPr>
              <w:fldChar w:fldCharType="begin"/>
            </w:r>
            <w:r w:rsidR="00D16926">
              <w:rPr>
                <w:webHidden/>
              </w:rPr>
              <w:instrText xml:space="preserve"> PAGEREF _Toc73811818 \h </w:instrText>
            </w:r>
            <w:r w:rsidR="006D60D1">
              <w:rPr>
                <w:webHidden/>
              </w:rPr>
            </w:r>
            <w:r w:rsidR="006D60D1">
              <w:rPr>
                <w:webHidden/>
              </w:rPr>
              <w:fldChar w:fldCharType="separate"/>
            </w:r>
            <w:r w:rsidR="00A35F67">
              <w:rPr>
                <w:webHidden/>
              </w:rPr>
              <w:t>24</w:t>
            </w:r>
            <w:r w:rsidR="006D60D1">
              <w:rPr>
                <w:webHidden/>
              </w:rPr>
              <w:fldChar w:fldCharType="end"/>
            </w:r>
          </w:hyperlink>
        </w:p>
        <w:p w:rsidR="00D16926" w:rsidRDefault="00513F43">
          <w:pPr>
            <w:pStyle w:val="23"/>
            <w:tabs>
              <w:tab w:val="left" w:pos="1440"/>
            </w:tabs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73811819" w:history="1">
            <w:r w:rsidR="00D16926" w:rsidRPr="00F63511">
              <w:rPr>
                <w:rStyle w:val="af4"/>
                <w:rFonts w:eastAsiaTheme="majorEastAsia" w:cstheme="majorBidi"/>
              </w:rPr>
              <w:t>2.8</w:t>
            </w:r>
            <w:r w:rsidR="00D16926"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  <w:tab/>
            </w:r>
            <w:r w:rsidR="00D16926" w:rsidRPr="00F63511">
              <w:rPr>
                <w:rStyle w:val="af4"/>
                <w:rFonts w:eastAsiaTheme="majorEastAsia" w:cstheme="majorBidi"/>
              </w:rPr>
              <w:t>Расчет внутрицехового транспорта</w:t>
            </w:r>
            <w:r w:rsidR="00D16926">
              <w:rPr>
                <w:webHidden/>
              </w:rPr>
              <w:tab/>
            </w:r>
            <w:r w:rsidR="006D60D1">
              <w:rPr>
                <w:webHidden/>
              </w:rPr>
              <w:fldChar w:fldCharType="begin"/>
            </w:r>
            <w:r w:rsidR="00D16926">
              <w:rPr>
                <w:webHidden/>
              </w:rPr>
              <w:instrText xml:space="preserve"> PAGEREF _Toc73811819 \h </w:instrText>
            </w:r>
            <w:r w:rsidR="006D60D1">
              <w:rPr>
                <w:webHidden/>
              </w:rPr>
            </w:r>
            <w:r w:rsidR="006D60D1">
              <w:rPr>
                <w:webHidden/>
              </w:rPr>
              <w:fldChar w:fldCharType="separate"/>
            </w:r>
            <w:r w:rsidR="00A35F67">
              <w:rPr>
                <w:webHidden/>
              </w:rPr>
              <w:t>25</w:t>
            </w:r>
            <w:r w:rsidR="006D60D1">
              <w:rPr>
                <w:webHidden/>
              </w:rPr>
              <w:fldChar w:fldCharType="end"/>
            </w:r>
          </w:hyperlink>
        </w:p>
        <w:p w:rsidR="00D16926" w:rsidRDefault="00513F43">
          <w:pPr>
            <w:pStyle w:val="33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73811820" w:history="1">
            <w:r w:rsidR="00D16926" w:rsidRPr="00F63511">
              <w:rPr>
                <w:rStyle w:val="af4"/>
                <w:rFonts w:eastAsiaTheme="majorEastAsia" w:cstheme="majorBidi"/>
              </w:rPr>
              <w:t>2.8.1</w:t>
            </w:r>
            <w:r w:rsidR="00D16926"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  <w:tab/>
            </w:r>
            <w:r w:rsidR="00D16926" w:rsidRPr="00F63511">
              <w:rPr>
                <w:rStyle w:val="af4"/>
                <w:rFonts w:eastAsiaTheme="majorEastAsia" w:cstheme="majorBidi"/>
              </w:rPr>
              <w:t>Конвейерная сборка</w:t>
            </w:r>
            <w:r w:rsidR="00D16926">
              <w:rPr>
                <w:webHidden/>
              </w:rPr>
              <w:tab/>
            </w:r>
            <w:r w:rsidR="006D60D1">
              <w:rPr>
                <w:webHidden/>
              </w:rPr>
              <w:fldChar w:fldCharType="begin"/>
            </w:r>
            <w:r w:rsidR="00D16926">
              <w:rPr>
                <w:webHidden/>
              </w:rPr>
              <w:instrText xml:space="preserve"> PAGEREF _Toc73811820 \h </w:instrText>
            </w:r>
            <w:r w:rsidR="006D60D1">
              <w:rPr>
                <w:webHidden/>
              </w:rPr>
            </w:r>
            <w:r w:rsidR="006D60D1">
              <w:rPr>
                <w:webHidden/>
              </w:rPr>
              <w:fldChar w:fldCharType="separate"/>
            </w:r>
            <w:r w:rsidR="00A35F67">
              <w:rPr>
                <w:webHidden/>
              </w:rPr>
              <w:t>26</w:t>
            </w:r>
            <w:r w:rsidR="006D60D1">
              <w:rPr>
                <w:webHidden/>
              </w:rPr>
              <w:fldChar w:fldCharType="end"/>
            </w:r>
          </w:hyperlink>
        </w:p>
        <w:p w:rsidR="00D16926" w:rsidRDefault="00513F43">
          <w:pPr>
            <w:pStyle w:val="33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73811821" w:history="1">
            <w:r w:rsidR="00D16926" w:rsidRPr="00F63511">
              <w:rPr>
                <w:rStyle w:val="af4"/>
                <w:rFonts w:eastAsiaTheme="majorEastAsia" w:cstheme="majorBidi"/>
              </w:rPr>
              <w:t>2.8.2</w:t>
            </w:r>
            <w:r w:rsidR="00D16926"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  <w:tab/>
            </w:r>
            <w:r w:rsidR="00D16926" w:rsidRPr="00F63511">
              <w:rPr>
                <w:rStyle w:val="af4"/>
                <w:rFonts w:eastAsiaTheme="majorEastAsia" w:cstheme="majorBidi"/>
              </w:rPr>
              <w:t>Расчет потребного количества средств, транспортирующих грузы поштучно (краны, кран-балки, штаблеры и т.д.)</w:t>
            </w:r>
            <w:r w:rsidR="00D16926">
              <w:rPr>
                <w:webHidden/>
              </w:rPr>
              <w:tab/>
            </w:r>
            <w:r w:rsidR="006D60D1">
              <w:rPr>
                <w:webHidden/>
              </w:rPr>
              <w:fldChar w:fldCharType="begin"/>
            </w:r>
            <w:r w:rsidR="00D16926">
              <w:rPr>
                <w:webHidden/>
              </w:rPr>
              <w:instrText xml:space="preserve"> PAGEREF _Toc73811821 \h </w:instrText>
            </w:r>
            <w:r w:rsidR="006D60D1">
              <w:rPr>
                <w:webHidden/>
              </w:rPr>
            </w:r>
            <w:r w:rsidR="006D60D1">
              <w:rPr>
                <w:webHidden/>
              </w:rPr>
              <w:fldChar w:fldCharType="separate"/>
            </w:r>
            <w:r w:rsidR="00A35F67">
              <w:rPr>
                <w:webHidden/>
              </w:rPr>
              <w:t>26</w:t>
            </w:r>
            <w:r w:rsidR="006D60D1">
              <w:rPr>
                <w:webHidden/>
              </w:rPr>
              <w:fldChar w:fldCharType="end"/>
            </w:r>
          </w:hyperlink>
        </w:p>
        <w:p w:rsidR="00D16926" w:rsidRDefault="00513F43">
          <w:pPr>
            <w:pStyle w:val="33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73811822" w:history="1">
            <w:r w:rsidR="00D16926" w:rsidRPr="00F63511">
              <w:rPr>
                <w:rStyle w:val="af4"/>
                <w:rFonts w:eastAsiaTheme="majorEastAsia" w:cstheme="majorBidi"/>
              </w:rPr>
              <w:t>2.8.3</w:t>
            </w:r>
            <w:r w:rsidR="00D16926"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  <w:tab/>
            </w:r>
            <w:r w:rsidR="00D16926" w:rsidRPr="00F63511">
              <w:rPr>
                <w:rStyle w:val="af4"/>
                <w:rFonts w:eastAsiaTheme="majorEastAsia" w:cstheme="majorBidi"/>
              </w:rPr>
              <w:t>Количество средств, транспортирующих грузы разные по массе (кары, тележки и.др.)</w:t>
            </w:r>
            <w:r w:rsidR="00D16926">
              <w:rPr>
                <w:webHidden/>
              </w:rPr>
              <w:tab/>
            </w:r>
            <w:r w:rsidR="006D60D1">
              <w:rPr>
                <w:webHidden/>
              </w:rPr>
              <w:fldChar w:fldCharType="begin"/>
            </w:r>
            <w:r w:rsidR="00D16926">
              <w:rPr>
                <w:webHidden/>
              </w:rPr>
              <w:instrText xml:space="preserve"> PAGEREF _Toc73811822 \h </w:instrText>
            </w:r>
            <w:r w:rsidR="006D60D1">
              <w:rPr>
                <w:webHidden/>
              </w:rPr>
            </w:r>
            <w:r w:rsidR="006D60D1">
              <w:rPr>
                <w:webHidden/>
              </w:rPr>
              <w:fldChar w:fldCharType="separate"/>
            </w:r>
            <w:r w:rsidR="00A35F67">
              <w:rPr>
                <w:webHidden/>
              </w:rPr>
              <w:t>27</w:t>
            </w:r>
            <w:r w:rsidR="006D60D1">
              <w:rPr>
                <w:webHidden/>
              </w:rPr>
              <w:fldChar w:fldCharType="end"/>
            </w:r>
          </w:hyperlink>
        </w:p>
        <w:p w:rsidR="00D16926" w:rsidRDefault="00513F43">
          <w:pPr>
            <w:pStyle w:val="23"/>
            <w:tabs>
              <w:tab w:val="left" w:pos="1440"/>
            </w:tabs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73811823" w:history="1">
            <w:r w:rsidR="00D16926" w:rsidRPr="00F63511">
              <w:rPr>
                <w:rStyle w:val="af4"/>
                <w:rFonts w:eastAsiaTheme="majorEastAsia" w:cstheme="majorBidi"/>
              </w:rPr>
              <w:t>2.9</w:t>
            </w:r>
            <w:r w:rsidR="00D16926"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  <w:tab/>
            </w:r>
            <w:r w:rsidR="00D16926" w:rsidRPr="00F63511">
              <w:rPr>
                <w:rStyle w:val="af4"/>
                <w:rFonts w:eastAsiaTheme="majorEastAsia" w:cstheme="majorBidi"/>
              </w:rPr>
              <w:t>Общая компоновка механосборочного цеха</w:t>
            </w:r>
            <w:r w:rsidR="00D16926">
              <w:rPr>
                <w:webHidden/>
              </w:rPr>
              <w:tab/>
            </w:r>
            <w:r w:rsidR="006D60D1">
              <w:rPr>
                <w:webHidden/>
              </w:rPr>
              <w:fldChar w:fldCharType="begin"/>
            </w:r>
            <w:r w:rsidR="00D16926">
              <w:rPr>
                <w:webHidden/>
              </w:rPr>
              <w:instrText xml:space="preserve"> PAGEREF _Toc73811823 \h </w:instrText>
            </w:r>
            <w:r w:rsidR="006D60D1">
              <w:rPr>
                <w:webHidden/>
              </w:rPr>
            </w:r>
            <w:r w:rsidR="006D60D1">
              <w:rPr>
                <w:webHidden/>
              </w:rPr>
              <w:fldChar w:fldCharType="separate"/>
            </w:r>
            <w:r w:rsidR="00A35F67">
              <w:rPr>
                <w:webHidden/>
              </w:rPr>
              <w:t>27</w:t>
            </w:r>
            <w:r w:rsidR="006D60D1">
              <w:rPr>
                <w:webHidden/>
              </w:rPr>
              <w:fldChar w:fldCharType="end"/>
            </w:r>
          </w:hyperlink>
        </w:p>
        <w:p w:rsidR="00D16926" w:rsidRDefault="00513F43">
          <w:pPr>
            <w:pStyle w:val="23"/>
            <w:tabs>
              <w:tab w:val="left" w:pos="1680"/>
            </w:tabs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73811824" w:history="1">
            <w:r w:rsidR="00D16926" w:rsidRPr="00F63511">
              <w:rPr>
                <w:rStyle w:val="af4"/>
                <w:rFonts w:eastAsiaTheme="majorEastAsia" w:cstheme="majorBidi"/>
              </w:rPr>
              <w:t>2.10</w:t>
            </w:r>
            <w:r w:rsidR="00D16926">
              <w:rPr>
                <w:rFonts w:asciiTheme="minorHAnsi" w:eastAsiaTheme="minorEastAsia" w:hAnsiTheme="minorHAnsi" w:cstheme="minorBidi"/>
                <w:sz w:val="22"/>
                <w:szCs w:val="22"/>
                <w:lang w:eastAsia="ru-RU"/>
              </w:rPr>
              <w:tab/>
            </w:r>
            <w:r w:rsidR="00D16926" w:rsidRPr="00F63511">
              <w:rPr>
                <w:rStyle w:val="af4"/>
                <w:rFonts w:eastAsiaTheme="majorEastAsia" w:cstheme="majorBidi"/>
              </w:rPr>
              <w:t>Основные технико-экономические показатели</w:t>
            </w:r>
            <w:r w:rsidR="00D16926">
              <w:rPr>
                <w:webHidden/>
              </w:rPr>
              <w:tab/>
            </w:r>
            <w:r w:rsidR="006D60D1">
              <w:rPr>
                <w:webHidden/>
              </w:rPr>
              <w:fldChar w:fldCharType="begin"/>
            </w:r>
            <w:r w:rsidR="00D16926">
              <w:rPr>
                <w:webHidden/>
              </w:rPr>
              <w:instrText xml:space="preserve"> PAGEREF _Toc73811824 \h </w:instrText>
            </w:r>
            <w:r w:rsidR="006D60D1">
              <w:rPr>
                <w:webHidden/>
              </w:rPr>
            </w:r>
            <w:r w:rsidR="006D60D1">
              <w:rPr>
                <w:webHidden/>
              </w:rPr>
              <w:fldChar w:fldCharType="separate"/>
            </w:r>
            <w:r w:rsidR="00A35F67">
              <w:rPr>
                <w:webHidden/>
              </w:rPr>
              <w:t>30</w:t>
            </w:r>
            <w:r w:rsidR="006D60D1">
              <w:rPr>
                <w:webHidden/>
              </w:rPr>
              <w:fldChar w:fldCharType="end"/>
            </w:r>
          </w:hyperlink>
        </w:p>
        <w:p w:rsidR="00D16926" w:rsidRPr="00D16926" w:rsidRDefault="00513F43">
          <w:pPr>
            <w:pStyle w:val="23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73811825" w:history="1">
            <w:r w:rsidR="00D16926" w:rsidRPr="00D16926">
              <w:rPr>
                <w:rStyle w:val="af4"/>
                <w:rFonts w:cstheme="majorBidi"/>
                <w:caps/>
              </w:rPr>
              <w:t>Список использованных источников</w:t>
            </w:r>
            <w:r w:rsidR="00D16926" w:rsidRPr="00D16926">
              <w:rPr>
                <w:webHidden/>
              </w:rPr>
              <w:tab/>
            </w:r>
            <w:r w:rsidR="006D60D1" w:rsidRPr="00D16926">
              <w:rPr>
                <w:webHidden/>
              </w:rPr>
              <w:fldChar w:fldCharType="begin"/>
            </w:r>
            <w:r w:rsidR="00D16926" w:rsidRPr="00D16926">
              <w:rPr>
                <w:webHidden/>
              </w:rPr>
              <w:instrText xml:space="preserve"> PAGEREF _Toc73811825 \h </w:instrText>
            </w:r>
            <w:r w:rsidR="006D60D1" w:rsidRPr="00D16926">
              <w:rPr>
                <w:webHidden/>
              </w:rPr>
            </w:r>
            <w:r w:rsidR="006D60D1" w:rsidRPr="00D16926">
              <w:rPr>
                <w:webHidden/>
              </w:rPr>
              <w:fldChar w:fldCharType="separate"/>
            </w:r>
            <w:r w:rsidR="00A35F67">
              <w:rPr>
                <w:webHidden/>
              </w:rPr>
              <w:t>31</w:t>
            </w:r>
            <w:r w:rsidR="006D60D1" w:rsidRPr="00D16926">
              <w:rPr>
                <w:webHidden/>
              </w:rPr>
              <w:fldChar w:fldCharType="end"/>
            </w:r>
          </w:hyperlink>
        </w:p>
        <w:p w:rsidR="00D16926" w:rsidRPr="00D16926" w:rsidRDefault="00513F43">
          <w:pPr>
            <w:pStyle w:val="23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73811826" w:history="1">
            <w:r w:rsidR="00D16926" w:rsidRPr="00D16926">
              <w:rPr>
                <w:rStyle w:val="af4"/>
                <w:rFonts w:cstheme="majorBidi"/>
                <w:caps/>
              </w:rPr>
              <w:t>Приложения</w:t>
            </w:r>
            <w:r w:rsidR="00D16926" w:rsidRPr="00D16926">
              <w:rPr>
                <w:webHidden/>
              </w:rPr>
              <w:tab/>
            </w:r>
            <w:r w:rsidR="006D60D1" w:rsidRPr="00D16926">
              <w:rPr>
                <w:webHidden/>
              </w:rPr>
              <w:fldChar w:fldCharType="begin"/>
            </w:r>
            <w:r w:rsidR="00D16926" w:rsidRPr="00D16926">
              <w:rPr>
                <w:webHidden/>
              </w:rPr>
              <w:instrText xml:space="preserve"> PAGEREF _Toc73811826 \h </w:instrText>
            </w:r>
            <w:r w:rsidR="006D60D1" w:rsidRPr="00D16926">
              <w:rPr>
                <w:webHidden/>
              </w:rPr>
            </w:r>
            <w:r w:rsidR="006D60D1" w:rsidRPr="00D16926">
              <w:rPr>
                <w:webHidden/>
              </w:rPr>
              <w:fldChar w:fldCharType="separate"/>
            </w:r>
            <w:r w:rsidR="00A35F67">
              <w:rPr>
                <w:webHidden/>
              </w:rPr>
              <w:t>32</w:t>
            </w:r>
            <w:r w:rsidR="006D60D1" w:rsidRPr="00D16926">
              <w:rPr>
                <w:webHidden/>
              </w:rPr>
              <w:fldChar w:fldCharType="end"/>
            </w:r>
          </w:hyperlink>
        </w:p>
        <w:p w:rsidR="00D16926" w:rsidRPr="00D16926" w:rsidRDefault="00513F43">
          <w:pPr>
            <w:pStyle w:val="23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73811827" w:history="1">
            <w:r w:rsidR="00D16926" w:rsidRPr="00D16926">
              <w:rPr>
                <w:rStyle w:val="af4"/>
                <w:rFonts w:cstheme="majorBidi"/>
                <w:caps/>
              </w:rPr>
              <w:t>Приложение А (Компоновочный план механосборочного цеха)</w:t>
            </w:r>
            <w:r w:rsidR="00D16926" w:rsidRPr="00D16926">
              <w:rPr>
                <w:webHidden/>
              </w:rPr>
              <w:tab/>
            </w:r>
            <w:r w:rsidR="006D60D1" w:rsidRPr="00D16926">
              <w:rPr>
                <w:webHidden/>
              </w:rPr>
              <w:fldChar w:fldCharType="begin"/>
            </w:r>
            <w:r w:rsidR="00D16926" w:rsidRPr="00D16926">
              <w:rPr>
                <w:webHidden/>
              </w:rPr>
              <w:instrText xml:space="preserve"> PAGEREF _Toc73811827 \h </w:instrText>
            </w:r>
            <w:r w:rsidR="006D60D1" w:rsidRPr="00D16926">
              <w:rPr>
                <w:webHidden/>
              </w:rPr>
            </w:r>
            <w:r w:rsidR="006D60D1" w:rsidRPr="00D16926">
              <w:rPr>
                <w:webHidden/>
              </w:rPr>
              <w:fldChar w:fldCharType="separate"/>
            </w:r>
            <w:r w:rsidR="00A35F67">
              <w:rPr>
                <w:webHidden/>
              </w:rPr>
              <w:t>33</w:t>
            </w:r>
            <w:r w:rsidR="006D60D1" w:rsidRPr="00D16926">
              <w:rPr>
                <w:webHidden/>
              </w:rPr>
              <w:fldChar w:fldCharType="end"/>
            </w:r>
          </w:hyperlink>
        </w:p>
        <w:p w:rsidR="00D16926" w:rsidRPr="00D16926" w:rsidRDefault="00513F43">
          <w:pPr>
            <w:pStyle w:val="23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73811828" w:history="1">
            <w:r w:rsidR="00D16926" w:rsidRPr="00D16926">
              <w:rPr>
                <w:rStyle w:val="af4"/>
                <w:rFonts w:cstheme="majorBidi"/>
                <w:caps/>
              </w:rPr>
              <w:t>Приложение Б</w:t>
            </w:r>
            <w:r w:rsidR="00D16926" w:rsidRPr="00D16926">
              <w:rPr>
                <w:webHidden/>
              </w:rPr>
              <w:tab/>
            </w:r>
            <w:r w:rsidR="006D60D1" w:rsidRPr="00D16926">
              <w:rPr>
                <w:webHidden/>
              </w:rPr>
              <w:fldChar w:fldCharType="begin"/>
            </w:r>
            <w:r w:rsidR="00D16926" w:rsidRPr="00D16926">
              <w:rPr>
                <w:webHidden/>
              </w:rPr>
              <w:instrText xml:space="preserve"> PAGEREF _Toc73811828 \h </w:instrText>
            </w:r>
            <w:r w:rsidR="006D60D1" w:rsidRPr="00D16926">
              <w:rPr>
                <w:webHidden/>
              </w:rPr>
            </w:r>
            <w:r w:rsidR="006D60D1" w:rsidRPr="00D16926">
              <w:rPr>
                <w:webHidden/>
              </w:rPr>
              <w:fldChar w:fldCharType="separate"/>
            </w:r>
            <w:r w:rsidR="00A35F67">
              <w:rPr>
                <w:webHidden/>
              </w:rPr>
              <w:t>34</w:t>
            </w:r>
            <w:r w:rsidR="006D60D1" w:rsidRPr="00D16926">
              <w:rPr>
                <w:webHidden/>
              </w:rPr>
              <w:fldChar w:fldCharType="end"/>
            </w:r>
          </w:hyperlink>
        </w:p>
        <w:p w:rsidR="00D16926" w:rsidRDefault="00513F43">
          <w:pPr>
            <w:pStyle w:val="23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73811829" w:history="1">
            <w:r w:rsidR="00D16926" w:rsidRPr="00D16926">
              <w:rPr>
                <w:rStyle w:val="af4"/>
                <w:rFonts w:cstheme="majorBidi"/>
                <w:caps/>
              </w:rPr>
              <w:t>(План участка цеха)</w:t>
            </w:r>
            <w:r w:rsidR="00D16926" w:rsidRPr="00D16926">
              <w:rPr>
                <w:webHidden/>
              </w:rPr>
              <w:tab/>
            </w:r>
            <w:r w:rsidR="006D60D1" w:rsidRPr="00D16926">
              <w:rPr>
                <w:webHidden/>
              </w:rPr>
              <w:fldChar w:fldCharType="begin"/>
            </w:r>
            <w:r w:rsidR="00D16926" w:rsidRPr="00D16926">
              <w:rPr>
                <w:webHidden/>
              </w:rPr>
              <w:instrText xml:space="preserve"> PAGEREF _Toc73811829 \h </w:instrText>
            </w:r>
            <w:r w:rsidR="006D60D1" w:rsidRPr="00D16926">
              <w:rPr>
                <w:webHidden/>
              </w:rPr>
            </w:r>
            <w:r w:rsidR="006D60D1" w:rsidRPr="00D16926">
              <w:rPr>
                <w:webHidden/>
              </w:rPr>
              <w:fldChar w:fldCharType="separate"/>
            </w:r>
            <w:r w:rsidR="00A35F67">
              <w:rPr>
                <w:webHidden/>
              </w:rPr>
              <w:t>34</w:t>
            </w:r>
            <w:r w:rsidR="006D60D1" w:rsidRPr="00D16926">
              <w:rPr>
                <w:webHidden/>
              </w:rPr>
              <w:fldChar w:fldCharType="end"/>
            </w:r>
          </w:hyperlink>
        </w:p>
        <w:p w:rsidR="00D16926" w:rsidRDefault="006D60D1">
          <w:r>
            <w:rPr>
              <w:b/>
              <w:bCs/>
            </w:rPr>
            <w:fldChar w:fldCharType="end"/>
          </w:r>
        </w:p>
      </w:sdtContent>
    </w:sdt>
    <w:p w:rsidR="00D16926" w:rsidRDefault="00D16926" w:rsidP="00D16926">
      <w:pPr>
        <w:pStyle w:val="affc"/>
      </w:pPr>
    </w:p>
    <w:p w:rsidR="00EE43B9" w:rsidRPr="00D16926" w:rsidRDefault="00F06786" w:rsidP="00D16926">
      <w:pPr>
        <w:pStyle w:val="affc"/>
      </w:pPr>
      <w:r w:rsidRPr="00D16926">
        <w:br w:type="page"/>
      </w:r>
      <w:bookmarkEnd w:id="2"/>
      <w:bookmarkEnd w:id="1"/>
    </w:p>
    <w:p w:rsidR="00D16926" w:rsidRPr="00142BC3" w:rsidRDefault="00D16926" w:rsidP="006E2B66">
      <w:pPr>
        <w:pStyle w:val="10"/>
        <w:keepLines/>
        <w:numPr>
          <w:ilvl w:val="0"/>
          <w:numId w:val="5"/>
        </w:numPr>
        <w:suppressAutoHyphens w:val="0"/>
        <w:overflowPunct/>
        <w:autoSpaceDE/>
        <w:autoSpaceDN/>
        <w:adjustRightInd/>
        <w:spacing w:before="100" w:after="200"/>
        <w:contextualSpacing/>
        <w:textAlignment w:val="auto"/>
        <w:rPr>
          <w:rFonts w:ascii="Times New Roman" w:hAnsi="Times New Roman"/>
          <w:iCs w:val="0"/>
          <w:sz w:val="28"/>
        </w:rPr>
      </w:pPr>
      <w:bookmarkStart w:id="3" w:name="_Toc66692921"/>
      <w:bookmarkStart w:id="4" w:name="_Toc73055905"/>
      <w:bookmarkStart w:id="5" w:name="_Toc73811799"/>
      <w:r w:rsidRPr="00142BC3">
        <w:rPr>
          <w:rFonts w:ascii="Times New Roman" w:hAnsi="Times New Roman"/>
          <w:iCs w:val="0"/>
          <w:sz w:val="28"/>
        </w:rPr>
        <w:lastRenderedPageBreak/>
        <w:t>Определение технико-экономических показателей</w:t>
      </w:r>
      <w:bookmarkEnd w:id="3"/>
      <w:bookmarkEnd w:id="4"/>
      <w:bookmarkEnd w:id="5"/>
    </w:p>
    <w:p w:rsidR="00D16926" w:rsidRPr="00D16926" w:rsidRDefault="00D16926" w:rsidP="006E2B66">
      <w:pPr>
        <w:pStyle w:val="2"/>
        <w:keepLines/>
        <w:numPr>
          <w:ilvl w:val="1"/>
          <w:numId w:val="3"/>
        </w:numPr>
        <w:suppressAutoHyphens w:val="0"/>
        <w:spacing w:before="120" w:after="200"/>
        <w:contextualSpacing/>
        <w:jc w:val="center"/>
      </w:pPr>
      <w:bookmarkStart w:id="6" w:name="_Toc66692922"/>
      <w:bookmarkStart w:id="7" w:name="_Toc73055906"/>
      <w:bookmarkStart w:id="8" w:name="_Toc73811800"/>
      <w:r w:rsidRPr="00D16926">
        <w:t>Исходные данные</w:t>
      </w:r>
      <w:bookmarkEnd w:id="6"/>
      <w:bookmarkEnd w:id="7"/>
      <w:bookmarkEnd w:id="8"/>
    </w:p>
    <w:p w:rsidR="00D16926" w:rsidRPr="00D16926" w:rsidRDefault="00D16926" w:rsidP="00D16926">
      <w:pPr>
        <w:pStyle w:val="affe"/>
      </w:pPr>
      <w:r w:rsidRPr="00D16926">
        <w:t>Исходные данные представлены в таблице 1.1.</w:t>
      </w:r>
    </w:p>
    <w:p w:rsidR="00D16926" w:rsidRPr="00D16926" w:rsidRDefault="00D16926" w:rsidP="00142BC3">
      <w:pPr>
        <w:pStyle w:val="affe"/>
        <w:spacing w:before="240"/>
        <w:ind w:firstLine="0"/>
      </w:pPr>
      <w:r w:rsidRPr="00D16926">
        <w:t>Таблица 1.1 – Исходные данные</w:t>
      </w:r>
    </w:p>
    <w:tbl>
      <w:tblPr>
        <w:tblStyle w:val="af6"/>
        <w:tblW w:w="0" w:type="auto"/>
        <w:jc w:val="center"/>
        <w:tblLook w:val="04A0" w:firstRow="1" w:lastRow="0" w:firstColumn="1" w:lastColumn="0" w:noHBand="0" w:noVBand="1"/>
      </w:tblPr>
      <w:tblGrid>
        <w:gridCol w:w="1366"/>
        <w:gridCol w:w="1965"/>
        <w:gridCol w:w="1530"/>
        <w:gridCol w:w="1356"/>
        <w:gridCol w:w="2028"/>
        <w:gridCol w:w="1382"/>
      </w:tblGrid>
      <w:tr w:rsidR="00D16926" w:rsidRPr="00D16926" w:rsidTr="00D16926">
        <w:trPr>
          <w:jc w:val="center"/>
        </w:trPr>
        <w:tc>
          <w:tcPr>
            <w:tcW w:w="1366" w:type="dxa"/>
            <w:vAlign w:val="center"/>
          </w:tcPr>
          <w:p w:rsidR="00D16926" w:rsidRPr="00D16926" w:rsidRDefault="00D16926" w:rsidP="00D16926">
            <w:pPr>
              <w:pStyle w:val="affe"/>
              <w:spacing w:line="276" w:lineRule="auto"/>
              <w:ind w:firstLine="0"/>
              <w:jc w:val="center"/>
            </w:pPr>
            <w:r w:rsidRPr="00D16926">
              <w:t>№ вар</w:t>
            </w:r>
            <w:r w:rsidRPr="00D16926">
              <w:t>и</w:t>
            </w:r>
            <w:r w:rsidRPr="00D16926">
              <w:t>анта</w:t>
            </w:r>
          </w:p>
        </w:tc>
        <w:tc>
          <w:tcPr>
            <w:tcW w:w="1965" w:type="dxa"/>
            <w:vAlign w:val="center"/>
          </w:tcPr>
          <w:p w:rsidR="00D16926" w:rsidRPr="00D16926" w:rsidRDefault="00D16926" w:rsidP="00D16926">
            <w:pPr>
              <w:pStyle w:val="affe"/>
              <w:spacing w:line="276" w:lineRule="auto"/>
              <w:ind w:firstLine="0"/>
              <w:jc w:val="center"/>
            </w:pPr>
            <w:r w:rsidRPr="00D16926">
              <w:t>Наименование изделия</w:t>
            </w:r>
          </w:p>
        </w:tc>
        <w:tc>
          <w:tcPr>
            <w:tcW w:w="1530" w:type="dxa"/>
            <w:vAlign w:val="center"/>
          </w:tcPr>
          <w:p w:rsidR="00D16926" w:rsidRPr="00D16926" w:rsidRDefault="00D16926" w:rsidP="00D16926">
            <w:pPr>
              <w:pStyle w:val="affe"/>
              <w:spacing w:line="276" w:lineRule="auto"/>
              <w:ind w:firstLine="0"/>
              <w:jc w:val="center"/>
            </w:pPr>
            <w:r w:rsidRPr="00D16926">
              <w:t>Общая г</w:t>
            </w:r>
            <w:r w:rsidRPr="00D16926">
              <w:t>о</w:t>
            </w:r>
            <w:r w:rsidRPr="00D16926">
              <w:t>довая пр</w:t>
            </w:r>
            <w:r w:rsidRPr="00D16926">
              <w:t>о</w:t>
            </w:r>
            <w:r w:rsidRPr="00D16926">
              <w:t xml:space="preserve">грамма </w:t>
            </w:r>
            <w:r w:rsidRPr="00D16926">
              <w:rPr>
                <w:lang w:val="en-US"/>
              </w:rPr>
              <w:t>N</w:t>
            </w:r>
            <w:r w:rsidRPr="00D16926">
              <w:t>, шт.</w:t>
            </w:r>
          </w:p>
        </w:tc>
        <w:tc>
          <w:tcPr>
            <w:tcW w:w="1356" w:type="dxa"/>
            <w:vAlign w:val="center"/>
          </w:tcPr>
          <w:p w:rsidR="00D16926" w:rsidRPr="00D16926" w:rsidRDefault="00D16926" w:rsidP="00D16926">
            <w:pPr>
              <w:pStyle w:val="affe"/>
              <w:spacing w:line="276" w:lineRule="auto"/>
              <w:ind w:firstLine="0"/>
              <w:jc w:val="center"/>
            </w:pPr>
            <w:r w:rsidRPr="00D16926">
              <w:t xml:space="preserve">Масса единицы изделия </w:t>
            </w:r>
            <w:r w:rsidRPr="00D16926">
              <w:rPr>
                <w:lang w:val="en-US"/>
              </w:rPr>
              <w:t>q</w:t>
            </w:r>
            <w:r w:rsidRPr="00D16926">
              <w:t>, кг</w:t>
            </w:r>
          </w:p>
        </w:tc>
        <w:tc>
          <w:tcPr>
            <w:tcW w:w="2028" w:type="dxa"/>
            <w:vAlign w:val="center"/>
          </w:tcPr>
          <w:p w:rsidR="00D16926" w:rsidRPr="00D16926" w:rsidRDefault="00D16926" w:rsidP="00D16926">
            <w:pPr>
              <w:pStyle w:val="affe"/>
              <w:spacing w:line="276" w:lineRule="auto"/>
              <w:ind w:firstLine="0"/>
              <w:jc w:val="center"/>
            </w:pPr>
            <w:proofErr w:type="spellStart"/>
            <w:r w:rsidRPr="00D16926">
              <w:t>Станкоемкость</w:t>
            </w:r>
            <w:proofErr w:type="spellEnd"/>
            <w:r w:rsidRPr="00D16926">
              <w:t xml:space="preserve"> единицы изд</w:t>
            </w:r>
            <w:r w:rsidRPr="00D16926">
              <w:t>е</w:t>
            </w:r>
            <w:r w:rsidRPr="00D16926">
              <w:t xml:space="preserve">лия </w:t>
            </w:r>
            <w:r w:rsidRPr="00D16926">
              <w:rPr>
                <w:lang w:val="en-US"/>
              </w:rPr>
              <w:t>t</w:t>
            </w:r>
            <w:r w:rsidRPr="00D16926">
              <w:t>, ст</w:t>
            </w:r>
            <w:proofErr w:type="gramStart"/>
            <w:r w:rsidRPr="00D16926">
              <w:t>.-</w:t>
            </w:r>
            <w:proofErr w:type="gramEnd"/>
            <w:r w:rsidRPr="00D16926">
              <w:t>час</w:t>
            </w:r>
          </w:p>
        </w:tc>
        <w:tc>
          <w:tcPr>
            <w:tcW w:w="1382" w:type="dxa"/>
            <w:vAlign w:val="center"/>
          </w:tcPr>
          <w:p w:rsidR="00D16926" w:rsidRPr="00D16926" w:rsidRDefault="00D16926" w:rsidP="00D16926">
            <w:pPr>
              <w:pStyle w:val="affe"/>
              <w:spacing w:line="276" w:lineRule="auto"/>
              <w:ind w:firstLine="0"/>
              <w:jc w:val="center"/>
            </w:pPr>
            <w:r w:rsidRPr="00D16926">
              <w:t>Класс точности изделия</w:t>
            </w:r>
          </w:p>
        </w:tc>
      </w:tr>
      <w:tr w:rsidR="00D16926" w:rsidRPr="00D16926" w:rsidTr="00D16926">
        <w:trPr>
          <w:jc w:val="center"/>
        </w:trPr>
        <w:tc>
          <w:tcPr>
            <w:tcW w:w="1366" w:type="dxa"/>
            <w:vMerge w:val="restart"/>
            <w:vAlign w:val="center"/>
          </w:tcPr>
          <w:p w:rsidR="00D16926" w:rsidRPr="00D16926" w:rsidRDefault="00142BC3" w:rsidP="00D16926">
            <w:pPr>
              <w:pStyle w:val="affe"/>
              <w:spacing w:line="276" w:lineRule="auto"/>
              <w:ind w:firstLine="0"/>
              <w:jc w:val="center"/>
            </w:pPr>
            <w:r>
              <w:t>9</w:t>
            </w:r>
          </w:p>
        </w:tc>
        <w:tc>
          <w:tcPr>
            <w:tcW w:w="1965" w:type="dxa"/>
            <w:vAlign w:val="center"/>
          </w:tcPr>
          <w:p w:rsidR="00D16926" w:rsidRPr="00D16926" w:rsidRDefault="00142BC3" w:rsidP="00D16926">
            <w:pPr>
              <w:pStyle w:val="affe"/>
              <w:spacing w:line="276" w:lineRule="auto"/>
              <w:ind w:firstLine="0"/>
              <w:jc w:val="center"/>
            </w:pPr>
            <w:r>
              <w:t>Запорная а</w:t>
            </w:r>
            <w:r>
              <w:t>р</w:t>
            </w:r>
            <w:r>
              <w:t>матура (</w:t>
            </w:r>
            <w:r w:rsidR="00D16926" w:rsidRPr="00D16926">
              <w:t>С)</w:t>
            </w:r>
          </w:p>
        </w:tc>
        <w:tc>
          <w:tcPr>
            <w:tcW w:w="1530" w:type="dxa"/>
            <w:vAlign w:val="center"/>
          </w:tcPr>
          <w:p w:rsidR="00D16926" w:rsidRPr="00D16926" w:rsidRDefault="00D16926" w:rsidP="00D16926">
            <w:pPr>
              <w:pStyle w:val="affe"/>
              <w:spacing w:line="276" w:lineRule="auto"/>
              <w:ind w:firstLine="0"/>
              <w:jc w:val="center"/>
            </w:pPr>
          </w:p>
        </w:tc>
        <w:tc>
          <w:tcPr>
            <w:tcW w:w="1356" w:type="dxa"/>
            <w:vAlign w:val="center"/>
          </w:tcPr>
          <w:p w:rsidR="00D16926" w:rsidRPr="00D16926" w:rsidRDefault="00D16926" w:rsidP="00D16926">
            <w:pPr>
              <w:pStyle w:val="affe"/>
              <w:spacing w:line="276" w:lineRule="auto"/>
              <w:ind w:firstLine="0"/>
              <w:jc w:val="center"/>
            </w:pPr>
          </w:p>
        </w:tc>
        <w:tc>
          <w:tcPr>
            <w:tcW w:w="2028" w:type="dxa"/>
            <w:vAlign w:val="center"/>
          </w:tcPr>
          <w:p w:rsidR="00D16926" w:rsidRPr="00D16926" w:rsidRDefault="00D16926" w:rsidP="00D16926">
            <w:pPr>
              <w:pStyle w:val="affe"/>
              <w:spacing w:line="276" w:lineRule="auto"/>
              <w:ind w:firstLine="0"/>
              <w:jc w:val="center"/>
            </w:pPr>
          </w:p>
        </w:tc>
        <w:tc>
          <w:tcPr>
            <w:tcW w:w="1382" w:type="dxa"/>
            <w:vAlign w:val="center"/>
          </w:tcPr>
          <w:p w:rsidR="00D16926" w:rsidRPr="00D16926" w:rsidRDefault="00D16926" w:rsidP="00D16926">
            <w:pPr>
              <w:pStyle w:val="affe"/>
              <w:spacing w:line="276" w:lineRule="auto"/>
              <w:ind w:firstLine="0"/>
              <w:jc w:val="center"/>
            </w:pPr>
          </w:p>
        </w:tc>
      </w:tr>
      <w:tr w:rsidR="00D16926" w:rsidRPr="00D16926" w:rsidTr="00D16926">
        <w:trPr>
          <w:jc w:val="center"/>
        </w:trPr>
        <w:tc>
          <w:tcPr>
            <w:tcW w:w="1366" w:type="dxa"/>
            <w:vMerge/>
            <w:vAlign w:val="center"/>
          </w:tcPr>
          <w:p w:rsidR="00D16926" w:rsidRPr="00D16926" w:rsidRDefault="00D16926" w:rsidP="00D16926">
            <w:pPr>
              <w:pStyle w:val="affe"/>
              <w:spacing w:line="276" w:lineRule="auto"/>
              <w:ind w:firstLine="0"/>
              <w:jc w:val="center"/>
            </w:pPr>
          </w:p>
        </w:tc>
        <w:tc>
          <w:tcPr>
            <w:tcW w:w="1965" w:type="dxa"/>
            <w:vAlign w:val="center"/>
          </w:tcPr>
          <w:p w:rsidR="00D16926" w:rsidRPr="00D16926" w:rsidRDefault="00D16926" w:rsidP="00D16926">
            <w:pPr>
              <w:pStyle w:val="affe"/>
              <w:spacing w:line="276" w:lineRule="auto"/>
              <w:ind w:firstLine="0"/>
              <w:jc w:val="center"/>
            </w:pPr>
            <w:r w:rsidRPr="00D16926">
              <w:t>Тип</w:t>
            </w:r>
            <w:proofErr w:type="gramStart"/>
            <w:r w:rsidRPr="00D16926">
              <w:t xml:space="preserve"> А</w:t>
            </w:r>
            <w:proofErr w:type="gramEnd"/>
          </w:p>
        </w:tc>
        <w:tc>
          <w:tcPr>
            <w:tcW w:w="1530" w:type="dxa"/>
            <w:vAlign w:val="center"/>
          </w:tcPr>
          <w:p w:rsidR="00D16926" w:rsidRPr="00D16926" w:rsidRDefault="00142BC3" w:rsidP="00D16926">
            <w:pPr>
              <w:pStyle w:val="affe"/>
              <w:spacing w:line="276" w:lineRule="auto"/>
              <w:ind w:firstLine="0"/>
              <w:jc w:val="center"/>
            </w:pPr>
            <w:r>
              <w:t>450</w:t>
            </w:r>
          </w:p>
        </w:tc>
        <w:tc>
          <w:tcPr>
            <w:tcW w:w="1356" w:type="dxa"/>
            <w:vAlign w:val="center"/>
          </w:tcPr>
          <w:p w:rsidR="00D16926" w:rsidRPr="00D16926" w:rsidRDefault="00142BC3" w:rsidP="00D16926">
            <w:pPr>
              <w:pStyle w:val="affe"/>
              <w:spacing w:line="276" w:lineRule="auto"/>
              <w:ind w:firstLine="0"/>
              <w:jc w:val="center"/>
            </w:pPr>
            <w:r>
              <w:t>1500</w:t>
            </w:r>
          </w:p>
        </w:tc>
        <w:tc>
          <w:tcPr>
            <w:tcW w:w="2028" w:type="dxa"/>
            <w:vAlign w:val="center"/>
          </w:tcPr>
          <w:p w:rsidR="00D16926" w:rsidRPr="00D16926" w:rsidRDefault="00142BC3" w:rsidP="00D16926">
            <w:pPr>
              <w:pStyle w:val="affe"/>
              <w:spacing w:line="276" w:lineRule="auto"/>
              <w:ind w:firstLine="0"/>
              <w:jc w:val="center"/>
            </w:pPr>
            <w:r>
              <w:t>100</w:t>
            </w:r>
          </w:p>
        </w:tc>
        <w:tc>
          <w:tcPr>
            <w:tcW w:w="1382" w:type="dxa"/>
            <w:vAlign w:val="center"/>
          </w:tcPr>
          <w:p w:rsidR="00D16926" w:rsidRPr="00D16926" w:rsidRDefault="00142BC3" w:rsidP="00D16926">
            <w:pPr>
              <w:pStyle w:val="affe"/>
              <w:spacing w:line="276" w:lineRule="auto"/>
              <w:ind w:firstLine="0"/>
              <w:jc w:val="center"/>
            </w:pPr>
            <w:r>
              <w:t>Н</w:t>
            </w:r>
          </w:p>
        </w:tc>
      </w:tr>
      <w:tr w:rsidR="00D16926" w:rsidRPr="00D16926" w:rsidTr="00D16926">
        <w:trPr>
          <w:jc w:val="center"/>
        </w:trPr>
        <w:tc>
          <w:tcPr>
            <w:tcW w:w="1366" w:type="dxa"/>
            <w:vMerge/>
            <w:vAlign w:val="center"/>
          </w:tcPr>
          <w:p w:rsidR="00D16926" w:rsidRPr="00D16926" w:rsidRDefault="00D16926" w:rsidP="00D16926">
            <w:pPr>
              <w:pStyle w:val="affe"/>
              <w:spacing w:line="276" w:lineRule="auto"/>
              <w:ind w:firstLine="0"/>
              <w:jc w:val="center"/>
            </w:pPr>
          </w:p>
        </w:tc>
        <w:tc>
          <w:tcPr>
            <w:tcW w:w="1965" w:type="dxa"/>
            <w:vAlign w:val="center"/>
          </w:tcPr>
          <w:p w:rsidR="00D16926" w:rsidRPr="00D16926" w:rsidRDefault="00D16926" w:rsidP="00D16926">
            <w:pPr>
              <w:pStyle w:val="affe"/>
              <w:spacing w:line="276" w:lineRule="auto"/>
              <w:ind w:firstLine="0"/>
              <w:jc w:val="center"/>
            </w:pPr>
            <w:r w:rsidRPr="00D16926">
              <w:t>Тип</w:t>
            </w:r>
            <w:proofErr w:type="gramStart"/>
            <w:r w:rsidRPr="00D16926">
              <w:t xml:space="preserve"> Б</w:t>
            </w:r>
            <w:proofErr w:type="gramEnd"/>
          </w:p>
        </w:tc>
        <w:tc>
          <w:tcPr>
            <w:tcW w:w="1530" w:type="dxa"/>
            <w:vAlign w:val="center"/>
          </w:tcPr>
          <w:p w:rsidR="00D16926" w:rsidRPr="00D16926" w:rsidRDefault="00142BC3" w:rsidP="00D16926">
            <w:pPr>
              <w:pStyle w:val="affe"/>
              <w:spacing w:line="276" w:lineRule="auto"/>
              <w:ind w:firstLine="0"/>
              <w:jc w:val="center"/>
            </w:pPr>
            <w:r>
              <w:t>400</w:t>
            </w:r>
          </w:p>
        </w:tc>
        <w:tc>
          <w:tcPr>
            <w:tcW w:w="1356" w:type="dxa"/>
            <w:vAlign w:val="center"/>
          </w:tcPr>
          <w:p w:rsidR="00D16926" w:rsidRPr="00D16926" w:rsidRDefault="00142BC3" w:rsidP="00D16926">
            <w:pPr>
              <w:pStyle w:val="affe"/>
              <w:spacing w:line="276" w:lineRule="auto"/>
              <w:ind w:firstLine="0"/>
              <w:jc w:val="center"/>
            </w:pPr>
            <w:r>
              <w:t>1200</w:t>
            </w:r>
          </w:p>
        </w:tc>
        <w:tc>
          <w:tcPr>
            <w:tcW w:w="2028" w:type="dxa"/>
            <w:vAlign w:val="center"/>
          </w:tcPr>
          <w:p w:rsidR="00D16926" w:rsidRPr="00D16926" w:rsidRDefault="00142BC3" w:rsidP="00D16926">
            <w:pPr>
              <w:pStyle w:val="affe"/>
              <w:spacing w:line="276" w:lineRule="auto"/>
              <w:ind w:firstLine="0"/>
              <w:jc w:val="center"/>
            </w:pPr>
            <w:r>
              <w:t>100</w:t>
            </w:r>
          </w:p>
        </w:tc>
        <w:tc>
          <w:tcPr>
            <w:tcW w:w="1382" w:type="dxa"/>
            <w:vAlign w:val="center"/>
          </w:tcPr>
          <w:p w:rsidR="00D16926" w:rsidRPr="00D16926" w:rsidRDefault="00142BC3" w:rsidP="00D16926">
            <w:pPr>
              <w:pStyle w:val="affe"/>
              <w:spacing w:line="276" w:lineRule="auto"/>
              <w:ind w:firstLine="0"/>
              <w:jc w:val="center"/>
            </w:pPr>
            <w:r>
              <w:t>Н</w:t>
            </w:r>
          </w:p>
        </w:tc>
      </w:tr>
      <w:tr w:rsidR="00D16926" w:rsidRPr="00D16926" w:rsidTr="00D16926">
        <w:trPr>
          <w:jc w:val="center"/>
        </w:trPr>
        <w:tc>
          <w:tcPr>
            <w:tcW w:w="1366" w:type="dxa"/>
            <w:vMerge/>
            <w:vAlign w:val="center"/>
          </w:tcPr>
          <w:p w:rsidR="00D16926" w:rsidRPr="00D16926" w:rsidRDefault="00D16926" w:rsidP="00D16926">
            <w:pPr>
              <w:pStyle w:val="affe"/>
              <w:spacing w:line="276" w:lineRule="auto"/>
              <w:ind w:firstLine="0"/>
              <w:jc w:val="center"/>
            </w:pPr>
          </w:p>
        </w:tc>
        <w:tc>
          <w:tcPr>
            <w:tcW w:w="1965" w:type="dxa"/>
            <w:vAlign w:val="center"/>
          </w:tcPr>
          <w:p w:rsidR="00D16926" w:rsidRPr="00D16926" w:rsidRDefault="00D16926" w:rsidP="00D16926">
            <w:pPr>
              <w:pStyle w:val="affe"/>
              <w:spacing w:line="276" w:lineRule="auto"/>
              <w:ind w:firstLine="0"/>
              <w:jc w:val="center"/>
            </w:pPr>
            <w:r w:rsidRPr="00D16926">
              <w:t>Тип</w:t>
            </w:r>
            <w:proofErr w:type="gramStart"/>
            <w:r w:rsidRPr="00D16926">
              <w:t xml:space="preserve"> В</w:t>
            </w:r>
            <w:proofErr w:type="gramEnd"/>
          </w:p>
        </w:tc>
        <w:tc>
          <w:tcPr>
            <w:tcW w:w="1530" w:type="dxa"/>
            <w:vAlign w:val="center"/>
          </w:tcPr>
          <w:p w:rsidR="00D16926" w:rsidRPr="00D16926" w:rsidRDefault="00142BC3" w:rsidP="00D16926">
            <w:pPr>
              <w:pStyle w:val="affe"/>
              <w:spacing w:line="276" w:lineRule="auto"/>
              <w:ind w:firstLine="0"/>
              <w:jc w:val="center"/>
            </w:pPr>
            <w:r>
              <w:t>120</w:t>
            </w:r>
          </w:p>
        </w:tc>
        <w:tc>
          <w:tcPr>
            <w:tcW w:w="1356" w:type="dxa"/>
            <w:vAlign w:val="center"/>
          </w:tcPr>
          <w:p w:rsidR="00D16926" w:rsidRPr="00D16926" w:rsidRDefault="00142BC3" w:rsidP="00D16926">
            <w:pPr>
              <w:pStyle w:val="affe"/>
              <w:spacing w:line="276" w:lineRule="auto"/>
              <w:ind w:firstLine="0"/>
              <w:jc w:val="center"/>
            </w:pPr>
            <w:r>
              <w:t>600</w:t>
            </w:r>
          </w:p>
        </w:tc>
        <w:tc>
          <w:tcPr>
            <w:tcW w:w="2028" w:type="dxa"/>
            <w:vAlign w:val="center"/>
          </w:tcPr>
          <w:p w:rsidR="00D16926" w:rsidRPr="00D16926" w:rsidRDefault="00142BC3" w:rsidP="00D16926">
            <w:pPr>
              <w:pStyle w:val="affe"/>
              <w:spacing w:line="276" w:lineRule="auto"/>
              <w:ind w:firstLine="0"/>
              <w:jc w:val="center"/>
            </w:pPr>
            <w:r>
              <w:t>100</w:t>
            </w:r>
          </w:p>
        </w:tc>
        <w:tc>
          <w:tcPr>
            <w:tcW w:w="1382" w:type="dxa"/>
            <w:vAlign w:val="center"/>
          </w:tcPr>
          <w:p w:rsidR="00D16926" w:rsidRPr="00D16926" w:rsidRDefault="00142BC3" w:rsidP="00D16926">
            <w:pPr>
              <w:pStyle w:val="affe"/>
              <w:spacing w:line="276" w:lineRule="auto"/>
              <w:ind w:firstLine="0"/>
              <w:jc w:val="center"/>
            </w:pPr>
            <w:r>
              <w:t>Н</w:t>
            </w:r>
          </w:p>
        </w:tc>
      </w:tr>
    </w:tbl>
    <w:p w:rsidR="00D16926" w:rsidRPr="00D16926" w:rsidRDefault="00D16926" w:rsidP="00D16926">
      <w:pPr>
        <w:pStyle w:val="affe"/>
        <w:spacing w:before="240"/>
      </w:pPr>
      <w:r w:rsidRPr="00D16926">
        <w:t xml:space="preserve">Примечание: в таблице </w:t>
      </w:r>
      <w:r w:rsidR="00142BC3">
        <w:t xml:space="preserve">приняты следующие обозначения: </w:t>
      </w:r>
      <w:r w:rsidRPr="00D16926">
        <w:t xml:space="preserve">С – </w:t>
      </w:r>
      <w:r w:rsidR="00142BC3">
        <w:t>серийное производство</w:t>
      </w:r>
      <w:r w:rsidRPr="00D16926">
        <w:t>; Н – нормальная точность.</w:t>
      </w:r>
    </w:p>
    <w:p w:rsidR="00D16926" w:rsidRPr="00D16926" w:rsidRDefault="00D16926" w:rsidP="006E2B66">
      <w:pPr>
        <w:pStyle w:val="2"/>
        <w:keepLines/>
        <w:numPr>
          <w:ilvl w:val="1"/>
          <w:numId w:val="3"/>
        </w:numPr>
        <w:suppressAutoHyphens w:val="0"/>
        <w:spacing w:before="120" w:after="200"/>
        <w:contextualSpacing/>
        <w:jc w:val="center"/>
      </w:pPr>
      <w:bookmarkStart w:id="9" w:name="_Toc66692923"/>
      <w:bookmarkStart w:id="10" w:name="_Toc73055907"/>
      <w:bookmarkStart w:id="11" w:name="_Toc73811801"/>
      <w:r w:rsidRPr="00D16926">
        <w:t>Определение металлоемкости изделий</w:t>
      </w:r>
      <w:bookmarkEnd w:id="9"/>
      <w:bookmarkEnd w:id="10"/>
      <w:bookmarkEnd w:id="11"/>
    </w:p>
    <w:p w:rsidR="00D16926" w:rsidRPr="00D16926" w:rsidRDefault="00D16926" w:rsidP="00D16926">
      <w:pPr>
        <w:pStyle w:val="affe"/>
      </w:pPr>
      <w:r w:rsidRPr="00D16926">
        <w:t>Расчет металлоемкости изделий производится с учетом коэффициента использования заготовок, равного 0,75. Для удобства представления результаты расчета сведены в таблицу 1.2.</w:t>
      </w:r>
    </w:p>
    <w:p w:rsidR="00D16926" w:rsidRPr="00D16926" w:rsidRDefault="00D16926" w:rsidP="00D16926">
      <w:pPr>
        <w:spacing w:after="160" w:line="259" w:lineRule="auto"/>
        <w:ind w:firstLine="0"/>
        <w:jc w:val="left"/>
        <w:rPr>
          <w:szCs w:val="28"/>
        </w:rPr>
      </w:pPr>
      <w:r w:rsidRPr="00D16926">
        <w:br w:type="page"/>
      </w:r>
    </w:p>
    <w:p w:rsidR="00D16926" w:rsidRPr="00D16926" w:rsidRDefault="00D16926" w:rsidP="0095159A">
      <w:pPr>
        <w:pStyle w:val="affe"/>
        <w:spacing w:before="240"/>
        <w:ind w:firstLine="0"/>
      </w:pPr>
      <w:r w:rsidRPr="00D16926">
        <w:lastRenderedPageBreak/>
        <w:t>Таблица 1.2 – Металлоемкость изделий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92"/>
        <w:gridCol w:w="1955"/>
        <w:gridCol w:w="684"/>
        <w:gridCol w:w="1287"/>
        <w:gridCol w:w="1512"/>
        <w:gridCol w:w="1831"/>
        <w:gridCol w:w="1766"/>
      </w:tblGrid>
      <w:tr w:rsidR="00D16926" w:rsidRPr="00D16926" w:rsidTr="00D16926">
        <w:tc>
          <w:tcPr>
            <w:tcW w:w="592" w:type="dxa"/>
            <w:vAlign w:val="center"/>
          </w:tcPr>
          <w:p w:rsidR="00D16926" w:rsidRPr="00D16926" w:rsidRDefault="00D16926" w:rsidP="00D16926">
            <w:pPr>
              <w:pStyle w:val="affe"/>
              <w:spacing w:line="276" w:lineRule="auto"/>
              <w:ind w:firstLine="0"/>
              <w:jc w:val="center"/>
              <w:rPr>
                <w:sz w:val="24"/>
              </w:rPr>
            </w:pPr>
            <w:r w:rsidRPr="00D16926">
              <w:rPr>
                <w:sz w:val="24"/>
              </w:rPr>
              <w:t xml:space="preserve">№ </w:t>
            </w:r>
            <w:proofErr w:type="gramStart"/>
            <w:r w:rsidRPr="00D16926">
              <w:rPr>
                <w:sz w:val="24"/>
              </w:rPr>
              <w:t>п</w:t>
            </w:r>
            <w:proofErr w:type="gramEnd"/>
            <w:r w:rsidRPr="00D16926">
              <w:rPr>
                <w:sz w:val="24"/>
              </w:rPr>
              <w:t>/п</w:t>
            </w:r>
          </w:p>
        </w:tc>
        <w:tc>
          <w:tcPr>
            <w:tcW w:w="1955" w:type="dxa"/>
            <w:vAlign w:val="center"/>
          </w:tcPr>
          <w:p w:rsidR="00D16926" w:rsidRPr="00D16926" w:rsidRDefault="00D16926" w:rsidP="00D16926">
            <w:pPr>
              <w:pStyle w:val="affe"/>
              <w:spacing w:line="276" w:lineRule="auto"/>
              <w:ind w:firstLine="0"/>
              <w:jc w:val="center"/>
              <w:rPr>
                <w:sz w:val="24"/>
              </w:rPr>
            </w:pPr>
            <w:r w:rsidRPr="00D16926">
              <w:rPr>
                <w:sz w:val="24"/>
              </w:rPr>
              <w:t>Наименование заготовки</w:t>
            </w:r>
          </w:p>
        </w:tc>
        <w:tc>
          <w:tcPr>
            <w:tcW w:w="684" w:type="dxa"/>
            <w:vAlign w:val="center"/>
          </w:tcPr>
          <w:p w:rsidR="00D16926" w:rsidRPr="00D16926" w:rsidRDefault="00D16926" w:rsidP="00D16926">
            <w:pPr>
              <w:pStyle w:val="affe"/>
              <w:spacing w:line="276" w:lineRule="auto"/>
              <w:ind w:firstLine="0"/>
              <w:jc w:val="center"/>
              <w:rPr>
                <w:sz w:val="24"/>
              </w:rPr>
            </w:pPr>
            <w:r w:rsidRPr="00D16926">
              <w:rPr>
                <w:sz w:val="24"/>
              </w:rPr>
              <w:t>Тип</w:t>
            </w:r>
          </w:p>
        </w:tc>
        <w:tc>
          <w:tcPr>
            <w:tcW w:w="1287" w:type="dxa"/>
            <w:vAlign w:val="center"/>
          </w:tcPr>
          <w:p w:rsidR="00D16926" w:rsidRPr="00D16926" w:rsidRDefault="00D16926" w:rsidP="00D16926">
            <w:pPr>
              <w:pStyle w:val="affe"/>
              <w:spacing w:line="276" w:lineRule="auto"/>
              <w:ind w:firstLine="0"/>
              <w:jc w:val="center"/>
              <w:rPr>
                <w:sz w:val="24"/>
              </w:rPr>
            </w:pPr>
            <w:r w:rsidRPr="00D16926">
              <w:rPr>
                <w:sz w:val="24"/>
              </w:rPr>
              <w:t xml:space="preserve">Масса на единицу, </w:t>
            </w:r>
            <w:proofErr w:type="gramStart"/>
            <w:r w:rsidRPr="00D16926">
              <w:rPr>
                <w:sz w:val="24"/>
              </w:rPr>
              <w:t>кг</w:t>
            </w:r>
            <w:proofErr w:type="gramEnd"/>
          </w:p>
        </w:tc>
        <w:tc>
          <w:tcPr>
            <w:tcW w:w="1512" w:type="dxa"/>
            <w:vAlign w:val="center"/>
          </w:tcPr>
          <w:p w:rsidR="00D16926" w:rsidRPr="00D16926" w:rsidRDefault="00D16926" w:rsidP="00D16926">
            <w:pPr>
              <w:pStyle w:val="affe"/>
              <w:spacing w:line="276" w:lineRule="auto"/>
              <w:ind w:firstLine="0"/>
              <w:jc w:val="center"/>
              <w:rPr>
                <w:sz w:val="24"/>
              </w:rPr>
            </w:pPr>
            <w:r w:rsidRPr="00D16926">
              <w:rPr>
                <w:sz w:val="24"/>
              </w:rPr>
              <w:t xml:space="preserve">Масса на годовую программу </w:t>
            </w:r>
            <w:r w:rsidRPr="00D16926">
              <w:rPr>
                <w:sz w:val="24"/>
                <w:lang w:val="en-US"/>
              </w:rPr>
              <w:t>Q</w:t>
            </w:r>
            <w:r w:rsidRPr="00D16926">
              <w:rPr>
                <w:sz w:val="24"/>
                <w:vertAlign w:val="subscript"/>
              </w:rPr>
              <w:t>2</w:t>
            </w:r>
            <w:r w:rsidRPr="00D16926">
              <w:rPr>
                <w:sz w:val="24"/>
              </w:rPr>
              <w:t>, т</w:t>
            </w:r>
          </w:p>
        </w:tc>
        <w:tc>
          <w:tcPr>
            <w:tcW w:w="1831" w:type="dxa"/>
            <w:vAlign w:val="center"/>
          </w:tcPr>
          <w:p w:rsidR="00D16926" w:rsidRPr="00D16926" w:rsidRDefault="00D16926" w:rsidP="00D16926">
            <w:pPr>
              <w:pStyle w:val="affe"/>
              <w:spacing w:line="276" w:lineRule="auto"/>
              <w:ind w:firstLine="0"/>
              <w:jc w:val="center"/>
              <w:rPr>
                <w:sz w:val="24"/>
              </w:rPr>
            </w:pPr>
            <w:r w:rsidRPr="00D16926">
              <w:rPr>
                <w:sz w:val="24"/>
              </w:rPr>
              <w:t>Отходы по производству деталей, %</w:t>
            </w:r>
          </w:p>
        </w:tc>
        <w:tc>
          <w:tcPr>
            <w:tcW w:w="1766" w:type="dxa"/>
            <w:vAlign w:val="center"/>
          </w:tcPr>
          <w:p w:rsidR="00D16926" w:rsidRPr="00D16926" w:rsidRDefault="00D16926" w:rsidP="00D16926">
            <w:pPr>
              <w:pStyle w:val="affe"/>
              <w:spacing w:line="276" w:lineRule="auto"/>
              <w:ind w:firstLine="0"/>
              <w:jc w:val="center"/>
              <w:rPr>
                <w:sz w:val="24"/>
              </w:rPr>
            </w:pPr>
            <w:r w:rsidRPr="00D16926">
              <w:rPr>
                <w:sz w:val="24"/>
              </w:rPr>
              <w:t>Масса реал</w:t>
            </w:r>
            <w:r w:rsidRPr="00D16926">
              <w:rPr>
                <w:sz w:val="24"/>
              </w:rPr>
              <w:t>и</w:t>
            </w:r>
            <w:r w:rsidRPr="00D16926">
              <w:rPr>
                <w:sz w:val="24"/>
              </w:rPr>
              <w:t>зуемых отх</w:t>
            </w:r>
            <w:r w:rsidRPr="00D16926">
              <w:rPr>
                <w:sz w:val="24"/>
              </w:rPr>
              <w:t>о</w:t>
            </w:r>
            <w:r w:rsidRPr="00D16926">
              <w:rPr>
                <w:sz w:val="24"/>
              </w:rPr>
              <w:t xml:space="preserve">дов, </w:t>
            </w:r>
            <w:proofErr w:type="gramStart"/>
            <w:r w:rsidRPr="00D16926">
              <w:rPr>
                <w:sz w:val="24"/>
              </w:rPr>
              <w:t>т</w:t>
            </w:r>
            <w:proofErr w:type="gramEnd"/>
          </w:p>
        </w:tc>
      </w:tr>
      <w:tr w:rsidR="00D67A92" w:rsidRPr="00D16926" w:rsidTr="00D16926">
        <w:tc>
          <w:tcPr>
            <w:tcW w:w="592" w:type="dxa"/>
            <w:vMerge w:val="restart"/>
            <w:vAlign w:val="center"/>
          </w:tcPr>
          <w:p w:rsidR="00D67A92" w:rsidRPr="00D16926" w:rsidRDefault="00D67A92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D16926">
              <w:rPr>
                <w:sz w:val="24"/>
                <w:szCs w:val="24"/>
              </w:rPr>
              <w:t>1</w:t>
            </w:r>
          </w:p>
        </w:tc>
        <w:tc>
          <w:tcPr>
            <w:tcW w:w="1955" w:type="dxa"/>
            <w:vMerge w:val="restart"/>
            <w:vAlign w:val="center"/>
          </w:tcPr>
          <w:p w:rsidR="00D67A92" w:rsidRPr="00D16926" w:rsidRDefault="00D67A92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D16926">
              <w:rPr>
                <w:sz w:val="24"/>
                <w:szCs w:val="24"/>
              </w:rPr>
              <w:t>Чугунные о</w:t>
            </w:r>
            <w:r w:rsidRPr="00D16926">
              <w:rPr>
                <w:sz w:val="24"/>
                <w:szCs w:val="24"/>
              </w:rPr>
              <w:t>т</w:t>
            </w:r>
            <w:r w:rsidRPr="00D16926">
              <w:rPr>
                <w:sz w:val="24"/>
                <w:szCs w:val="24"/>
              </w:rPr>
              <w:t>ливки</w:t>
            </w:r>
          </w:p>
        </w:tc>
        <w:tc>
          <w:tcPr>
            <w:tcW w:w="684" w:type="dxa"/>
            <w:vAlign w:val="center"/>
          </w:tcPr>
          <w:p w:rsidR="00D67A92" w:rsidRPr="00D16926" w:rsidRDefault="00D67A92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D16926">
              <w:rPr>
                <w:sz w:val="24"/>
                <w:szCs w:val="24"/>
              </w:rPr>
              <w:t>А</w:t>
            </w:r>
          </w:p>
        </w:tc>
        <w:tc>
          <w:tcPr>
            <w:tcW w:w="1287" w:type="dxa"/>
            <w:vAlign w:val="center"/>
          </w:tcPr>
          <w:p w:rsidR="00D67A92" w:rsidRPr="00D16926" w:rsidRDefault="00142BC3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187,5</w:t>
            </w:r>
          </w:p>
        </w:tc>
        <w:tc>
          <w:tcPr>
            <w:tcW w:w="1512" w:type="dxa"/>
            <w:vAlign w:val="center"/>
          </w:tcPr>
          <w:p w:rsidR="00D67A92" w:rsidRPr="00D16926" w:rsidRDefault="00142BC3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</w:t>
            </w:r>
          </w:p>
        </w:tc>
        <w:tc>
          <w:tcPr>
            <w:tcW w:w="1831" w:type="dxa"/>
            <w:vMerge w:val="restart"/>
            <w:vAlign w:val="center"/>
          </w:tcPr>
          <w:p w:rsidR="00D67A92" w:rsidRPr="00D16926" w:rsidRDefault="00142BC3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766" w:type="dxa"/>
            <w:vAlign w:val="center"/>
          </w:tcPr>
          <w:p w:rsidR="00D67A92" w:rsidRPr="00D16926" w:rsidRDefault="00142BC3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12,6</w:t>
            </w:r>
          </w:p>
        </w:tc>
      </w:tr>
      <w:tr w:rsidR="00D67A92" w:rsidRPr="00D16926" w:rsidTr="00D16926">
        <w:tc>
          <w:tcPr>
            <w:tcW w:w="592" w:type="dxa"/>
            <w:vMerge/>
            <w:vAlign w:val="center"/>
          </w:tcPr>
          <w:p w:rsidR="00D67A92" w:rsidRPr="00D16926" w:rsidRDefault="00D67A92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955" w:type="dxa"/>
            <w:vMerge/>
            <w:vAlign w:val="center"/>
          </w:tcPr>
          <w:p w:rsidR="00D67A92" w:rsidRPr="00D16926" w:rsidRDefault="00D67A92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684" w:type="dxa"/>
            <w:vAlign w:val="center"/>
          </w:tcPr>
          <w:p w:rsidR="00D67A92" w:rsidRPr="00D16926" w:rsidRDefault="00D67A92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D16926">
              <w:rPr>
                <w:sz w:val="24"/>
                <w:szCs w:val="24"/>
              </w:rPr>
              <w:t>Б</w:t>
            </w:r>
          </w:p>
        </w:tc>
        <w:tc>
          <w:tcPr>
            <w:tcW w:w="1287" w:type="dxa"/>
            <w:vAlign w:val="center"/>
          </w:tcPr>
          <w:p w:rsidR="00D67A92" w:rsidRPr="00D16926" w:rsidRDefault="00142BC3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</w:p>
        </w:tc>
        <w:tc>
          <w:tcPr>
            <w:tcW w:w="1512" w:type="dxa"/>
            <w:vAlign w:val="center"/>
          </w:tcPr>
          <w:p w:rsidR="00D67A92" w:rsidRPr="00D16926" w:rsidRDefault="00142BC3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831" w:type="dxa"/>
            <w:vMerge/>
            <w:vAlign w:val="center"/>
          </w:tcPr>
          <w:p w:rsidR="00D67A92" w:rsidRPr="00D16926" w:rsidRDefault="00D67A92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66" w:type="dxa"/>
            <w:vAlign w:val="center"/>
          </w:tcPr>
          <w:p w:rsidR="00D67A92" w:rsidRPr="00D16926" w:rsidRDefault="003038EB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D67A92" w:rsidRPr="00D16926" w:rsidTr="00D16926">
        <w:tc>
          <w:tcPr>
            <w:tcW w:w="592" w:type="dxa"/>
            <w:vMerge/>
            <w:vAlign w:val="center"/>
          </w:tcPr>
          <w:p w:rsidR="00D67A92" w:rsidRPr="00D16926" w:rsidRDefault="00D67A92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955" w:type="dxa"/>
            <w:vMerge/>
            <w:vAlign w:val="center"/>
          </w:tcPr>
          <w:p w:rsidR="00D67A92" w:rsidRPr="00D16926" w:rsidRDefault="00D67A92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684" w:type="dxa"/>
            <w:vAlign w:val="center"/>
          </w:tcPr>
          <w:p w:rsidR="00D67A92" w:rsidRPr="00D16926" w:rsidRDefault="00D67A92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D16926">
              <w:rPr>
                <w:sz w:val="24"/>
                <w:szCs w:val="24"/>
              </w:rPr>
              <w:t>В</w:t>
            </w:r>
          </w:p>
        </w:tc>
        <w:tc>
          <w:tcPr>
            <w:tcW w:w="1287" w:type="dxa"/>
            <w:vAlign w:val="center"/>
          </w:tcPr>
          <w:p w:rsidR="00D67A92" w:rsidRPr="00D16926" w:rsidRDefault="003038EB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1512" w:type="dxa"/>
            <w:vAlign w:val="center"/>
          </w:tcPr>
          <w:p w:rsidR="00D67A92" w:rsidRPr="00D16926" w:rsidRDefault="003038EB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831" w:type="dxa"/>
            <w:vMerge/>
            <w:vAlign w:val="center"/>
          </w:tcPr>
          <w:p w:rsidR="00D67A92" w:rsidRPr="00D16926" w:rsidRDefault="00D67A92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66" w:type="dxa"/>
            <w:vAlign w:val="center"/>
          </w:tcPr>
          <w:p w:rsidR="00D67A92" w:rsidRPr="00D16926" w:rsidRDefault="003038EB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1,35</w:t>
            </w:r>
          </w:p>
        </w:tc>
      </w:tr>
      <w:tr w:rsidR="00D67A92" w:rsidRPr="00D16926" w:rsidTr="00D16926">
        <w:tc>
          <w:tcPr>
            <w:tcW w:w="592" w:type="dxa"/>
            <w:vMerge w:val="restart"/>
            <w:vAlign w:val="center"/>
          </w:tcPr>
          <w:p w:rsidR="00D67A92" w:rsidRPr="00D16926" w:rsidRDefault="00D67A92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D16926">
              <w:rPr>
                <w:sz w:val="24"/>
                <w:szCs w:val="24"/>
              </w:rPr>
              <w:t>2</w:t>
            </w:r>
          </w:p>
        </w:tc>
        <w:tc>
          <w:tcPr>
            <w:tcW w:w="1955" w:type="dxa"/>
            <w:vMerge w:val="restart"/>
            <w:vAlign w:val="center"/>
          </w:tcPr>
          <w:p w:rsidR="00D67A92" w:rsidRPr="00D16926" w:rsidRDefault="00D67A92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D16926">
              <w:rPr>
                <w:sz w:val="24"/>
                <w:szCs w:val="24"/>
              </w:rPr>
              <w:t>Стальные и цветные отли</w:t>
            </w:r>
            <w:r w:rsidRPr="00D16926">
              <w:rPr>
                <w:sz w:val="24"/>
                <w:szCs w:val="24"/>
              </w:rPr>
              <w:t>в</w:t>
            </w:r>
            <w:r w:rsidRPr="00D16926">
              <w:rPr>
                <w:sz w:val="24"/>
                <w:szCs w:val="24"/>
              </w:rPr>
              <w:t>ки</w:t>
            </w:r>
          </w:p>
        </w:tc>
        <w:tc>
          <w:tcPr>
            <w:tcW w:w="684" w:type="dxa"/>
            <w:vAlign w:val="center"/>
          </w:tcPr>
          <w:p w:rsidR="00D67A92" w:rsidRPr="00D16926" w:rsidRDefault="00D67A92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D16926">
              <w:rPr>
                <w:sz w:val="24"/>
                <w:szCs w:val="24"/>
              </w:rPr>
              <w:t>А</w:t>
            </w:r>
          </w:p>
        </w:tc>
        <w:tc>
          <w:tcPr>
            <w:tcW w:w="1287" w:type="dxa"/>
            <w:vAlign w:val="center"/>
          </w:tcPr>
          <w:p w:rsidR="00D67A92" w:rsidRPr="00D16926" w:rsidRDefault="00142BC3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281,25</w:t>
            </w:r>
          </w:p>
        </w:tc>
        <w:tc>
          <w:tcPr>
            <w:tcW w:w="1512" w:type="dxa"/>
            <w:vAlign w:val="center"/>
          </w:tcPr>
          <w:p w:rsidR="00D67A92" w:rsidRPr="00D16926" w:rsidRDefault="00142BC3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</w:t>
            </w:r>
          </w:p>
        </w:tc>
        <w:tc>
          <w:tcPr>
            <w:tcW w:w="1831" w:type="dxa"/>
            <w:vMerge w:val="restart"/>
            <w:vAlign w:val="center"/>
          </w:tcPr>
          <w:p w:rsidR="00D67A92" w:rsidRPr="00D16926" w:rsidRDefault="00142BC3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766" w:type="dxa"/>
            <w:vAlign w:val="center"/>
          </w:tcPr>
          <w:p w:rsidR="00D67A92" w:rsidRPr="00D16926" w:rsidRDefault="00142BC3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25,2</w:t>
            </w:r>
          </w:p>
        </w:tc>
      </w:tr>
      <w:tr w:rsidR="00D67A92" w:rsidRPr="00D16926" w:rsidTr="00D16926">
        <w:tc>
          <w:tcPr>
            <w:tcW w:w="592" w:type="dxa"/>
            <w:vMerge/>
            <w:vAlign w:val="center"/>
          </w:tcPr>
          <w:p w:rsidR="00D67A92" w:rsidRPr="00D16926" w:rsidRDefault="00D67A92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955" w:type="dxa"/>
            <w:vMerge/>
            <w:vAlign w:val="center"/>
          </w:tcPr>
          <w:p w:rsidR="00D67A92" w:rsidRPr="00D16926" w:rsidRDefault="00D67A92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684" w:type="dxa"/>
            <w:vAlign w:val="center"/>
          </w:tcPr>
          <w:p w:rsidR="00D67A92" w:rsidRPr="00D16926" w:rsidRDefault="00D67A92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D16926">
              <w:rPr>
                <w:sz w:val="24"/>
                <w:szCs w:val="24"/>
              </w:rPr>
              <w:t>Б</w:t>
            </w:r>
          </w:p>
        </w:tc>
        <w:tc>
          <w:tcPr>
            <w:tcW w:w="1287" w:type="dxa"/>
            <w:vAlign w:val="center"/>
          </w:tcPr>
          <w:p w:rsidR="00D67A92" w:rsidRPr="00D16926" w:rsidRDefault="00142BC3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225</w:t>
            </w:r>
          </w:p>
        </w:tc>
        <w:tc>
          <w:tcPr>
            <w:tcW w:w="1512" w:type="dxa"/>
            <w:vAlign w:val="center"/>
          </w:tcPr>
          <w:p w:rsidR="00D67A92" w:rsidRPr="00D16926" w:rsidRDefault="00142BC3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1831" w:type="dxa"/>
            <w:vMerge/>
            <w:vAlign w:val="center"/>
          </w:tcPr>
          <w:p w:rsidR="00D67A92" w:rsidRPr="00D16926" w:rsidRDefault="00D67A92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66" w:type="dxa"/>
            <w:vAlign w:val="center"/>
          </w:tcPr>
          <w:p w:rsidR="00D67A92" w:rsidRPr="00D16926" w:rsidRDefault="003038EB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  <w:tr w:rsidR="00D67A92" w:rsidRPr="00D16926" w:rsidTr="00D16926">
        <w:tc>
          <w:tcPr>
            <w:tcW w:w="592" w:type="dxa"/>
            <w:vMerge/>
            <w:vAlign w:val="center"/>
          </w:tcPr>
          <w:p w:rsidR="00D67A92" w:rsidRPr="00D16926" w:rsidRDefault="00D67A92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955" w:type="dxa"/>
            <w:vMerge/>
            <w:vAlign w:val="center"/>
          </w:tcPr>
          <w:p w:rsidR="00D67A92" w:rsidRPr="00D16926" w:rsidRDefault="00D67A92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684" w:type="dxa"/>
            <w:vAlign w:val="center"/>
          </w:tcPr>
          <w:p w:rsidR="00D67A92" w:rsidRPr="00D16926" w:rsidRDefault="00D67A92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D16926">
              <w:rPr>
                <w:sz w:val="24"/>
                <w:szCs w:val="24"/>
              </w:rPr>
              <w:t>В</w:t>
            </w:r>
          </w:p>
        </w:tc>
        <w:tc>
          <w:tcPr>
            <w:tcW w:w="1287" w:type="dxa"/>
            <w:vAlign w:val="center"/>
          </w:tcPr>
          <w:p w:rsidR="00D67A92" w:rsidRPr="00D16926" w:rsidRDefault="003038EB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112,5</w:t>
            </w:r>
          </w:p>
        </w:tc>
        <w:tc>
          <w:tcPr>
            <w:tcW w:w="1512" w:type="dxa"/>
            <w:vAlign w:val="center"/>
          </w:tcPr>
          <w:p w:rsidR="00D67A92" w:rsidRPr="00D16926" w:rsidRDefault="003038EB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13,5</w:t>
            </w:r>
          </w:p>
        </w:tc>
        <w:tc>
          <w:tcPr>
            <w:tcW w:w="1831" w:type="dxa"/>
            <w:vMerge/>
            <w:vAlign w:val="center"/>
          </w:tcPr>
          <w:p w:rsidR="00D67A92" w:rsidRPr="00D16926" w:rsidRDefault="00D67A92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66" w:type="dxa"/>
            <w:vAlign w:val="center"/>
          </w:tcPr>
          <w:p w:rsidR="00D67A92" w:rsidRPr="00D16926" w:rsidRDefault="003038EB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2,7</w:t>
            </w:r>
          </w:p>
        </w:tc>
      </w:tr>
      <w:tr w:rsidR="00D67A92" w:rsidRPr="00D16926" w:rsidTr="00D16926">
        <w:trPr>
          <w:trHeight w:val="416"/>
        </w:trPr>
        <w:tc>
          <w:tcPr>
            <w:tcW w:w="592" w:type="dxa"/>
            <w:vMerge w:val="restart"/>
            <w:vAlign w:val="center"/>
          </w:tcPr>
          <w:p w:rsidR="00D67A92" w:rsidRPr="00D16926" w:rsidRDefault="00D67A92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D16926">
              <w:rPr>
                <w:sz w:val="24"/>
                <w:szCs w:val="24"/>
              </w:rPr>
              <w:t>3</w:t>
            </w:r>
          </w:p>
        </w:tc>
        <w:tc>
          <w:tcPr>
            <w:tcW w:w="1955" w:type="dxa"/>
            <w:vMerge w:val="restart"/>
            <w:vAlign w:val="center"/>
          </w:tcPr>
          <w:p w:rsidR="00D67A92" w:rsidRPr="00D16926" w:rsidRDefault="00D67A92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D16926">
              <w:rPr>
                <w:sz w:val="24"/>
                <w:szCs w:val="24"/>
              </w:rPr>
              <w:t>Штамповки черных и цве</w:t>
            </w:r>
            <w:r w:rsidRPr="00D16926">
              <w:rPr>
                <w:sz w:val="24"/>
                <w:szCs w:val="24"/>
              </w:rPr>
              <w:t>т</w:t>
            </w:r>
            <w:r w:rsidRPr="00D16926">
              <w:rPr>
                <w:sz w:val="24"/>
                <w:szCs w:val="24"/>
              </w:rPr>
              <w:t>ных металлов</w:t>
            </w:r>
          </w:p>
        </w:tc>
        <w:tc>
          <w:tcPr>
            <w:tcW w:w="684" w:type="dxa"/>
            <w:vAlign w:val="center"/>
          </w:tcPr>
          <w:p w:rsidR="00D67A92" w:rsidRPr="00D16926" w:rsidRDefault="00D67A92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D16926">
              <w:rPr>
                <w:sz w:val="24"/>
                <w:szCs w:val="24"/>
              </w:rPr>
              <w:t>А</w:t>
            </w:r>
          </w:p>
        </w:tc>
        <w:tc>
          <w:tcPr>
            <w:tcW w:w="1287" w:type="dxa"/>
            <w:vAlign w:val="center"/>
          </w:tcPr>
          <w:p w:rsidR="00D67A92" w:rsidRPr="00D16926" w:rsidRDefault="00142BC3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656,25</w:t>
            </w:r>
          </w:p>
        </w:tc>
        <w:tc>
          <w:tcPr>
            <w:tcW w:w="1512" w:type="dxa"/>
            <w:vAlign w:val="center"/>
          </w:tcPr>
          <w:p w:rsidR="00D67A92" w:rsidRPr="00D16926" w:rsidRDefault="00142BC3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295,2</w:t>
            </w:r>
          </w:p>
        </w:tc>
        <w:tc>
          <w:tcPr>
            <w:tcW w:w="1831" w:type="dxa"/>
            <w:vMerge w:val="restart"/>
            <w:vAlign w:val="center"/>
          </w:tcPr>
          <w:p w:rsidR="00D67A92" w:rsidRPr="00D16926" w:rsidRDefault="00142BC3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766" w:type="dxa"/>
            <w:vAlign w:val="center"/>
          </w:tcPr>
          <w:p w:rsidR="00D67A92" w:rsidRPr="00D16926" w:rsidRDefault="00142BC3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88,5</w:t>
            </w:r>
          </w:p>
        </w:tc>
      </w:tr>
      <w:tr w:rsidR="00D67A92" w:rsidRPr="00D16926" w:rsidTr="00D16926">
        <w:trPr>
          <w:trHeight w:val="416"/>
        </w:trPr>
        <w:tc>
          <w:tcPr>
            <w:tcW w:w="592" w:type="dxa"/>
            <w:vMerge/>
            <w:vAlign w:val="center"/>
          </w:tcPr>
          <w:p w:rsidR="00D67A92" w:rsidRPr="00D16926" w:rsidRDefault="00D67A92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955" w:type="dxa"/>
            <w:vMerge/>
            <w:vAlign w:val="center"/>
          </w:tcPr>
          <w:p w:rsidR="00D67A92" w:rsidRPr="00D16926" w:rsidRDefault="00D67A92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684" w:type="dxa"/>
            <w:vAlign w:val="center"/>
          </w:tcPr>
          <w:p w:rsidR="00D67A92" w:rsidRPr="00D16926" w:rsidRDefault="00D67A92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D16926">
              <w:rPr>
                <w:sz w:val="24"/>
                <w:szCs w:val="24"/>
              </w:rPr>
              <w:t>Б</w:t>
            </w:r>
          </w:p>
        </w:tc>
        <w:tc>
          <w:tcPr>
            <w:tcW w:w="1287" w:type="dxa"/>
            <w:vAlign w:val="center"/>
          </w:tcPr>
          <w:p w:rsidR="00D67A92" w:rsidRPr="00D16926" w:rsidRDefault="00142BC3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525</w:t>
            </w:r>
          </w:p>
        </w:tc>
        <w:tc>
          <w:tcPr>
            <w:tcW w:w="1512" w:type="dxa"/>
            <w:vAlign w:val="center"/>
          </w:tcPr>
          <w:p w:rsidR="00D67A92" w:rsidRPr="00D16926" w:rsidRDefault="00142BC3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</w:t>
            </w:r>
          </w:p>
        </w:tc>
        <w:tc>
          <w:tcPr>
            <w:tcW w:w="1831" w:type="dxa"/>
            <w:vMerge/>
            <w:vAlign w:val="center"/>
          </w:tcPr>
          <w:p w:rsidR="00D67A92" w:rsidRPr="00D16926" w:rsidRDefault="00D67A92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66" w:type="dxa"/>
            <w:vAlign w:val="center"/>
          </w:tcPr>
          <w:p w:rsidR="00D67A92" w:rsidRPr="00D16926" w:rsidRDefault="003038EB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</w:tc>
      </w:tr>
      <w:tr w:rsidR="00D67A92" w:rsidRPr="00D16926" w:rsidTr="00D16926">
        <w:trPr>
          <w:trHeight w:val="417"/>
        </w:trPr>
        <w:tc>
          <w:tcPr>
            <w:tcW w:w="592" w:type="dxa"/>
            <w:vMerge/>
            <w:vAlign w:val="center"/>
          </w:tcPr>
          <w:p w:rsidR="00D67A92" w:rsidRPr="00D16926" w:rsidRDefault="00D67A92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955" w:type="dxa"/>
            <w:vMerge/>
            <w:vAlign w:val="center"/>
          </w:tcPr>
          <w:p w:rsidR="00D67A92" w:rsidRPr="00D16926" w:rsidRDefault="00D67A92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684" w:type="dxa"/>
            <w:vAlign w:val="center"/>
          </w:tcPr>
          <w:p w:rsidR="00D67A92" w:rsidRPr="00D16926" w:rsidRDefault="00D67A92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D16926">
              <w:rPr>
                <w:sz w:val="24"/>
                <w:szCs w:val="24"/>
              </w:rPr>
              <w:t>В</w:t>
            </w:r>
          </w:p>
        </w:tc>
        <w:tc>
          <w:tcPr>
            <w:tcW w:w="1287" w:type="dxa"/>
            <w:vAlign w:val="center"/>
          </w:tcPr>
          <w:p w:rsidR="00D67A92" w:rsidRPr="00D16926" w:rsidRDefault="003038EB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262,5</w:t>
            </w:r>
          </w:p>
        </w:tc>
        <w:tc>
          <w:tcPr>
            <w:tcW w:w="1512" w:type="dxa"/>
            <w:vAlign w:val="center"/>
          </w:tcPr>
          <w:p w:rsidR="00D67A92" w:rsidRPr="00D16926" w:rsidRDefault="003038EB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31,5</w:t>
            </w:r>
          </w:p>
        </w:tc>
        <w:tc>
          <w:tcPr>
            <w:tcW w:w="1831" w:type="dxa"/>
            <w:vMerge/>
            <w:vAlign w:val="center"/>
          </w:tcPr>
          <w:p w:rsidR="00D67A92" w:rsidRPr="00D16926" w:rsidRDefault="00D67A92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66" w:type="dxa"/>
            <w:vAlign w:val="center"/>
          </w:tcPr>
          <w:p w:rsidR="00D67A92" w:rsidRPr="00D16926" w:rsidRDefault="003038EB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9,45</w:t>
            </w:r>
          </w:p>
        </w:tc>
      </w:tr>
      <w:tr w:rsidR="00D67A92" w:rsidRPr="00D16926" w:rsidTr="00D16926">
        <w:tc>
          <w:tcPr>
            <w:tcW w:w="592" w:type="dxa"/>
            <w:vMerge w:val="restart"/>
            <w:vAlign w:val="center"/>
          </w:tcPr>
          <w:p w:rsidR="00D67A92" w:rsidRPr="00D16926" w:rsidRDefault="00D67A92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D16926">
              <w:rPr>
                <w:sz w:val="24"/>
                <w:szCs w:val="24"/>
              </w:rPr>
              <w:t>4</w:t>
            </w:r>
          </w:p>
        </w:tc>
        <w:tc>
          <w:tcPr>
            <w:tcW w:w="1955" w:type="dxa"/>
            <w:vMerge w:val="restart"/>
            <w:vAlign w:val="center"/>
          </w:tcPr>
          <w:p w:rsidR="00D67A92" w:rsidRPr="00D16926" w:rsidRDefault="00D67A92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D16926">
              <w:rPr>
                <w:sz w:val="24"/>
                <w:szCs w:val="24"/>
              </w:rPr>
              <w:t>Прокат черных металлов</w:t>
            </w:r>
          </w:p>
        </w:tc>
        <w:tc>
          <w:tcPr>
            <w:tcW w:w="684" w:type="dxa"/>
            <w:vAlign w:val="center"/>
          </w:tcPr>
          <w:p w:rsidR="00D67A92" w:rsidRPr="00D16926" w:rsidRDefault="00D67A92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D16926">
              <w:rPr>
                <w:sz w:val="24"/>
                <w:szCs w:val="24"/>
              </w:rPr>
              <w:t>А</w:t>
            </w:r>
          </w:p>
        </w:tc>
        <w:tc>
          <w:tcPr>
            <w:tcW w:w="1287" w:type="dxa"/>
            <w:vAlign w:val="center"/>
          </w:tcPr>
          <w:p w:rsidR="00D67A92" w:rsidRPr="00D16926" w:rsidRDefault="00142BC3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562,5</w:t>
            </w:r>
          </w:p>
        </w:tc>
        <w:tc>
          <w:tcPr>
            <w:tcW w:w="1512" w:type="dxa"/>
            <w:vAlign w:val="center"/>
          </w:tcPr>
          <w:p w:rsidR="00D67A92" w:rsidRPr="00D16926" w:rsidRDefault="00142BC3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253</w:t>
            </w:r>
          </w:p>
        </w:tc>
        <w:tc>
          <w:tcPr>
            <w:tcW w:w="1831" w:type="dxa"/>
            <w:vMerge w:val="restart"/>
            <w:vAlign w:val="center"/>
          </w:tcPr>
          <w:p w:rsidR="00D67A92" w:rsidRPr="00D16926" w:rsidRDefault="00142BC3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766" w:type="dxa"/>
            <w:vAlign w:val="center"/>
          </w:tcPr>
          <w:p w:rsidR="00D67A92" w:rsidRPr="00D16926" w:rsidRDefault="00142BC3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25,3</w:t>
            </w:r>
          </w:p>
        </w:tc>
      </w:tr>
      <w:tr w:rsidR="00D67A92" w:rsidRPr="00D16926" w:rsidTr="00D16926">
        <w:tc>
          <w:tcPr>
            <w:tcW w:w="592" w:type="dxa"/>
            <w:vMerge/>
            <w:vAlign w:val="center"/>
          </w:tcPr>
          <w:p w:rsidR="00D67A92" w:rsidRPr="00D16926" w:rsidRDefault="00D67A92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955" w:type="dxa"/>
            <w:vMerge/>
            <w:vAlign w:val="center"/>
          </w:tcPr>
          <w:p w:rsidR="00D67A92" w:rsidRPr="00D16926" w:rsidRDefault="00D67A92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684" w:type="dxa"/>
            <w:vAlign w:val="center"/>
          </w:tcPr>
          <w:p w:rsidR="00D67A92" w:rsidRPr="00D16926" w:rsidRDefault="00D67A92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D16926">
              <w:rPr>
                <w:sz w:val="24"/>
                <w:szCs w:val="24"/>
              </w:rPr>
              <w:t>Б</w:t>
            </w:r>
          </w:p>
        </w:tc>
        <w:tc>
          <w:tcPr>
            <w:tcW w:w="1287" w:type="dxa"/>
            <w:vAlign w:val="center"/>
          </w:tcPr>
          <w:p w:rsidR="00D67A92" w:rsidRPr="00D16926" w:rsidRDefault="00142BC3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</w:t>
            </w:r>
          </w:p>
        </w:tc>
        <w:tc>
          <w:tcPr>
            <w:tcW w:w="1512" w:type="dxa"/>
            <w:vAlign w:val="center"/>
          </w:tcPr>
          <w:p w:rsidR="00D67A92" w:rsidRPr="00D16926" w:rsidRDefault="00142BC3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</w:t>
            </w:r>
          </w:p>
        </w:tc>
        <w:tc>
          <w:tcPr>
            <w:tcW w:w="1831" w:type="dxa"/>
            <w:vMerge/>
            <w:vAlign w:val="center"/>
          </w:tcPr>
          <w:p w:rsidR="00D67A92" w:rsidRPr="00D16926" w:rsidRDefault="00D67A92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66" w:type="dxa"/>
            <w:vAlign w:val="center"/>
          </w:tcPr>
          <w:p w:rsidR="00D67A92" w:rsidRPr="00D16926" w:rsidRDefault="003038EB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  <w:tr w:rsidR="00D67A92" w:rsidRPr="00D16926" w:rsidTr="00D16926">
        <w:tc>
          <w:tcPr>
            <w:tcW w:w="592" w:type="dxa"/>
            <w:vMerge/>
            <w:vAlign w:val="center"/>
          </w:tcPr>
          <w:p w:rsidR="00D67A92" w:rsidRPr="00D16926" w:rsidRDefault="00D67A92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955" w:type="dxa"/>
            <w:vMerge/>
            <w:vAlign w:val="center"/>
          </w:tcPr>
          <w:p w:rsidR="00D67A92" w:rsidRPr="00D16926" w:rsidRDefault="00D67A92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684" w:type="dxa"/>
            <w:vAlign w:val="center"/>
          </w:tcPr>
          <w:p w:rsidR="00D67A92" w:rsidRPr="00D16926" w:rsidRDefault="00D67A92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D16926">
              <w:rPr>
                <w:sz w:val="24"/>
                <w:szCs w:val="24"/>
              </w:rPr>
              <w:t>В</w:t>
            </w:r>
          </w:p>
        </w:tc>
        <w:tc>
          <w:tcPr>
            <w:tcW w:w="1287" w:type="dxa"/>
            <w:vAlign w:val="center"/>
          </w:tcPr>
          <w:p w:rsidR="00D67A92" w:rsidRPr="00D16926" w:rsidRDefault="003038EB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225</w:t>
            </w:r>
          </w:p>
        </w:tc>
        <w:tc>
          <w:tcPr>
            <w:tcW w:w="1512" w:type="dxa"/>
            <w:vAlign w:val="center"/>
          </w:tcPr>
          <w:p w:rsidR="00D67A92" w:rsidRPr="00D16926" w:rsidRDefault="003038EB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831" w:type="dxa"/>
            <w:vMerge/>
            <w:vAlign w:val="center"/>
          </w:tcPr>
          <w:p w:rsidR="00D67A92" w:rsidRPr="00D16926" w:rsidRDefault="00D67A92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66" w:type="dxa"/>
            <w:vAlign w:val="center"/>
          </w:tcPr>
          <w:p w:rsidR="00D67A92" w:rsidRPr="00D16926" w:rsidRDefault="003038EB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2,7</w:t>
            </w:r>
          </w:p>
        </w:tc>
      </w:tr>
      <w:tr w:rsidR="00D67A92" w:rsidRPr="00D16926" w:rsidTr="00D16926">
        <w:tc>
          <w:tcPr>
            <w:tcW w:w="592" w:type="dxa"/>
            <w:vMerge w:val="restart"/>
            <w:vAlign w:val="center"/>
          </w:tcPr>
          <w:p w:rsidR="00D67A92" w:rsidRPr="00D16926" w:rsidRDefault="00D67A92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D16926">
              <w:rPr>
                <w:sz w:val="24"/>
                <w:szCs w:val="24"/>
              </w:rPr>
              <w:t>5</w:t>
            </w:r>
          </w:p>
        </w:tc>
        <w:tc>
          <w:tcPr>
            <w:tcW w:w="1955" w:type="dxa"/>
            <w:vMerge w:val="restart"/>
            <w:vAlign w:val="center"/>
          </w:tcPr>
          <w:p w:rsidR="00D67A92" w:rsidRPr="00D16926" w:rsidRDefault="00D67A92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D16926">
              <w:rPr>
                <w:sz w:val="24"/>
                <w:szCs w:val="24"/>
              </w:rPr>
              <w:t>Прокат цветных металлов</w:t>
            </w:r>
          </w:p>
        </w:tc>
        <w:tc>
          <w:tcPr>
            <w:tcW w:w="684" w:type="dxa"/>
            <w:vAlign w:val="center"/>
          </w:tcPr>
          <w:p w:rsidR="00D67A92" w:rsidRPr="00D16926" w:rsidRDefault="00D67A92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D16926">
              <w:rPr>
                <w:sz w:val="24"/>
                <w:szCs w:val="24"/>
              </w:rPr>
              <w:t>А</w:t>
            </w:r>
          </w:p>
        </w:tc>
        <w:tc>
          <w:tcPr>
            <w:tcW w:w="1287" w:type="dxa"/>
            <w:vAlign w:val="center"/>
          </w:tcPr>
          <w:p w:rsidR="00D67A92" w:rsidRPr="00142BC3" w:rsidRDefault="00142BC3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187,5</w:t>
            </w:r>
          </w:p>
        </w:tc>
        <w:tc>
          <w:tcPr>
            <w:tcW w:w="1512" w:type="dxa"/>
            <w:vAlign w:val="center"/>
          </w:tcPr>
          <w:p w:rsidR="00D67A92" w:rsidRPr="00D16926" w:rsidRDefault="00142BC3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</w:t>
            </w:r>
          </w:p>
        </w:tc>
        <w:tc>
          <w:tcPr>
            <w:tcW w:w="1831" w:type="dxa"/>
            <w:vMerge w:val="restart"/>
            <w:vAlign w:val="center"/>
          </w:tcPr>
          <w:p w:rsidR="00D67A92" w:rsidRPr="00D16926" w:rsidRDefault="00142BC3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766" w:type="dxa"/>
            <w:vAlign w:val="center"/>
          </w:tcPr>
          <w:p w:rsidR="00D67A92" w:rsidRPr="00D16926" w:rsidRDefault="00142BC3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8,7</w:t>
            </w:r>
          </w:p>
        </w:tc>
      </w:tr>
      <w:tr w:rsidR="00D67A92" w:rsidRPr="00D16926" w:rsidTr="00D16926">
        <w:tc>
          <w:tcPr>
            <w:tcW w:w="592" w:type="dxa"/>
            <w:vMerge/>
            <w:vAlign w:val="center"/>
          </w:tcPr>
          <w:p w:rsidR="00D67A92" w:rsidRPr="00D16926" w:rsidRDefault="00D67A92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955" w:type="dxa"/>
            <w:vMerge/>
            <w:vAlign w:val="center"/>
          </w:tcPr>
          <w:p w:rsidR="00D67A92" w:rsidRPr="00D16926" w:rsidRDefault="00D67A92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684" w:type="dxa"/>
            <w:vAlign w:val="center"/>
          </w:tcPr>
          <w:p w:rsidR="00D67A92" w:rsidRPr="00D16926" w:rsidRDefault="00D67A92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D16926">
              <w:rPr>
                <w:sz w:val="24"/>
                <w:szCs w:val="24"/>
              </w:rPr>
              <w:t>Б</w:t>
            </w:r>
          </w:p>
        </w:tc>
        <w:tc>
          <w:tcPr>
            <w:tcW w:w="1287" w:type="dxa"/>
            <w:vAlign w:val="center"/>
          </w:tcPr>
          <w:p w:rsidR="00D67A92" w:rsidRPr="00D16926" w:rsidRDefault="00142BC3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</w:p>
        </w:tc>
        <w:tc>
          <w:tcPr>
            <w:tcW w:w="1512" w:type="dxa"/>
            <w:vAlign w:val="center"/>
          </w:tcPr>
          <w:p w:rsidR="00D67A92" w:rsidRPr="00D16926" w:rsidRDefault="003038EB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831" w:type="dxa"/>
            <w:vMerge/>
            <w:vAlign w:val="center"/>
          </w:tcPr>
          <w:p w:rsidR="00D67A92" w:rsidRPr="00D16926" w:rsidRDefault="00D67A92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66" w:type="dxa"/>
            <w:vAlign w:val="center"/>
          </w:tcPr>
          <w:p w:rsidR="00D67A92" w:rsidRPr="00D16926" w:rsidRDefault="003038EB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D67A92" w:rsidRPr="00D16926" w:rsidTr="00D16926">
        <w:tc>
          <w:tcPr>
            <w:tcW w:w="592" w:type="dxa"/>
            <w:vMerge/>
            <w:vAlign w:val="center"/>
          </w:tcPr>
          <w:p w:rsidR="00D67A92" w:rsidRPr="00D16926" w:rsidRDefault="00D67A92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955" w:type="dxa"/>
            <w:vMerge/>
            <w:vAlign w:val="center"/>
          </w:tcPr>
          <w:p w:rsidR="00D67A92" w:rsidRPr="00D16926" w:rsidRDefault="00D67A92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684" w:type="dxa"/>
            <w:vAlign w:val="center"/>
          </w:tcPr>
          <w:p w:rsidR="00D67A92" w:rsidRPr="00D16926" w:rsidRDefault="00D67A92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D16926">
              <w:rPr>
                <w:sz w:val="24"/>
                <w:szCs w:val="24"/>
              </w:rPr>
              <w:t>В</w:t>
            </w:r>
          </w:p>
        </w:tc>
        <w:tc>
          <w:tcPr>
            <w:tcW w:w="1287" w:type="dxa"/>
            <w:vAlign w:val="center"/>
          </w:tcPr>
          <w:p w:rsidR="00D67A92" w:rsidRPr="00D16926" w:rsidRDefault="003038EB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1512" w:type="dxa"/>
            <w:vAlign w:val="center"/>
          </w:tcPr>
          <w:p w:rsidR="00D67A92" w:rsidRPr="00D16926" w:rsidRDefault="003038EB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831" w:type="dxa"/>
            <w:vMerge/>
            <w:vAlign w:val="center"/>
          </w:tcPr>
          <w:p w:rsidR="00D67A92" w:rsidRPr="00D16926" w:rsidRDefault="00D67A92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66" w:type="dxa"/>
            <w:vAlign w:val="center"/>
          </w:tcPr>
          <w:p w:rsidR="00D67A92" w:rsidRPr="00D16926" w:rsidRDefault="003038EB" w:rsidP="00D67A92">
            <w:pPr>
              <w:pStyle w:val="affe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</w:t>
            </w:r>
          </w:p>
        </w:tc>
      </w:tr>
    </w:tbl>
    <w:p w:rsidR="00D16926" w:rsidRPr="00D16926" w:rsidRDefault="00D16926" w:rsidP="00D16926">
      <w:pPr>
        <w:spacing w:after="160" w:line="259" w:lineRule="auto"/>
        <w:ind w:firstLine="0"/>
        <w:jc w:val="left"/>
        <w:rPr>
          <w:szCs w:val="28"/>
        </w:rPr>
      </w:pPr>
      <w:r w:rsidRPr="00D16926">
        <w:br w:type="page"/>
      </w:r>
    </w:p>
    <w:p w:rsidR="00D16926" w:rsidRPr="0095159A" w:rsidRDefault="00D16926" w:rsidP="006E2B66">
      <w:pPr>
        <w:pStyle w:val="10"/>
        <w:keepLines/>
        <w:numPr>
          <w:ilvl w:val="0"/>
          <w:numId w:val="3"/>
        </w:numPr>
        <w:suppressAutoHyphens w:val="0"/>
        <w:overflowPunct/>
        <w:autoSpaceDE/>
        <w:autoSpaceDN/>
        <w:adjustRightInd/>
        <w:spacing w:before="100" w:after="200"/>
        <w:contextualSpacing/>
        <w:textAlignment w:val="auto"/>
        <w:rPr>
          <w:rFonts w:ascii="Times New Roman" w:hAnsi="Times New Roman"/>
          <w:iCs w:val="0"/>
          <w:sz w:val="28"/>
        </w:rPr>
      </w:pPr>
      <w:bookmarkStart w:id="12" w:name="_Toc66692924"/>
      <w:bookmarkStart w:id="13" w:name="_Toc73055908"/>
      <w:bookmarkStart w:id="14" w:name="_Toc73811802"/>
      <w:r w:rsidRPr="0095159A">
        <w:rPr>
          <w:rFonts w:ascii="Times New Roman" w:hAnsi="Times New Roman"/>
          <w:iCs w:val="0"/>
          <w:sz w:val="28"/>
        </w:rPr>
        <w:lastRenderedPageBreak/>
        <w:t>Расчет механосборочного цеха</w:t>
      </w:r>
      <w:bookmarkEnd w:id="12"/>
      <w:bookmarkEnd w:id="13"/>
      <w:bookmarkEnd w:id="14"/>
    </w:p>
    <w:p w:rsidR="00D16926" w:rsidRPr="00D16926" w:rsidRDefault="00D16926" w:rsidP="006E2B66">
      <w:pPr>
        <w:pStyle w:val="2"/>
        <w:keepLines/>
        <w:numPr>
          <w:ilvl w:val="1"/>
          <w:numId w:val="3"/>
        </w:numPr>
        <w:suppressAutoHyphens w:val="0"/>
        <w:spacing w:before="120" w:after="200"/>
        <w:contextualSpacing/>
        <w:jc w:val="center"/>
      </w:pPr>
      <w:bookmarkStart w:id="15" w:name="_Toc66692925"/>
      <w:bookmarkStart w:id="16" w:name="_Toc73055909"/>
      <w:bookmarkStart w:id="17" w:name="_Toc73811803"/>
      <w:r w:rsidRPr="00D16926">
        <w:t>Расчет производственной программы цеха</w:t>
      </w:r>
      <w:bookmarkEnd w:id="15"/>
      <w:bookmarkEnd w:id="16"/>
      <w:bookmarkEnd w:id="17"/>
    </w:p>
    <w:p w:rsidR="00D16926" w:rsidRPr="00D16926" w:rsidRDefault="00D16926" w:rsidP="00D16926">
      <w:pPr>
        <w:pStyle w:val="affe"/>
      </w:pPr>
      <w:r w:rsidRPr="00D16926">
        <w:t xml:space="preserve">При укрупненных расчетах на стадии </w:t>
      </w:r>
      <w:proofErr w:type="spellStart"/>
      <w:r w:rsidRPr="00D16926">
        <w:t>предпроектных</w:t>
      </w:r>
      <w:proofErr w:type="spellEnd"/>
      <w:r w:rsidRPr="00D16926">
        <w:t xml:space="preserve"> разработок и при большой номенклатуре изделий целесообразно расчеты вести по приведенной программе.</w:t>
      </w:r>
    </w:p>
    <w:p w:rsidR="00D16926" w:rsidRPr="00D16926" w:rsidRDefault="00D16926" w:rsidP="00D16926">
      <w:pPr>
        <w:pStyle w:val="affe"/>
      </w:pPr>
      <w:r w:rsidRPr="00D16926">
        <w:t>При проектировании цеха по приведенной программе в качестве изделия-представителя принимают наиболее характерные изделия из групп, на которые разбивают всю номенклатуру, подлежащую изготовлению в проектируемом ц</w:t>
      </w:r>
      <w:r w:rsidRPr="00D16926">
        <w:t>е</w:t>
      </w:r>
      <w:r w:rsidRPr="00D16926">
        <w:t>хе.</w:t>
      </w:r>
    </w:p>
    <w:p w:rsidR="00D16926" w:rsidRPr="00D16926" w:rsidRDefault="00D16926" w:rsidP="00D16926">
      <w:pPr>
        <w:pStyle w:val="affe"/>
      </w:pPr>
      <w:r w:rsidRPr="00D16926">
        <w:t>Число изделий-представителей должно быть преобладающим в данной группе; общая годовая трудоемкость изделия-представителя должна составлять значительную величину от общей годовой трудоемкости всех изделий группы.</w:t>
      </w:r>
    </w:p>
    <w:p w:rsidR="00D16926" w:rsidRPr="00D16926" w:rsidRDefault="00D16926" w:rsidP="00D16926">
      <w:pPr>
        <w:pStyle w:val="affe"/>
      </w:pPr>
      <w:r w:rsidRPr="00D16926">
        <w:t xml:space="preserve">Рекомендуются следующие соотношения массы q и годового объема </w:t>
      </w:r>
      <w:proofErr w:type="gramStart"/>
      <w:r w:rsidRPr="00D16926">
        <w:t>вы-пуска</w:t>
      </w:r>
      <w:proofErr w:type="gramEnd"/>
      <w:r w:rsidRPr="00D16926">
        <w:t xml:space="preserve"> N объекта представителя и других объектов производства, входящих в группу: 0,5q</w:t>
      </w:r>
      <w:r w:rsidRPr="00D16926">
        <w:rPr>
          <w:vertAlign w:val="subscript"/>
        </w:rPr>
        <w:t>max</w:t>
      </w:r>
      <w:r w:rsidRPr="00D16926">
        <w:t xml:space="preserve"> &lt; q &lt; 2q</w:t>
      </w:r>
      <w:r w:rsidRPr="00D16926">
        <w:rPr>
          <w:vertAlign w:val="subscript"/>
        </w:rPr>
        <w:t>min</w:t>
      </w:r>
      <w:r w:rsidRPr="00D16926">
        <w:t>; 0,1N</w:t>
      </w:r>
      <w:r w:rsidRPr="00D16926">
        <w:rPr>
          <w:vertAlign w:val="subscript"/>
        </w:rPr>
        <w:t>max</w:t>
      </w:r>
      <w:r w:rsidRPr="00D16926">
        <w:t xml:space="preserve"> &lt; N &lt; 10N</w:t>
      </w:r>
      <w:r w:rsidRPr="00D16926">
        <w:rPr>
          <w:vertAlign w:val="subscript"/>
        </w:rPr>
        <w:t>min</w:t>
      </w:r>
      <w:r w:rsidRPr="00D16926">
        <w:t xml:space="preserve">, где </w:t>
      </w:r>
      <w:proofErr w:type="spellStart"/>
      <w:r w:rsidRPr="00D16926">
        <w:t>q</w:t>
      </w:r>
      <w:r w:rsidRPr="00D16926">
        <w:rPr>
          <w:vertAlign w:val="subscript"/>
        </w:rPr>
        <w:t>max</w:t>
      </w:r>
      <w:proofErr w:type="spellEnd"/>
      <w:r w:rsidRPr="00D16926">
        <w:t xml:space="preserve">, </w:t>
      </w:r>
      <w:proofErr w:type="spellStart"/>
      <w:r w:rsidRPr="00D16926">
        <w:t>q</w:t>
      </w:r>
      <w:r w:rsidRPr="00D16926">
        <w:rPr>
          <w:vertAlign w:val="subscript"/>
        </w:rPr>
        <w:t>min</w:t>
      </w:r>
      <w:proofErr w:type="spellEnd"/>
      <w:r w:rsidRPr="00D16926">
        <w:t xml:space="preserve"> и </w:t>
      </w:r>
      <w:proofErr w:type="spellStart"/>
      <w:r w:rsidRPr="00D16926">
        <w:t>N</w:t>
      </w:r>
      <w:r w:rsidRPr="00D16926">
        <w:rPr>
          <w:vertAlign w:val="subscript"/>
        </w:rPr>
        <w:t>max</w:t>
      </w:r>
      <w:proofErr w:type="spellEnd"/>
      <w:r w:rsidRPr="00D16926">
        <w:t xml:space="preserve">, </w:t>
      </w:r>
      <w:proofErr w:type="spellStart"/>
      <w:r w:rsidRPr="00D16926">
        <w:t>N</w:t>
      </w:r>
      <w:r w:rsidRPr="00D16926">
        <w:rPr>
          <w:vertAlign w:val="subscript"/>
        </w:rPr>
        <w:t>min</w:t>
      </w:r>
      <w:proofErr w:type="spellEnd"/>
      <w:r w:rsidRPr="00D16926">
        <w:t xml:space="preserve"> –соответственно наибольшие и наименьшие значения массы и годового объема выпуска объектов производства, входящих в группу.</w:t>
      </w:r>
    </w:p>
    <w:p w:rsidR="00D16926" w:rsidRPr="00D16926" w:rsidRDefault="00D16926" w:rsidP="00D16926">
      <w:pPr>
        <w:pStyle w:val="affe"/>
      </w:pPr>
      <w:r w:rsidRPr="00D16926">
        <w:t>Тогда</w:t>
      </w:r>
    </w:p>
    <w:p w:rsidR="00D16926" w:rsidRPr="00D16926" w:rsidRDefault="00D16926" w:rsidP="00D16926">
      <w:pPr>
        <w:pStyle w:val="affe"/>
        <w:rPr>
          <w:lang w:val="en-US"/>
        </w:rPr>
      </w:pPr>
      <m:oMathPara>
        <m:oMath>
          <m:r>
            <m:rPr>
              <m:sty m:val="p"/>
            </m:rPr>
            <w:rPr>
              <w:rFonts w:ascii="Cambria Math" w:hAnsi="Cambria Math"/>
            </w:rPr>
            <m:t>0,5∙1500</m:t>
          </m:r>
          <m:r>
            <w:rPr>
              <w:rFonts w:ascii="Cambria Math" w:hAnsi="Cambria Math"/>
            </w:rPr>
            <m:t>&lt;</m:t>
          </m:r>
          <m:r>
            <m:rPr>
              <m:sty m:val="p"/>
            </m:rPr>
            <w:rPr>
              <w:rFonts w:ascii="Cambria Math" w:hAnsi="Cambria Math"/>
              <w:lang w:val="en-US"/>
            </w:rPr>
            <m:t>q</m:t>
          </m:r>
          <m:r>
            <w:rPr>
              <w:rFonts w:ascii="Cambria Math" w:hAnsi="Cambria Math"/>
              <w:lang w:val="en-US"/>
            </w:rPr>
            <m:t>&lt;2∙600;</m:t>
          </m:r>
        </m:oMath>
      </m:oMathPara>
    </w:p>
    <w:p w:rsidR="00D16926" w:rsidRPr="00D16926" w:rsidRDefault="00165CE5" w:rsidP="00D16926">
      <w:pPr>
        <w:pStyle w:val="affe"/>
        <w:rPr>
          <w:lang w:val="en-US"/>
        </w:rPr>
      </w:pPr>
      <m:oMathPara>
        <m:oMath>
          <m:r>
            <m:rPr>
              <m:sty m:val="p"/>
            </m:rPr>
            <w:rPr>
              <w:rFonts w:ascii="Cambria Math" w:hAnsi="Cambria Math"/>
              <w:lang w:val="en-US"/>
            </w:rPr>
            <m:t>750</m:t>
          </m:r>
          <m:r>
            <w:rPr>
              <w:rFonts w:ascii="Cambria Math" w:hAnsi="Cambria Math"/>
              <w:lang w:val="en-US"/>
            </w:rPr>
            <m:t>&lt;q&lt;1200;</m:t>
          </m:r>
        </m:oMath>
      </m:oMathPara>
    </w:p>
    <w:p w:rsidR="00D16926" w:rsidRPr="00D16926" w:rsidRDefault="00D16926" w:rsidP="00D16926">
      <w:pPr>
        <w:pStyle w:val="affe"/>
        <w:rPr>
          <w:lang w:val="en-US"/>
        </w:rPr>
      </w:pPr>
      <m:oMathPara>
        <m:oMath>
          <m:r>
            <m:rPr>
              <m:sty m:val="p"/>
            </m:rPr>
            <w:rPr>
              <w:rFonts w:ascii="Cambria Math" w:hAnsi="Cambria Math"/>
              <w:lang w:val="en-US"/>
            </w:rPr>
            <m:t>0,1∙450</m:t>
          </m:r>
          <m:r>
            <w:rPr>
              <w:rFonts w:ascii="Cambria Math" w:hAnsi="Cambria Math"/>
              <w:lang w:val="en-US"/>
            </w:rPr>
            <m:t>&lt;N&lt;10∙120;</m:t>
          </m:r>
        </m:oMath>
      </m:oMathPara>
    </w:p>
    <w:p w:rsidR="00D16926" w:rsidRPr="00D16926" w:rsidRDefault="00165CE5" w:rsidP="00D16926">
      <w:pPr>
        <w:pStyle w:val="affe"/>
        <w:rPr>
          <w:lang w:val="en-US"/>
        </w:rPr>
      </w:pPr>
      <m:oMathPara>
        <m:oMath>
          <m:r>
            <m:rPr>
              <m:sty m:val="p"/>
            </m:rPr>
            <w:rPr>
              <w:rFonts w:ascii="Cambria Math" w:hAnsi="Cambria Math"/>
              <w:lang w:val="en-US"/>
            </w:rPr>
            <m:t>45</m:t>
          </m:r>
          <m:r>
            <w:rPr>
              <w:rFonts w:ascii="Cambria Math" w:hAnsi="Cambria Math"/>
              <w:lang w:val="en-US"/>
            </w:rPr>
            <m:t>&lt;N&lt;1200.</m:t>
          </m:r>
        </m:oMath>
      </m:oMathPara>
    </w:p>
    <w:p w:rsidR="00D16926" w:rsidRPr="00D16926" w:rsidRDefault="00D16926" w:rsidP="00D16926">
      <w:pPr>
        <w:pStyle w:val="affe"/>
      </w:pPr>
      <w:r w:rsidRPr="00D16926">
        <w:t xml:space="preserve">Таким образом, в качестве изделия-представителя </w:t>
      </w:r>
      <w:proofErr w:type="gramStart"/>
      <w:r w:rsidRPr="00D16926">
        <w:t xml:space="preserve">выбираем </w:t>
      </w:r>
      <w:r w:rsidR="0061372E">
        <w:t>запорную арматуру</w:t>
      </w:r>
      <w:r w:rsidRPr="00D16926">
        <w:t xml:space="preserve"> типа Б. Все дальнейшие расчеты ведем</w:t>
      </w:r>
      <w:proofErr w:type="gramEnd"/>
      <w:r w:rsidRPr="00D16926">
        <w:t xml:space="preserve"> по выбранному изделию-представителю.</w:t>
      </w:r>
    </w:p>
    <w:p w:rsidR="00D16926" w:rsidRPr="00D16926" w:rsidRDefault="00D16926" w:rsidP="00D16926">
      <w:pPr>
        <w:pStyle w:val="affe"/>
      </w:pPr>
      <w:r w:rsidRPr="00D16926">
        <w:t>Приводимые изделия данной группы приравниваются к изделию-представителю с учетом различия по массе, программе выпуска и сложности обработки или сборке.</w:t>
      </w:r>
    </w:p>
    <w:p w:rsidR="00D16926" w:rsidRPr="00D16926" w:rsidRDefault="00D16926" w:rsidP="00D16926">
      <w:pPr>
        <w:pStyle w:val="affe"/>
      </w:pPr>
      <w:r w:rsidRPr="00D16926">
        <w:lastRenderedPageBreak/>
        <w:t xml:space="preserve">Общий коэффициент приведения </w:t>
      </w:r>
      <w:proofErr w:type="gramStart"/>
      <w:r w:rsidRPr="00D16926">
        <w:t>K</w:t>
      </w:r>
      <w:proofErr w:type="gramEnd"/>
      <w:r w:rsidRPr="00D16926">
        <w:rPr>
          <w:vertAlign w:val="subscript"/>
        </w:rPr>
        <w:t>О</w:t>
      </w:r>
      <w:r w:rsidRPr="00D16926">
        <w:t xml:space="preserve"> определяется как произведение K</w:t>
      </w:r>
      <w:r w:rsidRPr="00D16926">
        <w:rPr>
          <w:vertAlign w:val="subscript"/>
        </w:rPr>
        <w:t>1</w:t>
      </w:r>
      <w:r w:rsidRPr="00D16926">
        <w:t>, K</w:t>
      </w:r>
      <w:r w:rsidRPr="00D16926">
        <w:rPr>
          <w:vertAlign w:val="subscript"/>
        </w:rPr>
        <w:t>2</w:t>
      </w:r>
      <w:r w:rsidRPr="00D16926">
        <w:t xml:space="preserve"> и K</w:t>
      </w:r>
      <w:r w:rsidRPr="00D16926">
        <w:rPr>
          <w:vertAlign w:val="subscript"/>
        </w:rPr>
        <w:t>3</w:t>
      </w:r>
      <w:r w:rsidRPr="00D16926">
        <w:t>:</w:t>
      </w:r>
    </w:p>
    <w:p w:rsidR="00D16926" w:rsidRPr="00D16926" w:rsidRDefault="00513F43" w:rsidP="00D16926">
      <w:pPr>
        <w:pStyle w:val="affe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K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О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K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1</m:t>
              </m:r>
            </m:sub>
          </m:sSub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K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2</m:t>
              </m:r>
            </m:sub>
          </m:sSub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K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3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.</m:t>
          </m:r>
        </m:oMath>
      </m:oMathPara>
    </w:p>
    <w:p w:rsidR="00D16926" w:rsidRPr="00D16926" w:rsidRDefault="00D16926" w:rsidP="00D16926">
      <w:pPr>
        <w:pStyle w:val="affe"/>
      </w:pPr>
      <w:r w:rsidRPr="00D16926">
        <w:t>Коэффициент приведения по массе K</w:t>
      </w:r>
      <w:r w:rsidRPr="00D16926">
        <w:rPr>
          <w:vertAlign w:val="subscript"/>
        </w:rPr>
        <w:t>1</w:t>
      </w:r>
      <w:r w:rsidRPr="00D16926">
        <w:t xml:space="preserve"> находится по формуле:</w:t>
      </w:r>
    </w:p>
    <w:p w:rsidR="00D16926" w:rsidRPr="00D16926" w:rsidRDefault="00513F43" w:rsidP="00D16926">
      <w:pPr>
        <w:pStyle w:val="affe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K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q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i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q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п</m:t>
                          </m:r>
                        </m:sub>
                      </m:sSub>
                    </m:den>
                  </m:f>
                </m:e>
              </m:d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0,66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>,</m:t>
          </m:r>
        </m:oMath>
      </m:oMathPara>
    </w:p>
    <w:p w:rsidR="00D16926" w:rsidRPr="00D16926" w:rsidRDefault="00D16926" w:rsidP="00D16926">
      <w:pPr>
        <w:pStyle w:val="affe"/>
      </w:pPr>
      <w:r w:rsidRPr="00D16926">
        <w:t xml:space="preserve">где </w:t>
      </w:r>
      <w:proofErr w:type="spellStart"/>
      <w:proofErr w:type="gramStart"/>
      <w:r w:rsidRPr="00D16926">
        <w:t>q</w:t>
      </w:r>
      <w:proofErr w:type="gramEnd"/>
      <w:r w:rsidRPr="00D16926">
        <w:rPr>
          <w:vertAlign w:val="subscript"/>
        </w:rPr>
        <w:t>п</w:t>
      </w:r>
      <w:proofErr w:type="spellEnd"/>
      <w:r w:rsidRPr="00D16926">
        <w:t xml:space="preserve"> и </w:t>
      </w:r>
      <w:proofErr w:type="spellStart"/>
      <w:r w:rsidRPr="00D16926">
        <w:t>q</w:t>
      </w:r>
      <w:r w:rsidRPr="00D16926">
        <w:rPr>
          <w:vertAlign w:val="subscript"/>
        </w:rPr>
        <w:t>i</w:t>
      </w:r>
      <w:proofErr w:type="spellEnd"/>
      <w:r w:rsidRPr="00D16926">
        <w:t xml:space="preserve"> – массы изделия-представителя и приводимого изделия.</w:t>
      </w:r>
    </w:p>
    <w:p w:rsidR="00D16926" w:rsidRPr="00D16926" w:rsidRDefault="00D16926" w:rsidP="00D16926">
      <w:pPr>
        <w:pStyle w:val="affe"/>
      </w:pPr>
      <w:r w:rsidRPr="00D16926">
        <w:t>Тогда</w:t>
      </w:r>
    </w:p>
    <w:p w:rsidR="00D16926" w:rsidRPr="00D16926" w:rsidRDefault="00513F43" w:rsidP="00D16926">
      <w:pPr>
        <w:pStyle w:val="affe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K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1А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1500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1200</m:t>
                      </m:r>
                    </m:den>
                  </m:f>
                </m:e>
              </m:d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0,66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>=1,15;</m:t>
          </m:r>
        </m:oMath>
      </m:oMathPara>
    </w:p>
    <w:p w:rsidR="00D16926" w:rsidRPr="00D16926" w:rsidRDefault="00513F43" w:rsidP="00D16926">
      <w:pPr>
        <w:pStyle w:val="affe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K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1Б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1200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1200</m:t>
                      </m:r>
                    </m:den>
                  </m:f>
                </m:e>
              </m:d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0,66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>=1;</m:t>
          </m:r>
        </m:oMath>
      </m:oMathPara>
    </w:p>
    <w:p w:rsidR="00D16926" w:rsidRPr="00D16926" w:rsidRDefault="00513F43" w:rsidP="00D16926">
      <w:pPr>
        <w:pStyle w:val="affe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K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1В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600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1200</m:t>
                      </m:r>
                    </m:den>
                  </m:f>
                </m:e>
              </m:d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0,66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>=0,63.</m:t>
          </m:r>
        </m:oMath>
      </m:oMathPara>
    </w:p>
    <w:p w:rsidR="00D16926" w:rsidRPr="00D16926" w:rsidRDefault="00D16926" w:rsidP="00D16926">
      <w:pPr>
        <w:pStyle w:val="affe"/>
      </w:pPr>
      <w:r w:rsidRPr="00D16926">
        <w:t>Коэффициент приведения по серийности К</w:t>
      </w:r>
      <w:proofErr w:type="gramStart"/>
      <w:r w:rsidRPr="00D16926">
        <w:rPr>
          <w:vertAlign w:val="subscript"/>
        </w:rPr>
        <w:t>2</w:t>
      </w:r>
      <w:proofErr w:type="gramEnd"/>
      <w:r w:rsidRPr="00D16926">
        <w:t xml:space="preserve"> учитывает изменение труд</w:t>
      </w:r>
      <w:r w:rsidRPr="00D16926">
        <w:t>о</w:t>
      </w:r>
      <w:r w:rsidRPr="00D16926">
        <w:t>емкости обработки или сборки при изменении годового выпуска. Для тяжелого машиностроения определяется по формуле:</w:t>
      </w:r>
    </w:p>
    <w:p w:rsidR="00D16926" w:rsidRPr="00D16926" w:rsidRDefault="00513F43" w:rsidP="00D16926">
      <w:pPr>
        <w:pStyle w:val="affe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K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N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п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lang w:val="en-US"/>
                            </w:rPr>
                            <m:t>N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i</m:t>
                          </m:r>
                        </m:sub>
                      </m:sSub>
                    </m:den>
                  </m:f>
                </m:e>
              </m:d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0,2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>;</m:t>
          </m:r>
        </m:oMath>
      </m:oMathPara>
    </w:p>
    <w:p w:rsidR="00D16926" w:rsidRPr="00D16926" w:rsidRDefault="00513F43" w:rsidP="00D16926">
      <w:pPr>
        <w:pStyle w:val="affe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K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2А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400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450</m:t>
                      </m:r>
                    </m:den>
                  </m:f>
                </m:e>
              </m:d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0,2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>=0,98;</m:t>
          </m:r>
        </m:oMath>
      </m:oMathPara>
    </w:p>
    <w:p w:rsidR="00D16926" w:rsidRPr="00D16926" w:rsidRDefault="00513F43" w:rsidP="00D16926">
      <w:pPr>
        <w:pStyle w:val="affe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K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2Б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400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400</m:t>
                      </m:r>
                    </m:den>
                  </m:f>
                </m:e>
              </m:d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0,2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>=1;</m:t>
          </m:r>
        </m:oMath>
      </m:oMathPara>
    </w:p>
    <w:p w:rsidR="00D16926" w:rsidRPr="00D16926" w:rsidRDefault="00513F43" w:rsidP="00D16926">
      <w:pPr>
        <w:pStyle w:val="affe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K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2В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1000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120</m:t>
                      </m:r>
                    </m:den>
                  </m:f>
                </m:e>
              </m:d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0,2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>=1,19.</m:t>
          </m:r>
        </m:oMath>
      </m:oMathPara>
    </w:p>
    <w:p w:rsidR="00D16926" w:rsidRPr="00D16926" w:rsidRDefault="00D16926" w:rsidP="00D16926">
      <w:pPr>
        <w:pStyle w:val="affe"/>
      </w:pPr>
      <w:r w:rsidRPr="00D16926">
        <w:t>Коэффициент приведения по сложности – К</w:t>
      </w:r>
      <w:r w:rsidRPr="00D16926">
        <w:rPr>
          <w:vertAlign w:val="subscript"/>
        </w:rPr>
        <w:t>3</w:t>
      </w:r>
      <w:r w:rsidRPr="00D16926">
        <w:t xml:space="preserve"> учитывает влияние технол</w:t>
      </w:r>
      <w:r w:rsidRPr="00D16926">
        <w:t>о</w:t>
      </w:r>
      <w:r w:rsidRPr="00D16926">
        <w:t xml:space="preserve">гичности конструкции на </w:t>
      </w:r>
      <w:proofErr w:type="spellStart"/>
      <w:r w:rsidRPr="00D16926">
        <w:t>станкоемкость</w:t>
      </w:r>
      <w:proofErr w:type="spellEnd"/>
      <w:r w:rsidRPr="00D16926">
        <w:t xml:space="preserve"> обработки. Учитывая, что в данном случае все изделия одинаковой сложности, то для всех типов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lang w:val="en-US"/>
              </w:rPr>
              <m:t>K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3</m:t>
            </m:r>
          </m:sub>
        </m:sSub>
        <m:r>
          <m:rPr>
            <m:sty m:val="p"/>
          </m:rPr>
          <w:rPr>
            <w:rFonts w:ascii="Cambria Math" w:hAnsi="Cambria Math"/>
          </w:rPr>
          <m:t>=1</m:t>
        </m:r>
      </m:oMath>
      <w:r w:rsidRPr="00D16926">
        <w:t>.</w:t>
      </w:r>
    </w:p>
    <w:p w:rsidR="00D16926" w:rsidRPr="00D16926" w:rsidRDefault="00D16926" w:rsidP="00D16926">
      <w:pPr>
        <w:pStyle w:val="affe"/>
      </w:pPr>
      <w:r w:rsidRPr="00D16926">
        <w:t>Таким образом</w:t>
      </w:r>
    </w:p>
    <w:p w:rsidR="00D16926" w:rsidRPr="00D16926" w:rsidRDefault="00513F43" w:rsidP="00D16926">
      <w:pPr>
        <w:pStyle w:val="affe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K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ОА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=1,15∙0,98∙1=1,127;</m:t>
          </m:r>
        </m:oMath>
      </m:oMathPara>
    </w:p>
    <w:p w:rsidR="00D16926" w:rsidRPr="00D16926" w:rsidRDefault="00513F43" w:rsidP="00D16926">
      <w:pPr>
        <w:pStyle w:val="affe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K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ОБ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=1∙1∙1=1;</m:t>
          </m:r>
        </m:oMath>
      </m:oMathPara>
    </w:p>
    <w:p w:rsidR="00D16926" w:rsidRPr="00D16926" w:rsidRDefault="00513F43" w:rsidP="00D16926">
      <w:pPr>
        <w:pStyle w:val="affe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K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ОВ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=0,63∙1,19∙1=0,74.</m:t>
          </m:r>
        </m:oMath>
      </m:oMathPara>
    </w:p>
    <w:p w:rsidR="00D16926" w:rsidRPr="00D16926" w:rsidRDefault="00D16926" w:rsidP="00D16926">
      <w:pPr>
        <w:pStyle w:val="affe"/>
      </w:pPr>
      <w:r w:rsidRPr="00D16926">
        <w:t>Приведенная программа для каждого изделия определяется произведен</w:t>
      </w:r>
      <w:r w:rsidRPr="00D16926">
        <w:t>и</w:t>
      </w:r>
      <w:r w:rsidRPr="00D16926">
        <w:t>ем годового выпуска на общий коэффициент приведения:</w:t>
      </w:r>
    </w:p>
    <w:p w:rsidR="00D16926" w:rsidRPr="00D16926" w:rsidRDefault="00513F43" w:rsidP="00D16926">
      <w:pPr>
        <w:pStyle w:val="affe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N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О</m:t>
              </m:r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i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=N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K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О</m:t>
              </m:r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i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;</m:t>
          </m:r>
        </m:oMath>
      </m:oMathPara>
    </w:p>
    <w:p w:rsidR="00D16926" w:rsidRPr="00D16926" w:rsidRDefault="00513F43" w:rsidP="00D16926">
      <w:pPr>
        <w:pStyle w:val="affe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N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ОА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=450∙1,127=507шт.;</m:t>
          </m:r>
        </m:oMath>
      </m:oMathPara>
    </w:p>
    <w:p w:rsidR="00D16926" w:rsidRPr="00D16926" w:rsidRDefault="00513F43" w:rsidP="00D16926">
      <w:pPr>
        <w:pStyle w:val="affe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N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ОБ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=400∙1=400 шт.;</m:t>
          </m:r>
        </m:oMath>
      </m:oMathPara>
    </w:p>
    <w:p w:rsidR="00D16926" w:rsidRPr="00D16926" w:rsidRDefault="00513F43" w:rsidP="00D16926">
      <w:pPr>
        <w:pStyle w:val="affe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N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ОВ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=1200∙0,74=90 шт.</m:t>
          </m:r>
        </m:oMath>
      </m:oMathPara>
    </w:p>
    <w:p w:rsidR="00D16926" w:rsidRPr="00D16926" w:rsidRDefault="00D16926" w:rsidP="00D16926">
      <w:pPr>
        <w:pStyle w:val="affe"/>
      </w:pPr>
      <w:r w:rsidRPr="00D16926">
        <w:t>Суммарная приведенная годовая программа выпуска:</w:t>
      </w:r>
    </w:p>
    <w:p w:rsidR="00D16926" w:rsidRPr="00D16926" w:rsidRDefault="00513F43" w:rsidP="00D16926">
      <w:pPr>
        <w:pStyle w:val="affe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N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О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=∑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N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О</m:t>
              </m:r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i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=507+400+90=997 шт.</m:t>
          </m:r>
        </m:oMath>
      </m:oMathPara>
    </w:p>
    <w:p w:rsidR="00D16926" w:rsidRPr="00D16926" w:rsidRDefault="00D16926" w:rsidP="00D16926">
      <w:pPr>
        <w:pStyle w:val="affe"/>
      </w:pPr>
      <w:r w:rsidRPr="00D16926">
        <w:t>В результате этого вместо фактической многономенклатурной программы получают эквивалентную ей по трудоемкости приведенную программу, выр</w:t>
      </w:r>
      <w:r w:rsidRPr="00D16926">
        <w:t>а</w:t>
      </w:r>
      <w:r w:rsidRPr="00D16926">
        <w:t>женную ограниченным числом изделий представителей. По этой программе в</w:t>
      </w:r>
      <w:r w:rsidRPr="00D16926">
        <w:t>е</w:t>
      </w:r>
      <w:r w:rsidRPr="00D16926">
        <w:t>дут все последующие расчеты, сохраняя при этом неизменной общую массу и</w:t>
      </w:r>
      <w:r w:rsidRPr="00D16926">
        <w:t>з</w:t>
      </w:r>
      <w:r w:rsidRPr="00D16926">
        <w:t>делий для проектирования транспорта и складов.</w:t>
      </w:r>
    </w:p>
    <w:p w:rsidR="00D16926" w:rsidRPr="00D16926" w:rsidRDefault="00D16926" w:rsidP="00D16926">
      <w:pPr>
        <w:pStyle w:val="affe"/>
      </w:pPr>
      <w:r w:rsidRPr="00D16926">
        <w:t>Полученные данные представлены в таблице 2.1.</w:t>
      </w:r>
    </w:p>
    <w:p w:rsidR="00D16926" w:rsidRPr="00D16926" w:rsidRDefault="00D16926" w:rsidP="00D16926">
      <w:pPr>
        <w:pStyle w:val="affe"/>
        <w:spacing w:before="240"/>
        <w:jc w:val="right"/>
      </w:pPr>
      <w:r w:rsidRPr="00D16926">
        <w:t>Таблица 2.1 – Определение приведенной программы</w:t>
      </w:r>
    </w:p>
    <w:tbl>
      <w:tblPr>
        <w:tblStyle w:val="af6"/>
        <w:tblW w:w="1009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80"/>
        <w:gridCol w:w="992"/>
        <w:gridCol w:w="992"/>
        <w:gridCol w:w="851"/>
        <w:gridCol w:w="1275"/>
        <w:gridCol w:w="1135"/>
        <w:gridCol w:w="602"/>
        <w:gridCol w:w="602"/>
        <w:gridCol w:w="602"/>
        <w:gridCol w:w="716"/>
        <w:gridCol w:w="1447"/>
      </w:tblGrid>
      <w:tr w:rsidR="00D16926" w:rsidRPr="00D16926" w:rsidTr="00994418">
        <w:tc>
          <w:tcPr>
            <w:tcW w:w="880" w:type="dxa"/>
            <w:vMerge w:val="restart"/>
            <w:vAlign w:val="center"/>
          </w:tcPr>
          <w:p w:rsidR="00D16926" w:rsidRPr="00D16926" w:rsidRDefault="00D16926" w:rsidP="00D16926">
            <w:pPr>
              <w:pStyle w:val="affe"/>
              <w:spacing w:line="276" w:lineRule="auto"/>
              <w:ind w:firstLine="0"/>
              <w:jc w:val="center"/>
              <w:rPr>
                <w:sz w:val="22"/>
                <w:szCs w:val="24"/>
              </w:rPr>
            </w:pPr>
            <w:r w:rsidRPr="00D16926">
              <w:rPr>
                <w:sz w:val="22"/>
                <w:szCs w:val="24"/>
              </w:rPr>
              <w:t>Наименов</w:t>
            </w:r>
            <w:r w:rsidRPr="00D16926">
              <w:rPr>
                <w:sz w:val="22"/>
                <w:szCs w:val="24"/>
              </w:rPr>
              <w:t>а</w:t>
            </w:r>
            <w:r w:rsidRPr="00D16926">
              <w:rPr>
                <w:sz w:val="22"/>
                <w:szCs w:val="24"/>
              </w:rPr>
              <w:t>ние изд</w:t>
            </w:r>
            <w:r w:rsidRPr="00D16926">
              <w:rPr>
                <w:sz w:val="22"/>
                <w:szCs w:val="24"/>
              </w:rPr>
              <w:t>е</w:t>
            </w:r>
            <w:r w:rsidRPr="00D16926">
              <w:rPr>
                <w:sz w:val="22"/>
                <w:szCs w:val="24"/>
              </w:rPr>
              <w:t>лий</w:t>
            </w:r>
          </w:p>
        </w:tc>
        <w:tc>
          <w:tcPr>
            <w:tcW w:w="4110" w:type="dxa"/>
            <w:gridSpan w:val="4"/>
            <w:vAlign w:val="center"/>
          </w:tcPr>
          <w:p w:rsidR="00D16926" w:rsidRPr="00D16926" w:rsidRDefault="00D16926" w:rsidP="00D16926">
            <w:pPr>
              <w:pStyle w:val="affe"/>
              <w:spacing w:line="276" w:lineRule="auto"/>
              <w:ind w:firstLine="0"/>
              <w:jc w:val="center"/>
              <w:rPr>
                <w:sz w:val="22"/>
                <w:szCs w:val="24"/>
              </w:rPr>
            </w:pPr>
            <w:r w:rsidRPr="00D16926">
              <w:rPr>
                <w:sz w:val="22"/>
                <w:szCs w:val="24"/>
              </w:rPr>
              <w:t>Заданная программа</w:t>
            </w:r>
          </w:p>
        </w:tc>
        <w:tc>
          <w:tcPr>
            <w:tcW w:w="5104" w:type="dxa"/>
            <w:gridSpan w:val="6"/>
            <w:vAlign w:val="center"/>
          </w:tcPr>
          <w:p w:rsidR="00D16926" w:rsidRPr="00D16926" w:rsidRDefault="00D16926" w:rsidP="00D16926">
            <w:pPr>
              <w:pStyle w:val="affe"/>
              <w:spacing w:line="276" w:lineRule="auto"/>
              <w:ind w:firstLine="0"/>
              <w:jc w:val="center"/>
              <w:rPr>
                <w:sz w:val="22"/>
                <w:szCs w:val="24"/>
              </w:rPr>
            </w:pPr>
            <w:r w:rsidRPr="00D16926">
              <w:rPr>
                <w:sz w:val="22"/>
                <w:szCs w:val="24"/>
              </w:rPr>
              <w:t>Приведенная программа</w:t>
            </w:r>
          </w:p>
        </w:tc>
      </w:tr>
      <w:tr w:rsidR="00D16926" w:rsidRPr="00D16926" w:rsidTr="00994418">
        <w:trPr>
          <w:trHeight w:val="954"/>
        </w:trPr>
        <w:tc>
          <w:tcPr>
            <w:tcW w:w="880" w:type="dxa"/>
            <w:vMerge/>
            <w:vAlign w:val="center"/>
          </w:tcPr>
          <w:p w:rsidR="00D16926" w:rsidRPr="00D16926" w:rsidRDefault="00D16926" w:rsidP="00D16926">
            <w:pPr>
              <w:pStyle w:val="affe"/>
              <w:spacing w:line="276" w:lineRule="auto"/>
              <w:ind w:firstLine="0"/>
              <w:jc w:val="center"/>
              <w:rPr>
                <w:sz w:val="22"/>
                <w:szCs w:val="24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D16926" w:rsidRPr="00D16926" w:rsidRDefault="00D16926" w:rsidP="00D16926">
            <w:pPr>
              <w:pStyle w:val="affe"/>
              <w:spacing w:line="276" w:lineRule="auto"/>
              <w:ind w:firstLine="0"/>
              <w:jc w:val="center"/>
              <w:rPr>
                <w:sz w:val="22"/>
                <w:szCs w:val="24"/>
              </w:rPr>
            </w:pPr>
            <w:r w:rsidRPr="00D16926">
              <w:rPr>
                <w:sz w:val="22"/>
                <w:szCs w:val="24"/>
              </w:rPr>
              <w:t>Хара</w:t>
            </w:r>
            <w:r w:rsidRPr="00D16926">
              <w:rPr>
                <w:sz w:val="22"/>
                <w:szCs w:val="24"/>
              </w:rPr>
              <w:t>к</w:t>
            </w:r>
            <w:r w:rsidRPr="00D16926">
              <w:rPr>
                <w:sz w:val="22"/>
                <w:szCs w:val="24"/>
              </w:rPr>
              <w:t>тер</w:t>
            </w:r>
            <w:r w:rsidRPr="00D16926">
              <w:rPr>
                <w:sz w:val="22"/>
                <w:szCs w:val="24"/>
              </w:rPr>
              <w:t>и</w:t>
            </w:r>
            <w:r w:rsidRPr="00D16926">
              <w:rPr>
                <w:sz w:val="22"/>
                <w:szCs w:val="24"/>
              </w:rPr>
              <w:t>стика модели изделия (тип)</w:t>
            </w:r>
          </w:p>
        </w:tc>
        <w:tc>
          <w:tcPr>
            <w:tcW w:w="992" w:type="dxa"/>
            <w:vMerge w:val="restart"/>
            <w:vAlign w:val="center"/>
          </w:tcPr>
          <w:p w:rsidR="00D16926" w:rsidRPr="00D16926" w:rsidRDefault="00D16926" w:rsidP="00D16926">
            <w:pPr>
              <w:pStyle w:val="affe"/>
              <w:spacing w:line="276" w:lineRule="auto"/>
              <w:ind w:firstLine="0"/>
              <w:jc w:val="center"/>
              <w:rPr>
                <w:sz w:val="22"/>
                <w:szCs w:val="24"/>
              </w:rPr>
            </w:pPr>
            <w:r w:rsidRPr="00D16926">
              <w:rPr>
                <w:sz w:val="22"/>
                <w:szCs w:val="24"/>
              </w:rPr>
              <w:t>Годовая пр</w:t>
            </w:r>
            <w:r w:rsidRPr="00D16926">
              <w:rPr>
                <w:sz w:val="22"/>
                <w:szCs w:val="24"/>
              </w:rPr>
              <w:t>о</w:t>
            </w:r>
            <w:r w:rsidRPr="00D16926">
              <w:rPr>
                <w:sz w:val="22"/>
                <w:szCs w:val="24"/>
              </w:rPr>
              <w:t xml:space="preserve">грамма </w:t>
            </w:r>
            <w:r w:rsidRPr="00D16926">
              <w:rPr>
                <w:sz w:val="22"/>
                <w:szCs w:val="24"/>
                <w:lang w:val="en-US"/>
              </w:rPr>
              <w:t>N</w:t>
            </w:r>
            <w:r w:rsidRPr="00D16926">
              <w:rPr>
                <w:sz w:val="22"/>
                <w:szCs w:val="24"/>
                <w:vertAlign w:val="subscript"/>
                <w:lang w:val="en-US"/>
              </w:rPr>
              <w:t>i</w:t>
            </w:r>
            <w:r w:rsidRPr="00D16926">
              <w:rPr>
                <w:sz w:val="22"/>
                <w:szCs w:val="24"/>
                <w:lang w:val="en-US"/>
              </w:rPr>
              <w:t xml:space="preserve">, </w:t>
            </w:r>
            <w:proofErr w:type="spellStart"/>
            <w:proofErr w:type="gramStart"/>
            <w:r w:rsidRPr="00D16926">
              <w:rPr>
                <w:sz w:val="22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Merge w:val="restart"/>
            <w:vAlign w:val="center"/>
          </w:tcPr>
          <w:p w:rsidR="00D16926" w:rsidRPr="00D16926" w:rsidRDefault="00D16926" w:rsidP="00D16926">
            <w:pPr>
              <w:pStyle w:val="affe"/>
              <w:spacing w:line="276" w:lineRule="auto"/>
              <w:ind w:firstLine="0"/>
              <w:jc w:val="center"/>
              <w:rPr>
                <w:sz w:val="22"/>
                <w:szCs w:val="24"/>
              </w:rPr>
            </w:pPr>
            <w:r w:rsidRPr="00D16926">
              <w:rPr>
                <w:sz w:val="22"/>
                <w:szCs w:val="24"/>
              </w:rPr>
              <w:t>Масса одн</w:t>
            </w:r>
            <w:r w:rsidRPr="00D16926">
              <w:rPr>
                <w:sz w:val="22"/>
                <w:szCs w:val="24"/>
              </w:rPr>
              <w:t>о</w:t>
            </w:r>
            <w:r w:rsidRPr="00D16926">
              <w:rPr>
                <w:sz w:val="22"/>
                <w:szCs w:val="24"/>
              </w:rPr>
              <w:t>го и</w:t>
            </w:r>
            <w:r w:rsidRPr="00D16926">
              <w:rPr>
                <w:sz w:val="22"/>
                <w:szCs w:val="24"/>
              </w:rPr>
              <w:t>з</w:t>
            </w:r>
            <w:r w:rsidRPr="00D16926">
              <w:rPr>
                <w:sz w:val="22"/>
                <w:szCs w:val="24"/>
              </w:rPr>
              <w:t xml:space="preserve">делия </w:t>
            </w:r>
            <w:r w:rsidRPr="00D16926">
              <w:rPr>
                <w:sz w:val="22"/>
                <w:szCs w:val="24"/>
                <w:lang w:val="en-US"/>
              </w:rPr>
              <w:t>q</w:t>
            </w:r>
            <w:r w:rsidRPr="00D16926">
              <w:rPr>
                <w:sz w:val="22"/>
                <w:szCs w:val="24"/>
                <w:vertAlign w:val="subscript"/>
                <w:lang w:val="en-US"/>
              </w:rPr>
              <w:t>i</w:t>
            </w:r>
            <w:r w:rsidRPr="00D16926">
              <w:rPr>
                <w:sz w:val="22"/>
                <w:szCs w:val="24"/>
              </w:rPr>
              <w:t>, кг</w:t>
            </w:r>
          </w:p>
        </w:tc>
        <w:tc>
          <w:tcPr>
            <w:tcW w:w="1275" w:type="dxa"/>
            <w:vMerge w:val="restart"/>
            <w:vAlign w:val="center"/>
          </w:tcPr>
          <w:p w:rsidR="00D16926" w:rsidRPr="00D16926" w:rsidRDefault="00D16926" w:rsidP="00D16926">
            <w:pPr>
              <w:pStyle w:val="affe"/>
              <w:spacing w:line="276" w:lineRule="auto"/>
              <w:ind w:firstLine="0"/>
              <w:jc w:val="center"/>
              <w:rPr>
                <w:sz w:val="22"/>
                <w:szCs w:val="24"/>
              </w:rPr>
            </w:pPr>
            <w:r w:rsidRPr="00D16926">
              <w:rPr>
                <w:sz w:val="22"/>
                <w:szCs w:val="24"/>
              </w:rPr>
              <w:t xml:space="preserve">Масса в расчете на годовую программу </w:t>
            </w:r>
            <w:r w:rsidRPr="00D16926">
              <w:rPr>
                <w:sz w:val="22"/>
                <w:szCs w:val="24"/>
                <w:lang w:val="en-US"/>
              </w:rPr>
              <w:t>Q</w:t>
            </w:r>
            <w:r w:rsidRPr="00D16926">
              <w:rPr>
                <w:sz w:val="22"/>
                <w:szCs w:val="24"/>
                <w:vertAlign w:val="subscript"/>
                <w:lang w:val="en-US"/>
              </w:rPr>
              <w:t>i</w:t>
            </w:r>
            <w:r w:rsidRPr="00D16926">
              <w:rPr>
                <w:sz w:val="22"/>
                <w:szCs w:val="24"/>
              </w:rPr>
              <w:t>, т</w:t>
            </w:r>
          </w:p>
        </w:tc>
        <w:tc>
          <w:tcPr>
            <w:tcW w:w="1135" w:type="dxa"/>
            <w:vMerge w:val="restart"/>
            <w:vAlign w:val="center"/>
          </w:tcPr>
          <w:p w:rsidR="00D16926" w:rsidRPr="00D16926" w:rsidRDefault="00D16926" w:rsidP="00D16926">
            <w:pPr>
              <w:pStyle w:val="affe"/>
              <w:spacing w:line="276" w:lineRule="auto"/>
              <w:ind w:firstLine="0"/>
              <w:jc w:val="center"/>
              <w:rPr>
                <w:sz w:val="22"/>
                <w:szCs w:val="24"/>
              </w:rPr>
            </w:pPr>
            <w:r w:rsidRPr="00D16926">
              <w:rPr>
                <w:sz w:val="22"/>
                <w:szCs w:val="24"/>
              </w:rPr>
              <w:t>Наим</w:t>
            </w:r>
            <w:r w:rsidRPr="00D16926">
              <w:rPr>
                <w:sz w:val="22"/>
                <w:szCs w:val="24"/>
              </w:rPr>
              <w:t>е</w:t>
            </w:r>
            <w:r w:rsidRPr="00D16926">
              <w:rPr>
                <w:sz w:val="22"/>
                <w:szCs w:val="24"/>
              </w:rPr>
              <w:t>нование базового изделия</w:t>
            </w:r>
          </w:p>
        </w:tc>
        <w:tc>
          <w:tcPr>
            <w:tcW w:w="2522" w:type="dxa"/>
            <w:gridSpan w:val="4"/>
            <w:vAlign w:val="center"/>
          </w:tcPr>
          <w:p w:rsidR="00D16926" w:rsidRPr="00D16926" w:rsidRDefault="00D16926" w:rsidP="00D16926">
            <w:pPr>
              <w:pStyle w:val="affe"/>
              <w:spacing w:line="276" w:lineRule="auto"/>
              <w:ind w:firstLine="0"/>
              <w:jc w:val="center"/>
              <w:rPr>
                <w:sz w:val="22"/>
                <w:szCs w:val="24"/>
              </w:rPr>
            </w:pPr>
            <w:r w:rsidRPr="00D16926">
              <w:rPr>
                <w:sz w:val="22"/>
                <w:szCs w:val="24"/>
              </w:rPr>
              <w:t>Коэффициенты прив</w:t>
            </w:r>
            <w:r w:rsidRPr="00D16926">
              <w:rPr>
                <w:sz w:val="22"/>
                <w:szCs w:val="24"/>
              </w:rPr>
              <w:t>е</w:t>
            </w:r>
            <w:r w:rsidRPr="00D16926">
              <w:rPr>
                <w:sz w:val="22"/>
                <w:szCs w:val="24"/>
              </w:rPr>
              <w:t>дения</w:t>
            </w:r>
          </w:p>
        </w:tc>
        <w:tc>
          <w:tcPr>
            <w:tcW w:w="1447" w:type="dxa"/>
            <w:vMerge w:val="restart"/>
            <w:vAlign w:val="center"/>
          </w:tcPr>
          <w:p w:rsidR="00D16926" w:rsidRPr="00D16926" w:rsidRDefault="00D16926" w:rsidP="00D16926">
            <w:pPr>
              <w:pStyle w:val="affe"/>
              <w:spacing w:line="276" w:lineRule="auto"/>
              <w:ind w:firstLine="0"/>
              <w:jc w:val="center"/>
              <w:rPr>
                <w:sz w:val="22"/>
                <w:szCs w:val="24"/>
              </w:rPr>
            </w:pPr>
            <w:r w:rsidRPr="00D16926">
              <w:rPr>
                <w:sz w:val="22"/>
                <w:szCs w:val="24"/>
              </w:rPr>
              <w:t>Приведе</w:t>
            </w:r>
            <w:r w:rsidRPr="00D16926">
              <w:rPr>
                <w:sz w:val="22"/>
                <w:szCs w:val="24"/>
              </w:rPr>
              <w:t>н</w:t>
            </w:r>
            <w:r w:rsidRPr="00D16926">
              <w:rPr>
                <w:sz w:val="22"/>
                <w:szCs w:val="24"/>
              </w:rPr>
              <w:t>ное колич</w:t>
            </w:r>
            <w:r w:rsidRPr="00D16926">
              <w:rPr>
                <w:sz w:val="22"/>
                <w:szCs w:val="24"/>
              </w:rPr>
              <w:t>е</w:t>
            </w:r>
            <w:r w:rsidRPr="00D16926">
              <w:rPr>
                <w:sz w:val="22"/>
                <w:szCs w:val="24"/>
              </w:rPr>
              <w:t>ство на г</w:t>
            </w:r>
            <w:r w:rsidRPr="00D16926">
              <w:rPr>
                <w:sz w:val="22"/>
                <w:szCs w:val="24"/>
              </w:rPr>
              <w:t>о</w:t>
            </w:r>
            <w:r w:rsidRPr="00D16926">
              <w:rPr>
                <w:sz w:val="22"/>
                <w:szCs w:val="24"/>
              </w:rPr>
              <w:t>довую пр</w:t>
            </w:r>
            <w:r w:rsidRPr="00D16926">
              <w:rPr>
                <w:sz w:val="22"/>
                <w:szCs w:val="24"/>
              </w:rPr>
              <w:t>о</w:t>
            </w:r>
            <w:r w:rsidRPr="00D16926">
              <w:rPr>
                <w:sz w:val="22"/>
                <w:szCs w:val="24"/>
              </w:rPr>
              <w:t xml:space="preserve">грамму </w:t>
            </w:r>
            <w:r w:rsidRPr="00D16926">
              <w:rPr>
                <w:sz w:val="22"/>
                <w:szCs w:val="24"/>
                <w:lang w:val="en-US"/>
              </w:rPr>
              <w:t>N</w:t>
            </w:r>
            <w:r w:rsidRPr="00D16926">
              <w:rPr>
                <w:sz w:val="22"/>
                <w:szCs w:val="24"/>
                <w:vertAlign w:val="subscript"/>
              </w:rPr>
              <w:t>О</w:t>
            </w:r>
            <w:proofErr w:type="spellStart"/>
            <w:r w:rsidRPr="00D16926">
              <w:rPr>
                <w:sz w:val="22"/>
                <w:szCs w:val="24"/>
                <w:vertAlign w:val="subscript"/>
                <w:lang w:val="en-US"/>
              </w:rPr>
              <w:t>i</w:t>
            </w:r>
            <w:proofErr w:type="spellEnd"/>
            <w:r w:rsidRPr="00D16926">
              <w:rPr>
                <w:sz w:val="22"/>
                <w:szCs w:val="24"/>
              </w:rPr>
              <w:t xml:space="preserve">, </w:t>
            </w:r>
            <w:proofErr w:type="spellStart"/>
            <w:proofErr w:type="gramStart"/>
            <w:r w:rsidRPr="00D16926">
              <w:rPr>
                <w:sz w:val="22"/>
                <w:szCs w:val="24"/>
              </w:rPr>
              <w:t>шт</w:t>
            </w:r>
            <w:proofErr w:type="spellEnd"/>
            <w:proofErr w:type="gramEnd"/>
          </w:p>
        </w:tc>
      </w:tr>
      <w:tr w:rsidR="00D16926" w:rsidRPr="00D16926" w:rsidTr="00994418">
        <w:trPr>
          <w:trHeight w:val="954"/>
        </w:trPr>
        <w:tc>
          <w:tcPr>
            <w:tcW w:w="880" w:type="dxa"/>
            <w:vMerge/>
            <w:vAlign w:val="center"/>
          </w:tcPr>
          <w:p w:rsidR="00D16926" w:rsidRPr="00D16926" w:rsidRDefault="00D16926" w:rsidP="00D16926">
            <w:pPr>
              <w:pStyle w:val="affe"/>
              <w:spacing w:line="276" w:lineRule="auto"/>
              <w:ind w:firstLine="0"/>
              <w:jc w:val="center"/>
              <w:rPr>
                <w:sz w:val="22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D16926" w:rsidRPr="00D16926" w:rsidRDefault="00D16926" w:rsidP="00D16926">
            <w:pPr>
              <w:pStyle w:val="affe"/>
              <w:spacing w:line="276" w:lineRule="auto"/>
              <w:ind w:firstLine="0"/>
              <w:jc w:val="center"/>
              <w:rPr>
                <w:sz w:val="22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D16926" w:rsidRPr="00D16926" w:rsidRDefault="00D16926" w:rsidP="00D16926">
            <w:pPr>
              <w:pStyle w:val="affe"/>
              <w:spacing w:line="276" w:lineRule="auto"/>
              <w:ind w:firstLine="0"/>
              <w:jc w:val="center"/>
              <w:rPr>
                <w:sz w:val="22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:rsidR="00D16926" w:rsidRPr="00D16926" w:rsidRDefault="00D16926" w:rsidP="00D16926">
            <w:pPr>
              <w:pStyle w:val="affe"/>
              <w:spacing w:line="276" w:lineRule="auto"/>
              <w:ind w:firstLine="0"/>
              <w:jc w:val="center"/>
              <w:rPr>
                <w:sz w:val="22"/>
                <w:szCs w:val="24"/>
              </w:rPr>
            </w:pPr>
          </w:p>
        </w:tc>
        <w:tc>
          <w:tcPr>
            <w:tcW w:w="1275" w:type="dxa"/>
            <w:vMerge/>
            <w:vAlign w:val="center"/>
          </w:tcPr>
          <w:p w:rsidR="00D16926" w:rsidRPr="00D16926" w:rsidRDefault="00D16926" w:rsidP="00D16926">
            <w:pPr>
              <w:pStyle w:val="affe"/>
              <w:spacing w:line="276" w:lineRule="auto"/>
              <w:ind w:firstLine="0"/>
              <w:jc w:val="center"/>
              <w:rPr>
                <w:sz w:val="22"/>
                <w:szCs w:val="24"/>
              </w:rPr>
            </w:pPr>
          </w:p>
        </w:tc>
        <w:tc>
          <w:tcPr>
            <w:tcW w:w="1135" w:type="dxa"/>
            <w:vMerge/>
            <w:vAlign w:val="center"/>
          </w:tcPr>
          <w:p w:rsidR="00D16926" w:rsidRPr="00D16926" w:rsidRDefault="00D16926" w:rsidP="00D16926">
            <w:pPr>
              <w:pStyle w:val="affe"/>
              <w:spacing w:line="276" w:lineRule="auto"/>
              <w:ind w:firstLine="0"/>
              <w:jc w:val="center"/>
              <w:rPr>
                <w:sz w:val="22"/>
                <w:szCs w:val="24"/>
              </w:rPr>
            </w:pPr>
          </w:p>
        </w:tc>
        <w:tc>
          <w:tcPr>
            <w:tcW w:w="602" w:type="dxa"/>
            <w:vAlign w:val="center"/>
          </w:tcPr>
          <w:p w:rsidR="00D16926" w:rsidRPr="00D16926" w:rsidRDefault="00D16926" w:rsidP="00D16926">
            <w:pPr>
              <w:pStyle w:val="affe"/>
              <w:spacing w:line="276" w:lineRule="auto"/>
              <w:ind w:firstLine="0"/>
              <w:jc w:val="center"/>
              <w:rPr>
                <w:sz w:val="22"/>
                <w:szCs w:val="24"/>
                <w:vertAlign w:val="subscript"/>
                <w:lang w:val="en-US"/>
              </w:rPr>
            </w:pPr>
            <w:r w:rsidRPr="00D16926">
              <w:rPr>
                <w:sz w:val="22"/>
                <w:szCs w:val="24"/>
                <w:lang w:val="en-US"/>
              </w:rPr>
              <w:t>K</w:t>
            </w:r>
            <w:r w:rsidRPr="00D16926">
              <w:rPr>
                <w:sz w:val="22"/>
                <w:szCs w:val="24"/>
                <w:vertAlign w:val="subscript"/>
                <w:lang w:val="en-US"/>
              </w:rPr>
              <w:t>1</w:t>
            </w:r>
          </w:p>
        </w:tc>
        <w:tc>
          <w:tcPr>
            <w:tcW w:w="602" w:type="dxa"/>
            <w:vAlign w:val="center"/>
          </w:tcPr>
          <w:p w:rsidR="00D16926" w:rsidRPr="00D16926" w:rsidRDefault="00D16926" w:rsidP="00D16926">
            <w:pPr>
              <w:pStyle w:val="affe"/>
              <w:spacing w:line="276" w:lineRule="auto"/>
              <w:ind w:firstLine="0"/>
              <w:jc w:val="center"/>
              <w:rPr>
                <w:sz w:val="22"/>
                <w:szCs w:val="24"/>
              </w:rPr>
            </w:pPr>
            <w:r w:rsidRPr="00D16926">
              <w:rPr>
                <w:sz w:val="22"/>
                <w:szCs w:val="24"/>
                <w:lang w:val="en-US"/>
              </w:rPr>
              <w:t>K</w:t>
            </w:r>
            <w:r w:rsidRPr="00D16926">
              <w:rPr>
                <w:sz w:val="22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602" w:type="dxa"/>
            <w:vAlign w:val="center"/>
          </w:tcPr>
          <w:p w:rsidR="00D16926" w:rsidRPr="00D16926" w:rsidRDefault="00D16926" w:rsidP="00D16926">
            <w:pPr>
              <w:pStyle w:val="affe"/>
              <w:spacing w:line="276" w:lineRule="auto"/>
              <w:ind w:firstLine="0"/>
              <w:jc w:val="center"/>
              <w:rPr>
                <w:sz w:val="22"/>
                <w:szCs w:val="24"/>
              </w:rPr>
            </w:pPr>
            <w:r w:rsidRPr="00D16926">
              <w:rPr>
                <w:sz w:val="22"/>
                <w:szCs w:val="24"/>
                <w:lang w:val="en-US"/>
              </w:rPr>
              <w:t>K</w:t>
            </w:r>
            <w:r w:rsidRPr="00D16926">
              <w:rPr>
                <w:sz w:val="22"/>
                <w:szCs w:val="24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D16926" w:rsidRPr="00D16926" w:rsidRDefault="00D16926" w:rsidP="00D16926">
            <w:pPr>
              <w:pStyle w:val="affe"/>
              <w:spacing w:line="276" w:lineRule="auto"/>
              <w:ind w:firstLine="0"/>
              <w:jc w:val="center"/>
              <w:rPr>
                <w:sz w:val="22"/>
                <w:szCs w:val="24"/>
                <w:lang w:val="en-US"/>
              </w:rPr>
            </w:pPr>
            <w:r w:rsidRPr="00D16926">
              <w:rPr>
                <w:sz w:val="22"/>
                <w:szCs w:val="24"/>
                <w:lang w:val="en-US"/>
              </w:rPr>
              <w:t>K</w:t>
            </w:r>
            <w:r w:rsidRPr="00D16926">
              <w:rPr>
                <w:sz w:val="22"/>
                <w:szCs w:val="24"/>
                <w:vertAlign w:val="subscript"/>
              </w:rPr>
              <w:t>О</w:t>
            </w:r>
            <w:proofErr w:type="spellStart"/>
            <w:r w:rsidRPr="00D16926">
              <w:rPr>
                <w:sz w:val="22"/>
                <w:szCs w:val="24"/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1447" w:type="dxa"/>
            <w:vMerge/>
            <w:vAlign w:val="center"/>
          </w:tcPr>
          <w:p w:rsidR="00D16926" w:rsidRPr="00D16926" w:rsidRDefault="00D16926" w:rsidP="00D16926">
            <w:pPr>
              <w:pStyle w:val="affe"/>
              <w:spacing w:line="276" w:lineRule="auto"/>
              <w:ind w:firstLine="0"/>
              <w:jc w:val="center"/>
              <w:rPr>
                <w:sz w:val="22"/>
                <w:szCs w:val="24"/>
              </w:rPr>
            </w:pPr>
          </w:p>
        </w:tc>
      </w:tr>
      <w:tr w:rsidR="00D16926" w:rsidRPr="00D16926" w:rsidTr="00994418">
        <w:tc>
          <w:tcPr>
            <w:tcW w:w="880" w:type="dxa"/>
            <w:vMerge w:val="restart"/>
            <w:vAlign w:val="center"/>
          </w:tcPr>
          <w:p w:rsidR="00D16926" w:rsidRDefault="00994418" w:rsidP="00D16926">
            <w:pPr>
              <w:pStyle w:val="affe"/>
              <w:spacing w:line="276" w:lineRule="auto"/>
              <w:ind w:firstLine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Запор.</w:t>
            </w:r>
          </w:p>
          <w:p w:rsidR="00994418" w:rsidRPr="00D16926" w:rsidRDefault="00994418" w:rsidP="00D16926">
            <w:pPr>
              <w:pStyle w:val="affe"/>
              <w:spacing w:line="276" w:lineRule="auto"/>
              <w:ind w:firstLine="0"/>
              <w:jc w:val="center"/>
              <w:rPr>
                <w:sz w:val="22"/>
                <w:szCs w:val="24"/>
              </w:rPr>
            </w:pPr>
            <w:proofErr w:type="spellStart"/>
            <w:r>
              <w:rPr>
                <w:sz w:val="22"/>
                <w:szCs w:val="24"/>
              </w:rPr>
              <w:t>арм</w:t>
            </w:r>
            <w:proofErr w:type="spellEnd"/>
            <w:r>
              <w:rPr>
                <w:sz w:val="22"/>
                <w:szCs w:val="24"/>
              </w:rPr>
              <w:t>.</w:t>
            </w:r>
          </w:p>
        </w:tc>
        <w:tc>
          <w:tcPr>
            <w:tcW w:w="992" w:type="dxa"/>
            <w:vAlign w:val="center"/>
          </w:tcPr>
          <w:p w:rsidR="00D16926" w:rsidRPr="00D16926" w:rsidRDefault="00D16926" w:rsidP="00D16926">
            <w:pPr>
              <w:pStyle w:val="affe"/>
              <w:spacing w:line="276" w:lineRule="auto"/>
              <w:ind w:firstLine="0"/>
              <w:jc w:val="center"/>
              <w:rPr>
                <w:sz w:val="22"/>
                <w:szCs w:val="24"/>
              </w:rPr>
            </w:pPr>
            <w:r w:rsidRPr="00D16926">
              <w:rPr>
                <w:sz w:val="22"/>
                <w:szCs w:val="24"/>
              </w:rPr>
              <w:t>А</w:t>
            </w:r>
          </w:p>
        </w:tc>
        <w:tc>
          <w:tcPr>
            <w:tcW w:w="992" w:type="dxa"/>
            <w:vAlign w:val="center"/>
          </w:tcPr>
          <w:p w:rsidR="00D16926" w:rsidRPr="00D16926" w:rsidRDefault="00994418" w:rsidP="00D16926">
            <w:pPr>
              <w:pStyle w:val="affe"/>
              <w:spacing w:line="276" w:lineRule="auto"/>
              <w:ind w:firstLine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450</w:t>
            </w:r>
          </w:p>
        </w:tc>
        <w:tc>
          <w:tcPr>
            <w:tcW w:w="851" w:type="dxa"/>
            <w:vAlign w:val="center"/>
          </w:tcPr>
          <w:p w:rsidR="00D16926" w:rsidRPr="00D16926" w:rsidRDefault="00994418" w:rsidP="00D16926">
            <w:pPr>
              <w:pStyle w:val="affe"/>
              <w:spacing w:line="276" w:lineRule="auto"/>
              <w:ind w:firstLine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1500</w:t>
            </w:r>
          </w:p>
        </w:tc>
        <w:tc>
          <w:tcPr>
            <w:tcW w:w="1275" w:type="dxa"/>
            <w:vAlign w:val="center"/>
          </w:tcPr>
          <w:p w:rsidR="00D16926" w:rsidRPr="00D16926" w:rsidRDefault="00994418" w:rsidP="00D16926">
            <w:pPr>
              <w:pStyle w:val="affe"/>
              <w:spacing w:line="276" w:lineRule="auto"/>
              <w:ind w:firstLine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842</w:t>
            </w:r>
          </w:p>
        </w:tc>
        <w:tc>
          <w:tcPr>
            <w:tcW w:w="1135" w:type="dxa"/>
            <w:vMerge w:val="restart"/>
            <w:vAlign w:val="center"/>
          </w:tcPr>
          <w:p w:rsidR="00D16926" w:rsidRPr="00D16926" w:rsidRDefault="00D16926" w:rsidP="00D16926">
            <w:pPr>
              <w:pStyle w:val="affe"/>
              <w:spacing w:line="276" w:lineRule="auto"/>
              <w:ind w:firstLine="0"/>
              <w:jc w:val="center"/>
              <w:rPr>
                <w:sz w:val="22"/>
                <w:szCs w:val="24"/>
              </w:rPr>
            </w:pPr>
            <w:r w:rsidRPr="00D16926">
              <w:rPr>
                <w:sz w:val="22"/>
                <w:szCs w:val="24"/>
              </w:rPr>
              <w:t>Б</w:t>
            </w:r>
          </w:p>
        </w:tc>
        <w:tc>
          <w:tcPr>
            <w:tcW w:w="602" w:type="dxa"/>
            <w:vAlign w:val="center"/>
          </w:tcPr>
          <w:p w:rsidR="00D16926" w:rsidRPr="00D16926" w:rsidRDefault="00994418" w:rsidP="00D16926">
            <w:pPr>
              <w:pStyle w:val="affe"/>
              <w:spacing w:line="276" w:lineRule="auto"/>
              <w:ind w:firstLine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1,15</w:t>
            </w:r>
          </w:p>
        </w:tc>
        <w:tc>
          <w:tcPr>
            <w:tcW w:w="602" w:type="dxa"/>
            <w:vAlign w:val="center"/>
          </w:tcPr>
          <w:p w:rsidR="00D16926" w:rsidRPr="00D16926" w:rsidRDefault="00994418" w:rsidP="00D16926">
            <w:pPr>
              <w:pStyle w:val="affe"/>
              <w:spacing w:line="276" w:lineRule="auto"/>
              <w:ind w:firstLine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0,98</w:t>
            </w:r>
          </w:p>
        </w:tc>
        <w:tc>
          <w:tcPr>
            <w:tcW w:w="602" w:type="dxa"/>
            <w:vAlign w:val="center"/>
          </w:tcPr>
          <w:p w:rsidR="00D16926" w:rsidRPr="00994418" w:rsidRDefault="00994418" w:rsidP="00D16926">
            <w:pPr>
              <w:pStyle w:val="affe"/>
              <w:spacing w:line="276" w:lineRule="auto"/>
              <w:ind w:firstLine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</w:t>
            </w:r>
          </w:p>
        </w:tc>
        <w:tc>
          <w:tcPr>
            <w:tcW w:w="716" w:type="dxa"/>
            <w:vAlign w:val="center"/>
          </w:tcPr>
          <w:p w:rsidR="00D16926" w:rsidRPr="00D16926" w:rsidRDefault="00994418" w:rsidP="00D16926">
            <w:pPr>
              <w:pStyle w:val="affe"/>
              <w:spacing w:line="276" w:lineRule="auto"/>
              <w:ind w:firstLine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1,127</w:t>
            </w:r>
          </w:p>
        </w:tc>
        <w:tc>
          <w:tcPr>
            <w:tcW w:w="1447" w:type="dxa"/>
            <w:vAlign w:val="center"/>
          </w:tcPr>
          <w:p w:rsidR="00D16926" w:rsidRPr="00D16926" w:rsidRDefault="00994418" w:rsidP="00D16926">
            <w:pPr>
              <w:pStyle w:val="affe"/>
              <w:spacing w:line="276" w:lineRule="auto"/>
              <w:ind w:firstLine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507</w:t>
            </w:r>
          </w:p>
        </w:tc>
      </w:tr>
      <w:tr w:rsidR="00D16926" w:rsidRPr="00D16926" w:rsidTr="00994418">
        <w:tc>
          <w:tcPr>
            <w:tcW w:w="880" w:type="dxa"/>
            <w:vMerge/>
            <w:vAlign w:val="center"/>
          </w:tcPr>
          <w:p w:rsidR="00D16926" w:rsidRPr="00D16926" w:rsidRDefault="00D16926" w:rsidP="00D16926">
            <w:pPr>
              <w:pStyle w:val="affe"/>
              <w:spacing w:line="276" w:lineRule="auto"/>
              <w:ind w:firstLine="0"/>
              <w:jc w:val="center"/>
              <w:rPr>
                <w:sz w:val="22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D16926" w:rsidRPr="00D16926" w:rsidRDefault="00D16926" w:rsidP="00D16926">
            <w:pPr>
              <w:pStyle w:val="affe"/>
              <w:spacing w:line="276" w:lineRule="auto"/>
              <w:ind w:firstLine="0"/>
              <w:jc w:val="center"/>
              <w:rPr>
                <w:sz w:val="22"/>
                <w:szCs w:val="24"/>
              </w:rPr>
            </w:pPr>
            <w:r w:rsidRPr="00D16926">
              <w:rPr>
                <w:sz w:val="22"/>
                <w:szCs w:val="24"/>
              </w:rPr>
              <w:t>Б</w:t>
            </w:r>
          </w:p>
        </w:tc>
        <w:tc>
          <w:tcPr>
            <w:tcW w:w="992" w:type="dxa"/>
            <w:vAlign w:val="center"/>
          </w:tcPr>
          <w:p w:rsidR="00D16926" w:rsidRPr="00D16926" w:rsidRDefault="00994418" w:rsidP="00D16926">
            <w:pPr>
              <w:pStyle w:val="affe"/>
              <w:spacing w:line="276" w:lineRule="auto"/>
              <w:ind w:firstLine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400</w:t>
            </w:r>
          </w:p>
        </w:tc>
        <w:tc>
          <w:tcPr>
            <w:tcW w:w="851" w:type="dxa"/>
            <w:vAlign w:val="center"/>
          </w:tcPr>
          <w:p w:rsidR="00D16926" w:rsidRPr="00D16926" w:rsidRDefault="00994418" w:rsidP="00D16926">
            <w:pPr>
              <w:pStyle w:val="affe"/>
              <w:spacing w:line="276" w:lineRule="auto"/>
              <w:ind w:firstLine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1200</w:t>
            </w:r>
          </w:p>
        </w:tc>
        <w:tc>
          <w:tcPr>
            <w:tcW w:w="1275" w:type="dxa"/>
            <w:vAlign w:val="center"/>
          </w:tcPr>
          <w:p w:rsidR="00D16926" w:rsidRPr="00D16926" w:rsidRDefault="00994418" w:rsidP="00D16926">
            <w:pPr>
              <w:pStyle w:val="affe"/>
              <w:spacing w:line="276" w:lineRule="auto"/>
              <w:ind w:firstLine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600</w:t>
            </w:r>
          </w:p>
        </w:tc>
        <w:tc>
          <w:tcPr>
            <w:tcW w:w="1135" w:type="dxa"/>
            <w:vMerge/>
            <w:vAlign w:val="center"/>
          </w:tcPr>
          <w:p w:rsidR="00D16926" w:rsidRPr="00D16926" w:rsidRDefault="00D16926" w:rsidP="00D16926">
            <w:pPr>
              <w:pStyle w:val="affe"/>
              <w:spacing w:line="276" w:lineRule="auto"/>
              <w:jc w:val="center"/>
              <w:rPr>
                <w:sz w:val="22"/>
                <w:szCs w:val="24"/>
              </w:rPr>
            </w:pPr>
          </w:p>
        </w:tc>
        <w:tc>
          <w:tcPr>
            <w:tcW w:w="602" w:type="dxa"/>
            <w:vAlign w:val="center"/>
          </w:tcPr>
          <w:p w:rsidR="00D16926" w:rsidRPr="00D16926" w:rsidRDefault="00994418" w:rsidP="00D16926">
            <w:pPr>
              <w:pStyle w:val="affe"/>
              <w:spacing w:line="276" w:lineRule="auto"/>
              <w:ind w:firstLine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</w:t>
            </w:r>
          </w:p>
        </w:tc>
        <w:tc>
          <w:tcPr>
            <w:tcW w:w="602" w:type="dxa"/>
            <w:vAlign w:val="center"/>
          </w:tcPr>
          <w:p w:rsidR="00D16926" w:rsidRPr="00D16926" w:rsidRDefault="00994418" w:rsidP="00D16926">
            <w:pPr>
              <w:pStyle w:val="affe"/>
              <w:spacing w:line="276" w:lineRule="auto"/>
              <w:ind w:firstLine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</w:t>
            </w:r>
          </w:p>
        </w:tc>
        <w:tc>
          <w:tcPr>
            <w:tcW w:w="602" w:type="dxa"/>
            <w:vAlign w:val="center"/>
          </w:tcPr>
          <w:p w:rsidR="00D16926" w:rsidRPr="00D16926" w:rsidRDefault="00994418" w:rsidP="00D16926">
            <w:pPr>
              <w:pStyle w:val="affe"/>
              <w:spacing w:line="276" w:lineRule="auto"/>
              <w:ind w:firstLine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</w:t>
            </w:r>
          </w:p>
        </w:tc>
        <w:tc>
          <w:tcPr>
            <w:tcW w:w="716" w:type="dxa"/>
            <w:vAlign w:val="center"/>
          </w:tcPr>
          <w:p w:rsidR="00D16926" w:rsidRPr="00D16926" w:rsidRDefault="00994418" w:rsidP="00D16926">
            <w:pPr>
              <w:pStyle w:val="affe"/>
              <w:spacing w:line="276" w:lineRule="auto"/>
              <w:ind w:firstLine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</w:t>
            </w:r>
          </w:p>
        </w:tc>
        <w:tc>
          <w:tcPr>
            <w:tcW w:w="1447" w:type="dxa"/>
            <w:vAlign w:val="center"/>
          </w:tcPr>
          <w:p w:rsidR="00D16926" w:rsidRPr="00D16926" w:rsidRDefault="00994418" w:rsidP="00D16926">
            <w:pPr>
              <w:pStyle w:val="affe"/>
              <w:spacing w:line="276" w:lineRule="auto"/>
              <w:ind w:firstLine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400</w:t>
            </w:r>
          </w:p>
        </w:tc>
      </w:tr>
      <w:tr w:rsidR="00D16926" w:rsidRPr="00D16926" w:rsidTr="00994418">
        <w:tc>
          <w:tcPr>
            <w:tcW w:w="880" w:type="dxa"/>
            <w:vMerge/>
            <w:vAlign w:val="center"/>
          </w:tcPr>
          <w:p w:rsidR="00D16926" w:rsidRPr="00D16926" w:rsidRDefault="00D16926" w:rsidP="00D16926">
            <w:pPr>
              <w:pStyle w:val="affe"/>
              <w:spacing w:line="276" w:lineRule="auto"/>
              <w:ind w:firstLine="0"/>
              <w:jc w:val="center"/>
              <w:rPr>
                <w:sz w:val="22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D16926" w:rsidRPr="00D16926" w:rsidRDefault="00D16926" w:rsidP="00D16926">
            <w:pPr>
              <w:pStyle w:val="affe"/>
              <w:spacing w:line="276" w:lineRule="auto"/>
              <w:ind w:firstLine="0"/>
              <w:jc w:val="center"/>
              <w:rPr>
                <w:sz w:val="22"/>
                <w:szCs w:val="24"/>
              </w:rPr>
            </w:pPr>
            <w:r w:rsidRPr="00D16926">
              <w:rPr>
                <w:sz w:val="22"/>
                <w:szCs w:val="24"/>
              </w:rPr>
              <w:t>В</w:t>
            </w:r>
          </w:p>
        </w:tc>
        <w:tc>
          <w:tcPr>
            <w:tcW w:w="992" w:type="dxa"/>
            <w:vAlign w:val="center"/>
          </w:tcPr>
          <w:p w:rsidR="00D16926" w:rsidRPr="00D16926" w:rsidRDefault="00994418" w:rsidP="00D16926">
            <w:pPr>
              <w:pStyle w:val="affe"/>
              <w:spacing w:line="276" w:lineRule="auto"/>
              <w:ind w:firstLine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120</w:t>
            </w:r>
          </w:p>
        </w:tc>
        <w:tc>
          <w:tcPr>
            <w:tcW w:w="851" w:type="dxa"/>
            <w:vAlign w:val="center"/>
          </w:tcPr>
          <w:p w:rsidR="00D16926" w:rsidRPr="00D16926" w:rsidRDefault="00994418" w:rsidP="00D16926">
            <w:pPr>
              <w:pStyle w:val="affe"/>
              <w:spacing w:line="276" w:lineRule="auto"/>
              <w:ind w:firstLine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600</w:t>
            </w:r>
          </w:p>
        </w:tc>
        <w:tc>
          <w:tcPr>
            <w:tcW w:w="1275" w:type="dxa"/>
            <w:vAlign w:val="center"/>
          </w:tcPr>
          <w:p w:rsidR="00D16926" w:rsidRPr="00D16926" w:rsidRDefault="00994418" w:rsidP="00D16926">
            <w:pPr>
              <w:pStyle w:val="affe"/>
              <w:spacing w:line="276" w:lineRule="auto"/>
              <w:ind w:firstLine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90</w:t>
            </w:r>
          </w:p>
        </w:tc>
        <w:tc>
          <w:tcPr>
            <w:tcW w:w="1135" w:type="dxa"/>
            <w:vMerge/>
            <w:vAlign w:val="center"/>
          </w:tcPr>
          <w:p w:rsidR="00D16926" w:rsidRPr="00D16926" w:rsidRDefault="00D16926" w:rsidP="00D16926">
            <w:pPr>
              <w:pStyle w:val="affe"/>
              <w:spacing w:line="276" w:lineRule="auto"/>
              <w:ind w:firstLine="0"/>
              <w:jc w:val="center"/>
              <w:rPr>
                <w:sz w:val="22"/>
                <w:szCs w:val="24"/>
              </w:rPr>
            </w:pPr>
          </w:p>
        </w:tc>
        <w:tc>
          <w:tcPr>
            <w:tcW w:w="602" w:type="dxa"/>
            <w:vAlign w:val="center"/>
          </w:tcPr>
          <w:p w:rsidR="00D16926" w:rsidRPr="00D16926" w:rsidRDefault="00994418" w:rsidP="00D16926">
            <w:pPr>
              <w:pStyle w:val="affe"/>
              <w:spacing w:line="276" w:lineRule="auto"/>
              <w:ind w:firstLine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0,63</w:t>
            </w:r>
          </w:p>
        </w:tc>
        <w:tc>
          <w:tcPr>
            <w:tcW w:w="602" w:type="dxa"/>
            <w:vAlign w:val="center"/>
          </w:tcPr>
          <w:p w:rsidR="00D16926" w:rsidRPr="00D16926" w:rsidRDefault="00994418" w:rsidP="00D16926">
            <w:pPr>
              <w:pStyle w:val="affe"/>
              <w:spacing w:line="276" w:lineRule="auto"/>
              <w:ind w:firstLine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1,19</w:t>
            </w:r>
          </w:p>
        </w:tc>
        <w:tc>
          <w:tcPr>
            <w:tcW w:w="602" w:type="dxa"/>
            <w:vAlign w:val="center"/>
          </w:tcPr>
          <w:p w:rsidR="00D16926" w:rsidRPr="00994418" w:rsidRDefault="00994418" w:rsidP="00D16926">
            <w:pPr>
              <w:pStyle w:val="affe"/>
              <w:spacing w:line="276" w:lineRule="auto"/>
              <w:ind w:firstLine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</w:t>
            </w:r>
          </w:p>
        </w:tc>
        <w:tc>
          <w:tcPr>
            <w:tcW w:w="716" w:type="dxa"/>
            <w:vAlign w:val="center"/>
          </w:tcPr>
          <w:p w:rsidR="00D16926" w:rsidRPr="00D16926" w:rsidRDefault="00994418" w:rsidP="00D16926">
            <w:pPr>
              <w:pStyle w:val="affe"/>
              <w:spacing w:line="276" w:lineRule="auto"/>
              <w:ind w:firstLine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0,74</w:t>
            </w:r>
          </w:p>
        </w:tc>
        <w:tc>
          <w:tcPr>
            <w:tcW w:w="1447" w:type="dxa"/>
            <w:vAlign w:val="center"/>
          </w:tcPr>
          <w:p w:rsidR="00D16926" w:rsidRPr="00D16926" w:rsidRDefault="00994418" w:rsidP="00D16926">
            <w:pPr>
              <w:pStyle w:val="affe"/>
              <w:spacing w:line="276" w:lineRule="auto"/>
              <w:ind w:firstLine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90</w:t>
            </w:r>
          </w:p>
        </w:tc>
      </w:tr>
      <w:tr w:rsidR="00D16926" w:rsidRPr="00D16926" w:rsidTr="00994418">
        <w:tc>
          <w:tcPr>
            <w:tcW w:w="1872" w:type="dxa"/>
            <w:gridSpan w:val="2"/>
            <w:vAlign w:val="center"/>
          </w:tcPr>
          <w:p w:rsidR="00D16926" w:rsidRPr="00D16926" w:rsidRDefault="00D16926" w:rsidP="00D16926">
            <w:pPr>
              <w:pStyle w:val="affe"/>
              <w:spacing w:line="276" w:lineRule="auto"/>
              <w:ind w:firstLine="0"/>
              <w:jc w:val="center"/>
              <w:rPr>
                <w:sz w:val="22"/>
                <w:szCs w:val="24"/>
              </w:rPr>
            </w:pPr>
            <w:r w:rsidRPr="00D16926">
              <w:rPr>
                <w:sz w:val="22"/>
                <w:szCs w:val="24"/>
              </w:rPr>
              <w:t>Итого</w:t>
            </w:r>
          </w:p>
        </w:tc>
        <w:tc>
          <w:tcPr>
            <w:tcW w:w="992" w:type="dxa"/>
            <w:vAlign w:val="center"/>
          </w:tcPr>
          <w:p w:rsidR="00D16926" w:rsidRPr="00D16926" w:rsidRDefault="00994418" w:rsidP="00D16926">
            <w:pPr>
              <w:pStyle w:val="affe"/>
              <w:spacing w:line="276" w:lineRule="auto"/>
              <w:ind w:firstLine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970</w:t>
            </w:r>
          </w:p>
        </w:tc>
        <w:tc>
          <w:tcPr>
            <w:tcW w:w="851" w:type="dxa"/>
            <w:vAlign w:val="center"/>
          </w:tcPr>
          <w:p w:rsidR="00D16926" w:rsidRPr="00D16926" w:rsidRDefault="00D16926" w:rsidP="00D16926">
            <w:pPr>
              <w:pStyle w:val="affe"/>
              <w:spacing w:line="276" w:lineRule="auto"/>
              <w:ind w:firstLine="0"/>
              <w:jc w:val="center"/>
              <w:rPr>
                <w:sz w:val="22"/>
                <w:szCs w:val="24"/>
              </w:rPr>
            </w:pPr>
            <w:r w:rsidRPr="00D16926">
              <w:rPr>
                <w:sz w:val="22"/>
                <w:szCs w:val="24"/>
              </w:rPr>
              <w:t>-</w:t>
            </w:r>
          </w:p>
        </w:tc>
        <w:tc>
          <w:tcPr>
            <w:tcW w:w="1275" w:type="dxa"/>
            <w:vAlign w:val="center"/>
          </w:tcPr>
          <w:p w:rsidR="00D16926" w:rsidRPr="00D16926" w:rsidRDefault="00994418" w:rsidP="00D16926">
            <w:pPr>
              <w:pStyle w:val="affe"/>
              <w:spacing w:line="276" w:lineRule="auto"/>
              <w:ind w:firstLine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1532</w:t>
            </w:r>
          </w:p>
        </w:tc>
        <w:tc>
          <w:tcPr>
            <w:tcW w:w="1135" w:type="dxa"/>
            <w:vAlign w:val="center"/>
          </w:tcPr>
          <w:p w:rsidR="00D16926" w:rsidRPr="00D16926" w:rsidRDefault="00D16926" w:rsidP="00D16926">
            <w:pPr>
              <w:pStyle w:val="affe"/>
              <w:spacing w:line="276" w:lineRule="auto"/>
              <w:ind w:firstLine="0"/>
              <w:jc w:val="center"/>
              <w:rPr>
                <w:sz w:val="22"/>
                <w:szCs w:val="24"/>
              </w:rPr>
            </w:pPr>
            <w:r w:rsidRPr="00D16926">
              <w:rPr>
                <w:sz w:val="22"/>
                <w:szCs w:val="24"/>
              </w:rPr>
              <w:t>-</w:t>
            </w:r>
          </w:p>
        </w:tc>
        <w:tc>
          <w:tcPr>
            <w:tcW w:w="602" w:type="dxa"/>
            <w:vAlign w:val="center"/>
          </w:tcPr>
          <w:p w:rsidR="00D16926" w:rsidRPr="00D16926" w:rsidRDefault="00D16926" w:rsidP="00D16926">
            <w:pPr>
              <w:pStyle w:val="affe"/>
              <w:spacing w:line="276" w:lineRule="auto"/>
              <w:ind w:firstLine="0"/>
              <w:jc w:val="center"/>
              <w:rPr>
                <w:sz w:val="22"/>
                <w:szCs w:val="24"/>
                <w:lang w:val="en-US"/>
              </w:rPr>
            </w:pPr>
            <w:r w:rsidRPr="00D16926">
              <w:rPr>
                <w:sz w:val="22"/>
                <w:szCs w:val="24"/>
                <w:lang w:val="en-US"/>
              </w:rPr>
              <w:t>-</w:t>
            </w:r>
          </w:p>
        </w:tc>
        <w:tc>
          <w:tcPr>
            <w:tcW w:w="602" w:type="dxa"/>
            <w:vAlign w:val="center"/>
          </w:tcPr>
          <w:p w:rsidR="00D16926" w:rsidRPr="00D16926" w:rsidRDefault="00D16926" w:rsidP="00D16926">
            <w:pPr>
              <w:pStyle w:val="affe"/>
              <w:spacing w:line="276" w:lineRule="auto"/>
              <w:ind w:firstLine="0"/>
              <w:jc w:val="center"/>
              <w:rPr>
                <w:sz w:val="22"/>
                <w:szCs w:val="24"/>
                <w:lang w:val="en-US"/>
              </w:rPr>
            </w:pPr>
            <w:r w:rsidRPr="00D16926">
              <w:rPr>
                <w:sz w:val="22"/>
                <w:szCs w:val="24"/>
                <w:lang w:val="en-US"/>
              </w:rPr>
              <w:t>-</w:t>
            </w:r>
          </w:p>
        </w:tc>
        <w:tc>
          <w:tcPr>
            <w:tcW w:w="602" w:type="dxa"/>
            <w:vAlign w:val="center"/>
          </w:tcPr>
          <w:p w:rsidR="00D16926" w:rsidRPr="00D16926" w:rsidRDefault="00D16926" w:rsidP="00D16926">
            <w:pPr>
              <w:pStyle w:val="affe"/>
              <w:spacing w:line="276" w:lineRule="auto"/>
              <w:ind w:firstLine="0"/>
              <w:jc w:val="center"/>
              <w:rPr>
                <w:sz w:val="22"/>
                <w:szCs w:val="24"/>
                <w:lang w:val="en-US"/>
              </w:rPr>
            </w:pPr>
            <w:r w:rsidRPr="00D16926">
              <w:rPr>
                <w:sz w:val="22"/>
                <w:szCs w:val="24"/>
                <w:lang w:val="en-US"/>
              </w:rPr>
              <w:t>-</w:t>
            </w:r>
          </w:p>
        </w:tc>
        <w:tc>
          <w:tcPr>
            <w:tcW w:w="716" w:type="dxa"/>
            <w:vAlign w:val="center"/>
          </w:tcPr>
          <w:p w:rsidR="00D16926" w:rsidRPr="00D16926" w:rsidRDefault="00D16926" w:rsidP="00D16926">
            <w:pPr>
              <w:pStyle w:val="affe"/>
              <w:spacing w:line="276" w:lineRule="auto"/>
              <w:ind w:firstLine="0"/>
              <w:jc w:val="center"/>
              <w:rPr>
                <w:sz w:val="22"/>
                <w:szCs w:val="24"/>
                <w:lang w:val="en-US"/>
              </w:rPr>
            </w:pPr>
            <w:r w:rsidRPr="00D16926">
              <w:rPr>
                <w:sz w:val="22"/>
                <w:szCs w:val="24"/>
                <w:lang w:val="en-US"/>
              </w:rPr>
              <w:t>-</w:t>
            </w:r>
          </w:p>
        </w:tc>
        <w:tc>
          <w:tcPr>
            <w:tcW w:w="1447" w:type="dxa"/>
            <w:vAlign w:val="center"/>
          </w:tcPr>
          <w:p w:rsidR="00D16926" w:rsidRPr="00D16926" w:rsidRDefault="00994418" w:rsidP="00D16926">
            <w:pPr>
              <w:pStyle w:val="affe"/>
              <w:spacing w:line="276" w:lineRule="auto"/>
              <w:ind w:firstLine="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997</w:t>
            </w:r>
          </w:p>
        </w:tc>
      </w:tr>
    </w:tbl>
    <w:p w:rsidR="00D16926" w:rsidRPr="00D16926" w:rsidRDefault="00D16926" w:rsidP="00D16926">
      <w:pPr>
        <w:spacing w:after="160" w:line="259" w:lineRule="auto"/>
        <w:ind w:firstLine="0"/>
        <w:jc w:val="left"/>
        <w:rPr>
          <w:szCs w:val="28"/>
        </w:rPr>
      </w:pPr>
      <w:r w:rsidRPr="00D16926">
        <w:br w:type="page"/>
      </w:r>
    </w:p>
    <w:p w:rsidR="00D16926" w:rsidRPr="00D16926" w:rsidRDefault="00D16926" w:rsidP="006E2B66">
      <w:pPr>
        <w:pStyle w:val="2"/>
        <w:keepLines/>
        <w:numPr>
          <w:ilvl w:val="1"/>
          <w:numId w:val="3"/>
        </w:numPr>
        <w:suppressAutoHyphens w:val="0"/>
        <w:spacing w:before="120" w:after="200"/>
        <w:contextualSpacing/>
        <w:jc w:val="center"/>
      </w:pPr>
      <w:bookmarkStart w:id="18" w:name="_Toc66692926"/>
      <w:bookmarkStart w:id="19" w:name="_Toc73055910"/>
      <w:bookmarkStart w:id="20" w:name="_Toc73811804"/>
      <w:r w:rsidRPr="00D16926">
        <w:lastRenderedPageBreak/>
        <w:t xml:space="preserve">Определение </w:t>
      </w:r>
      <w:proofErr w:type="spellStart"/>
      <w:r w:rsidRPr="00D16926">
        <w:t>станкоемкости</w:t>
      </w:r>
      <w:proofErr w:type="spellEnd"/>
      <w:r w:rsidRPr="00D16926">
        <w:t xml:space="preserve"> механической обработки и трудоемкости сб</w:t>
      </w:r>
      <w:r w:rsidRPr="00D16926">
        <w:t>о</w:t>
      </w:r>
      <w:r w:rsidRPr="00D16926">
        <w:t>рочных работ</w:t>
      </w:r>
      <w:bookmarkEnd w:id="18"/>
      <w:bookmarkEnd w:id="19"/>
      <w:bookmarkEnd w:id="20"/>
    </w:p>
    <w:p w:rsidR="00D16926" w:rsidRPr="00D16926" w:rsidRDefault="00D16926" w:rsidP="00D16926">
      <w:pPr>
        <w:pStyle w:val="affe"/>
      </w:pPr>
      <w:proofErr w:type="spellStart"/>
      <w:r w:rsidRPr="00D16926">
        <w:t>Станкоемкость</w:t>
      </w:r>
      <w:proofErr w:type="spellEnd"/>
      <w:r w:rsidRPr="00D16926">
        <w:t xml:space="preserve"> механической обработки годового выпуска изделий по приведенной программе:</w:t>
      </w:r>
    </w:p>
    <w:p w:rsidR="00D16926" w:rsidRPr="00D16926" w:rsidRDefault="00513F43" w:rsidP="00D16926">
      <w:pPr>
        <w:pStyle w:val="affe"/>
        <w:rPr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с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сп</m:t>
              </m:r>
            </m:sub>
          </m:sSub>
          <m:sSub>
            <m:sSubPr>
              <m:ctrlPr>
                <w:rPr>
                  <w:rFonts w:ascii="Cambria Math" w:hAnsi="Cambria Math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N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О</m:t>
              </m:r>
            </m:sub>
          </m:sSub>
          <m:r>
            <m:rPr>
              <m:sty m:val="p"/>
            </m:rPr>
            <w:rPr>
              <w:rFonts w:ascii="Cambria Math" w:hAnsi="Cambria Math"/>
              <w:lang w:val="en-US"/>
            </w:rPr>
            <m:t>,</m:t>
          </m:r>
        </m:oMath>
      </m:oMathPara>
    </w:p>
    <w:p w:rsidR="00D16926" w:rsidRPr="00D16926" w:rsidRDefault="00D16926" w:rsidP="00D16926">
      <w:pPr>
        <w:pStyle w:val="affe"/>
      </w:pPr>
      <w:r w:rsidRPr="00D16926">
        <w:t xml:space="preserve">где </w:t>
      </w:r>
      <w:proofErr w:type="spellStart"/>
      <w:proofErr w:type="gramStart"/>
      <w:r w:rsidRPr="00D16926">
        <w:t>t</w:t>
      </w:r>
      <w:proofErr w:type="gramEnd"/>
      <w:r w:rsidRPr="00D16926">
        <w:rPr>
          <w:vertAlign w:val="subscript"/>
        </w:rPr>
        <w:t>сп</w:t>
      </w:r>
      <w:proofErr w:type="spellEnd"/>
      <w:r w:rsidRPr="00D16926">
        <w:t xml:space="preserve"> – </w:t>
      </w:r>
      <w:proofErr w:type="spellStart"/>
      <w:r w:rsidRPr="00D16926">
        <w:t>станкоемкость</w:t>
      </w:r>
      <w:proofErr w:type="spellEnd"/>
      <w:r w:rsidRPr="00D16926">
        <w:t xml:space="preserve"> изделия-представителя.</w:t>
      </w:r>
    </w:p>
    <w:p w:rsidR="00D16926" w:rsidRPr="00D16926" w:rsidRDefault="00513F43" w:rsidP="00D16926">
      <w:pPr>
        <w:pStyle w:val="affe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с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 xml:space="preserve">=100∙997=99700 ст.-ч. </m:t>
          </m:r>
        </m:oMath>
      </m:oMathPara>
    </w:p>
    <w:p w:rsidR="00D16926" w:rsidRPr="00D16926" w:rsidRDefault="00D16926" w:rsidP="00D16926">
      <w:pPr>
        <w:pStyle w:val="affe"/>
      </w:pPr>
      <w:r w:rsidRPr="00D16926">
        <w:t>Общая трудоемкость сборки может быть определена в процентах от вр</w:t>
      </w:r>
      <w:r w:rsidRPr="00D16926">
        <w:t>е</w:t>
      </w:r>
      <w:r w:rsidRPr="00D16926">
        <w:t>мени, необходимого на механическую обработку собираемых деталей. Труд</w:t>
      </w:r>
      <w:r w:rsidRPr="00D16926">
        <w:t>о</w:t>
      </w:r>
      <w:r w:rsidRPr="00D16926">
        <w:t>емкость общей сборки на годовой выпуск, нормо-час:</w:t>
      </w:r>
    </w:p>
    <w:p w:rsidR="00D16926" w:rsidRPr="00D16926" w:rsidRDefault="00513F43" w:rsidP="00D16926">
      <w:pPr>
        <w:pStyle w:val="affe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сб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с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K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сб</m:t>
                  </m:r>
                </m:sub>
              </m:sSub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100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.</m:t>
          </m:r>
        </m:oMath>
      </m:oMathPara>
    </w:p>
    <w:p w:rsidR="00D16926" w:rsidRPr="00D16926" w:rsidRDefault="00D16926" w:rsidP="00D16926">
      <w:pPr>
        <w:pStyle w:val="affe"/>
      </w:pPr>
      <w:r w:rsidRPr="00D16926">
        <w:t>Трудоемкость годовой программы конвейерной сборки, нормо-час:</w:t>
      </w:r>
    </w:p>
    <w:p w:rsidR="00D16926" w:rsidRPr="00D16926" w:rsidRDefault="00513F43" w:rsidP="00D16926">
      <w:pPr>
        <w:pStyle w:val="affe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сб.к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сб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K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сб.к</m:t>
                  </m:r>
                </m:sub>
              </m:sSub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100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.</m:t>
          </m:r>
        </m:oMath>
      </m:oMathPara>
    </w:p>
    <w:p w:rsidR="00D16926" w:rsidRPr="00D16926" w:rsidRDefault="00D16926" w:rsidP="00D16926">
      <w:pPr>
        <w:pStyle w:val="affe"/>
      </w:pPr>
      <w:r w:rsidRPr="00D16926">
        <w:t xml:space="preserve">Значение </w:t>
      </w:r>
      <w:proofErr w:type="spellStart"/>
      <w:r w:rsidRPr="00D16926">
        <w:t>К</w:t>
      </w:r>
      <w:r w:rsidRPr="00D16926">
        <w:rPr>
          <w:vertAlign w:val="subscript"/>
        </w:rPr>
        <w:t>сб</w:t>
      </w:r>
      <w:proofErr w:type="spellEnd"/>
      <w:r w:rsidRPr="00D16926">
        <w:t xml:space="preserve"> и </w:t>
      </w:r>
      <w:proofErr w:type="spellStart"/>
      <w:r w:rsidRPr="00D16926">
        <w:t>К</w:t>
      </w:r>
      <w:r w:rsidRPr="00D16926">
        <w:rPr>
          <w:vertAlign w:val="subscript"/>
        </w:rPr>
        <w:t>сб</w:t>
      </w:r>
      <w:proofErr w:type="gramStart"/>
      <w:r w:rsidRPr="00D16926">
        <w:rPr>
          <w:vertAlign w:val="subscript"/>
        </w:rPr>
        <w:t>.к</w:t>
      </w:r>
      <w:proofErr w:type="spellEnd"/>
      <w:proofErr w:type="gramEnd"/>
      <w:r w:rsidRPr="00D16926">
        <w:t xml:space="preserve"> находим по справочным таблицам. Принимаем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K</m:t>
            </m:r>
          </m:e>
          <m:sub>
            <w:proofErr w:type="gramStart"/>
            <m:r>
              <m:rPr>
                <m:sty m:val="p"/>
              </m:rPr>
              <w:rPr>
                <w:rFonts w:ascii="Cambria Math" w:hAnsi="Cambria Math"/>
              </w:rPr>
              <m:t>сб</m:t>
            </m:r>
            <w:proofErr w:type="gramEnd"/>
          </m:sub>
        </m:sSub>
        <m:r>
          <m:rPr>
            <m:sty m:val="p"/>
          </m:rPr>
          <w:rPr>
            <w:rFonts w:ascii="Cambria Math" w:hAnsi="Cambria Math"/>
          </w:rPr>
          <m:t xml:space="preserve">=24%; 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lang w:val="en-US"/>
              </w:rPr>
              <m:t>K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сб.к</m:t>
            </m:r>
          </m:sub>
        </m:sSub>
        <m:r>
          <m:rPr>
            <m:sty m:val="p"/>
          </m:rPr>
          <w:rPr>
            <w:rFonts w:ascii="Cambria Math" w:hAnsi="Cambria Math"/>
          </w:rPr>
          <m:t>=27%.</m:t>
        </m:r>
      </m:oMath>
    </w:p>
    <w:p w:rsidR="00D16926" w:rsidRPr="00D16926" w:rsidRDefault="00D16926" w:rsidP="00D16926">
      <w:pPr>
        <w:pStyle w:val="affe"/>
      </w:pPr>
      <w:r w:rsidRPr="00D16926">
        <w:t>Тогда</w:t>
      </w:r>
    </w:p>
    <w:p w:rsidR="00D16926" w:rsidRPr="00D16926" w:rsidRDefault="00513F43" w:rsidP="00D16926">
      <w:pPr>
        <w:pStyle w:val="affe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сб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99700∙24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100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=23928 нормо-час;</m:t>
          </m:r>
        </m:oMath>
      </m:oMathPara>
    </w:p>
    <w:p w:rsidR="00D16926" w:rsidRPr="00D16926" w:rsidRDefault="00513F43" w:rsidP="00D16926">
      <w:pPr>
        <w:pStyle w:val="affe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сб.к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23928∙27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100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=6460 нормо-час.</m:t>
          </m:r>
        </m:oMath>
      </m:oMathPara>
    </w:p>
    <w:p w:rsidR="00D16926" w:rsidRPr="00D16926" w:rsidRDefault="00D16926" w:rsidP="00D16926">
      <w:pPr>
        <w:pStyle w:val="affe"/>
      </w:pPr>
      <w:r w:rsidRPr="00D16926">
        <w:t>Общая трудоемкость сборочных работ делится на трудоемкости общей сборки, узловой сборки и слесарно-пригоночных работ.</w:t>
      </w:r>
    </w:p>
    <w:p w:rsidR="00D16926" w:rsidRPr="00D16926" w:rsidRDefault="00D16926" w:rsidP="00D16926">
      <w:pPr>
        <w:pStyle w:val="affe"/>
      </w:pPr>
      <w:r w:rsidRPr="00D16926">
        <w:t>По справочным таблицам находим отношение трудоемкости отдельных видов сборочных работ к общей сборке. Таким образом, получаем</w:t>
      </w:r>
    </w:p>
    <w:p w:rsidR="00D16926" w:rsidRPr="00D16926" w:rsidRDefault="00513F43" w:rsidP="00D16926">
      <w:pPr>
        <w:pStyle w:val="affe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сл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23928∙17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100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=406 нормо-час;</m:t>
          </m:r>
        </m:oMath>
      </m:oMathPara>
    </w:p>
    <w:p w:rsidR="00D16926" w:rsidRPr="00D16926" w:rsidRDefault="00513F43" w:rsidP="00D16926">
      <w:pPr>
        <w:pStyle w:val="affe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сб.у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23928∙25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100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=598 нормо-час;</m:t>
          </m:r>
        </m:oMath>
      </m:oMathPara>
    </w:p>
    <w:p w:rsidR="00D16926" w:rsidRPr="00D16926" w:rsidRDefault="00513F43" w:rsidP="00D16926">
      <w:pPr>
        <w:pStyle w:val="affe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сб.о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23928∙55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100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=1316 нормо-час.</m:t>
          </m:r>
        </m:oMath>
      </m:oMathPara>
    </w:p>
    <w:p w:rsidR="00D16926" w:rsidRPr="00D16926" w:rsidRDefault="00D16926" w:rsidP="006E2B66">
      <w:pPr>
        <w:pStyle w:val="2"/>
        <w:keepLines/>
        <w:numPr>
          <w:ilvl w:val="1"/>
          <w:numId w:val="3"/>
        </w:numPr>
        <w:suppressAutoHyphens w:val="0"/>
        <w:spacing w:before="120" w:after="200"/>
        <w:contextualSpacing/>
        <w:jc w:val="center"/>
      </w:pPr>
      <w:bookmarkStart w:id="21" w:name="_Toc66692927"/>
      <w:bookmarkStart w:id="22" w:name="_Toc73055911"/>
      <w:bookmarkStart w:id="23" w:name="_Toc73811805"/>
      <w:r w:rsidRPr="00D16926">
        <w:t>Режим работы и фонд времени</w:t>
      </w:r>
      <w:bookmarkEnd w:id="21"/>
      <w:bookmarkEnd w:id="22"/>
      <w:bookmarkEnd w:id="23"/>
    </w:p>
    <w:p w:rsidR="00D16926" w:rsidRPr="00D16926" w:rsidRDefault="00D16926" w:rsidP="00D16926">
      <w:pPr>
        <w:pStyle w:val="affe"/>
      </w:pPr>
      <w:r w:rsidRPr="00D16926">
        <w:t>Понятие «режим работы включает количество рабочих дней в году и р</w:t>
      </w:r>
      <w:r w:rsidRPr="00D16926">
        <w:t>а</w:t>
      </w:r>
      <w:r w:rsidRPr="00D16926">
        <w:t>бочих смен в сутки. В большинстве случаев цех работает в две смены при пят</w:t>
      </w:r>
      <w:r w:rsidRPr="00D16926">
        <w:t>и</w:t>
      </w:r>
      <w:r w:rsidRPr="00D16926">
        <w:t>дневной рабочей неделе. При необходимости в расчетах при проектировании различают календарный, номинальный и действительный фонды времени раб</w:t>
      </w:r>
      <w:r w:rsidRPr="00D16926">
        <w:t>о</w:t>
      </w:r>
      <w:r w:rsidRPr="00D16926">
        <w:t>чих и оборудования.</w:t>
      </w:r>
    </w:p>
    <w:p w:rsidR="00D16926" w:rsidRPr="00D16926" w:rsidRDefault="00D16926" w:rsidP="00D16926">
      <w:pPr>
        <w:pStyle w:val="affe"/>
      </w:pPr>
      <w:r w:rsidRPr="00D16926">
        <w:t>Полный календарный годовой фонд времени равен произведению часов в сутки на число календарных дней в году и составляет 8760 часов.</w:t>
      </w:r>
    </w:p>
    <w:p w:rsidR="00D16926" w:rsidRPr="00D16926" w:rsidRDefault="00D16926" w:rsidP="00D16926">
      <w:pPr>
        <w:pStyle w:val="affe"/>
      </w:pPr>
      <w:r w:rsidRPr="00D16926">
        <w:t>Номинальный годовой фонд времени рабочих и оборудования равен к</w:t>
      </w:r>
      <w:r w:rsidRPr="00D16926">
        <w:t>о</w:t>
      </w:r>
      <w:r w:rsidRPr="00D16926">
        <w:t>личеству часов в году без учета потерь в соответствии с режимом работы.</w:t>
      </w:r>
    </w:p>
    <w:p w:rsidR="00D16926" w:rsidRPr="00D16926" w:rsidRDefault="00D16926" w:rsidP="00D16926">
      <w:pPr>
        <w:pStyle w:val="affe"/>
      </w:pPr>
      <w:r w:rsidRPr="00D16926">
        <w:t>Номинальный годовой фонд времени рабочего в одну смену составляет 2070 часов (4140 часов в две смены), а действительный годовой фонд времени рабочего в одну смену составляет 1860 часов.</w:t>
      </w:r>
    </w:p>
    <w:p w:rsidR="00D16926" w:rsidRPr="00D16926" w:rsidRDefault="00D16926" w:rsidP="00D16926">
      <w:pPr>
        <w:pStyle w:val="affe"/>
      </w:pPr>
      <w:r w:rsidRPr="00D16926">
        <w:t>Номинальный годовой фонд времени металлообрабатывающего оборуд</w:t>
      </w:r>
      <w:r w:rsidRPr="00D16926">
        <w:t>о</w:t>
      </w:r>
      <w:r w:rsidRPr="00D16926">
        <w:t>вания составляет 2070 часов при работе в одну смену, а действительный год</w:t>
      </w:r>
      <w:r w:rsidRPr="00D16926">
        <w:t>о</w:t>
      </w:r>
      <w:r w:rsidRPr="00D16926">
        <w:t>вой фонд времени равен 2030 часам.</w:t>
      </w:r>
    </w:p>
    <w:p w:rsidR="00D16926" w:rsidRPr="00D16926" w:rsidRDefault="00D16926" w:rsidP="00D16926">
      <w:pPr>
        <w:pStyle w:val="affe"/>
      </w:pPr>
      <w:r w:rsidRPr="00D16926">
        <w:t>При работе в две смены номинальный годовой фонд времени работы м</w:t>
      </w:r>
      <w:r w:rsidRPr="00D16926">
        <w:t>е</w:t>
      </w:r>
      <w:r w:rsidRPr="00D16926">
        <w:t>таллообрабатывающего оборудования составляет 4140 часов, а действительный годовой фонд времени равен 4015 часам.</w:t>
      </w:r>
    </w:p>
    <w:p w:rsidR="00D16926" w:rsidRPr="00D16926" w:rsidRDefault="00D16926" w:rsidP="00D16926">
      <w:pPr>
        <w:pStyle w:val="affe"/>
      </w:pPr>
      <w:r w:rsidRPr="00D16926">
        <w:t>Для автоматических линий действительный годовой фонд времени при работе в две смены составляет 3725 часов.</w:t>
      </w:r>
    </w:p>
    <w:p w:rsidR="00D16926" w:rsidRPr="00D16926" w:rsidRDefault="00D16926" w:rsidP="00D16926">
      <w:pPr>
        <w:pStyle w:val="affe"/>
      </w:pPr>
      <w:r w:rsidRPr="00D16926">
        <w:t>Для неавтоматических производственных систем действительный год</w:t>
      </w:r>
      <w:r w:rsidRPr="00D16926">
        <w:t>о</w:t>
      </w:r>
      <w:r w:rsidRPr="00D16926">
        <w:t>вой фонд времени при работе в две смены равен 4015 часам.</w:t>
      </w:r>
    </w:p>
    <w:p w:rsidR="00D16926" w:rsidRPr="00D16926" w:rsidRDefault="00D16926" w:rsidP="00D16926">
      <w:pPr>
        <w:pStyle w:val="affe"/>
      </w:pPr>
      <w:r w:rsidRPr="00D16926">
        <w:t>Для автоматизированного оборудования действительный годовой фонд времени при работе в две смены составляет 3810 часов.</w:t>
      </w:r>
    </w:p>
    <w:p w:rsidR="00D16926" w:rsidRPr="00D16926" w:rsidRDefault="00D16926" w:rsidP="00D16926">
      <w:pPr>
        <w:pStyle w:val="affe"/>
      </w:pPr>
      <w:r w:rsidRPr="00D16926">
        <w:t>Для рабочего места сборщика действительный годовой фонд времени при работе в две смены составляет 4140 часов.</w:t>
      </w:r>
    </w:p>
    <w:p w:rsidR="00D16926" w:rsidRPr="00D16926" w:rsidRDefault="00D16926" w:rsidP="006E2B66">
      <w:pPr>
        <w:pStyle w:val="2"/>
        <w:keepLines/>
        <w:numPr>
          <w:ilvl w:val="1"/>
          <w:numId w:val="3"/>
        </w:numPr>
        <w:suppressAutoHyphens w:val="0"/>
        <w:spacing w:before="120" w:after="200"/>
        <w:contextualSpacing/>
        <w:jc w:val="center"/>
      </w:pPr>
      <w:bookmarkStart w:id="24" w:name="_Toc66692928"/>
      <w:bookmarkStart w:id="25" w:name="_Toc73055912"/>
      <w:bookmarkStart w:id="26" w:name="_Toc73811806"/>
      <w:r w:rsidRPr="00D16926">
        <w:lastRenderedPageBreak/>
        <w:t>Состав участков цеха</w:t>
      </w:r>
      <w:bookmarkEnd w:id="24"/>
      <w:bookmarkEnd w:id="25"/>
      <w:bookmarkEnd w:id="26"/>
    </w:p>
    <w:p w:rsidR="00D16926" w:rsidRPr="00D16926" w:rsidRDefault="00D16926" w:rsidP="00D16926">
      <w:pPr>
        <w:pStyle w:val="affe"/>
      </w:pPr>
      <w:r w:rsidRPr="00D16926">
        <w:t>В состав цеха машиностроительного завода входят производственные и вспомогательные отделения (участки), а также бытовые и служебные помещ</w:t>
      </w:r>
      <w:r w:rsidRPr="00D16926">
        <w:t>е</w:t>
      </w:r>
      <w:r w:rsidRPr="00D16926">
        <w:t>ния. Состав участков зависит от типа, вида изделия и организации произво</w:t>
      </w:r>
      <w:r w:rsidRPr="00D16926">
        <w:t>д</w:t>
      </w:r>
      <w:r w:rsidRPr="00D16926">
        <w:t>ства.</w:t>
      </w:r>
    </w:p>
    <w:p w:rsidR="00D16926" w:rsidRPr="00D16926" w:rsidRDefault="00D16926" w:rsidP="00D16926">
      <w:pPr>
        <w:pStyle w:val="affe"/>
      </w:pPr>
      <w:r w:rsidRPr="00D16926">
        <w:t>Для предварительного ориентирования приводится типовой состав пр</w:t>
      </w:r>
      <w:r w:rsidRPr="00D16926">
        <w:t>о</w:t>
      </w:r>
      <w:r w:rsidRPr="00D16926">
        <w:t>изводственных участков.</w:t>
      </w:r>
    </w:p>
    <w:p w:rsidR="00D16926" w:rsidRPr="00D16926" w:rsidRDefault="00D16926" w:rsidP="00D16926">
      <w:pPr>
        <w:pStyle w:val="affe"/>
      </w:pPr>
      <w:r w:rsidRPr="00D16926">
        <w:t xml:space="preserve">- </w:t>
      </w:r>
      <w:proofErr w:type="gramStart"/>
      <w:r w:rsidRPr="00D16926">
        <w:t>механические</w:t>
      </w:r>
      <w:proofErr w:type="gramEnd"/>
      <w:r w:rsidRPr="00D16926">
        <w:t xml:space="preserve"> – корпусных деталей, валов, шестерен, крепежа и т.д.</w:t>
      </w:r>
    </w:p>
    <w:p w:rsidR="00D16926" w:rsidRPr="00D16926" w:rsidRDefault="00D16926" w:rsidP="00D16926">
      <w:pPr>
        <w:pStyle w:val="affe"/>
      </w:pPr>
      <w:r w:rsidRPr="00D16926">
        <w:t>- сборочные – узловой сборки (сборки сборочных единиц), общей сборки, испытаний, покраски, упаковки и др.;</w:t>
      </w:r>
    </w:p>
    <w:p w:rsidR="00D16926" w:rsidRPr="00D16926" w:rsidRDefault="00D16926" w:rsidP="00D16926">
      <w:pPr>
        <w:pStyle w:val="affe"/>
      </w:pPr>
      <w:r w:rsidRPr="00D16926">
        <w:t>Вспомогательные участки и отделения</w:t>
      </w:r>
    </w:p>
    <w:p w:rsidR="00D16926" w:rsidRPr="00D16926" w:rsidRDefault="00D16926" w:rsidP="00D16926">
      <w:pPr>
        <w:pStyle w:val="affe"/>
      </w:pPr>
      <w:proofErr w:type="gramStart"/>
      <w:r w:rsidRPr="00D16926">
        <w:t>- контрольные в зависимости от принятой схемы контроля;</w:t>
      </w:r>
      <w:proofErr w:type="gramEnd"/>
    </w:p>
    <w:p w:rsidR="00D16926" w:rsidRPr="00D16926" w:rsidRDefault="00D16926" w:rsidP="00D16926">
      <w:pPr>
        <w:pStyle w:val="affe"/>
      </w:pPr>
      <w:r w:rsidRPr="00D16926">
        <w:t>- ремонтное отделение цехового механика в соответствии с формой орг</w:t>
      </w:r>
      <w:r w:rsidRPr="00D16926">
        <w:t>а</w:t>
      </w:r>
      <w:r w:rsidRPr="00D16926">
        <w:t>низации ремонтной службы на заводе;</w:t>
      </w:r>
    </w:p>
    <w:p w:rsidR="00D16926" w:rsidRPr="00D16926" w:rsidRDefault="00D16926" w:rsidP="00D16926">
      <w:pPr>
        <w:pStyle w:val="affe"/>
      </w:pPr>
      <w:r w:rsidRPr="00D16926">
        <w:t>- отделение ремонта технологической оснастки;</w:t>
      </w:r>
    </w:p>
    <w:p w:rsidR="00D16926" w:rsidRPr="00D16926" w:rsidRDefault="00D16926" w:rsidP="00D16926">
      <w:pPr>
        <w:pStyle w:val="affe"/>
      </w:pPr>
      <w:r w:rsidRPr="00D16926">
        <w:t>- заточное отделение (может быть общезаводским или для корпуса, в к</w:t>
      </w:r>
      <w:r w:rsidRPr="00D16926">
        <w:t>о</w:t>
      </w:r>
      <w:r w:rsidRPr="00D16926">
        <w:t>тором расположено несколько цехов);</w:t>
      </w:r>
    </w:p>
    <w:p w:rsidR="00D16926" w:rsidRPr="00D16926" w:rsidRDefault="00D16926" w:rsidP="00D16926">
      <w:pPr>
        <w:pStyle w:val="affe"/>
      </w:pPr>
      <w:r w:rsidRPr="00D16926">
        <w:t xml:space="preserve">- отделение переработки стружки (может предусматриваться </w:t>
      </w:r>
      <w:proofErr w:type="spellStart"/>
      <w:r w:rsidRPr="00D16926">
        <w:t>общеко</w:t>
      </w:r>
      <w:r w:rsidRPr="00D16926">
        <w:t>р</w:t>
      </w:r>
      <w:r w:rsidRPr="00D16926">
        <w:t>пусное</w:t>
      </w:r>
      <w:proofErr w:type="spellEnd"/>
      <w:r w:rsidRPr="00D16926">
        <w:t>);</w:t>
      </w:r>
    </w:p>
    <w:p w:rsidR="00D16926" w:rsidRPr="00D16926" w:rsidRDefault="00D16926" w:rsidP="00D16926">
      <w:pPr>
        <w:pStyle w:val="affe"/>
      </w:pPr>
      <w:r w:rsidRPr="00D16926">
        <w:t>- отделение приготовления и раздачи смазочно-охлаждающей жидкости (может предусматриваться корпусное).</w:t>
      </w:r>
    </w:p>
    <w:p w:rsidR="00D16926" w:rsidRPr="00D16926" w:rsidRDefault="00D16926" w:rsidP="00D16926">
      <w:pPr>
        <w:pStyle w:val="affe"/>
      </w:pPr>
      <w:r w:rsidRPr="00D16926">
        <w:t>Примечание: заготовительное отделение для отдельного цеха, как прав</w:t>
      </w:r>
      <w:r w:rsidRPr="00D16926">
        <w:t>и</w:t>
      </w:r>
      <w:r w:rsidRPr="00D16926">
        <w:t>ло, проектируется для группы цехов или же всего предприятия, кроме автома</w:t>
      </w:r>
      <w:r w:rsidRPr="00D16926">
        <w:t>т</w:t>
      </w:r>
      <w:r w:rsidRPr="00D16926">
        <w:t>ных цехов.</w:t>
      </w:r>
    </w:p>
    <w:p w:rsidR="00D16926" w:rsidRPr="00D16926" w:rsidRDefault="00D16926" w:rsidP="00D16926">
      <w:pPr>
        <w:pStyle w:val="affe"/>
      </w:pPr>
      <w:r w:rsidRPr="00D16926">
        <w:t>Цеховые склады подразделяются на склады: материалов и заготовок; м</w:t>
      </w:r>
      <w:r w:rsidRPr="00D16926">
        <w:t>е</w:t>
      </w:r>
      <w:r w:rsidRPr="00D16926">
        <w:t>жоперационные; промежуточные или комплектовочные; инструментов и пр</w:t>
      </w:r>
      <w:r w:rsidRPr="00D16926">
        <w:t>и</w:t>
      </w:r>
      <w:r w:rsidRPr="00D16926">
        <w:t xml:space="preserve">способлений; запасных частей и </w:t>
      </w:r>
      <w:proofErr w:type="spellStart"/>
      <w:r w:rsidRPr="00D16926">
        <w:t>хозматериалов</w:t>
      </w:r>
      <w:proofErr w:type="spellEnd"/>
      <w:r w:rsidRPr="00D16926">
        <w:t>.</w:t>
      </w:r>
    </w:p>
    <w:p w:rsidR="00D16926" w:rsidRPr="00D16926" w:rsidRDefault="00D16926" w:rsidP="00D16926">
      <w:pPr>
        <w:pStyle w:val="affe"/>
        <w:spacing w:after="240"/>
      </w:pPr>
      <w:r w:rsidRPr="00D16926">
        <w:t xml:space="preserve">Подсобные устройства цеха подразделяются на магистральные проезды, вентиляционные устройства, трансформаторные подстанции и др. В состав </w:t>
      </w:r>
      <w:r w:rsidRPr="00D16926">
        <w:lastRenderedPageBreak/>
        <w:t>служебно-бытовых помещений входят: раздевалки, душевые, столовые, места общественного пользования и др. помещения для администрации: цеховых, технических и контрольных служб.</w:t>
      </w:r>
    </w:p>
    <w:p w:rsidR="00D16926" w:rsidRPr="00D16926" w:rsidRDefault="00D16926" w:rsidP="006E2B66">
      <w:pPr>
        <w:pStyle w:val="2"/>
        <w:keepLines/>
        <w:numPr>
          <w:ilvl w:val="1"/>
          <w:numId w:val="3"/>
        </w:numPr>
        <w:suppressAutoHyphens w:val="0"/>
        <w:spacing w:before="120" w:after="0"/>
        <w:contextualSpacing/>
        <w:jc w:val="center"/>
      </w:pPr>
      <w:bookmarkStart w:id="27" w:name="_Toc66692929"/>
      <w:bookmarkStart w:id="28" w:name="_Toc73055913"/>
      <w:bookmarkStart w:id="29" w:name="_Toc73811807"/>
      <w:r w:rsidRPr="00D16926">
        <w:t>Расчет количества основного технологического оборудования и рабочих мест</w:t>
      </w:r>
      <w:bookmarkEnd w:id="27"/>
      <w:bookmarkEnd w:id="28"/>
      <w:bookmarkEnd w:id="29"/>
    </w:p>
    <w:p w:rsidR="00D16926" w:rsidRPr="00D16926" w:rsidRDefault="00D16926" w:rsidP="006E2B66">
      <w:pPr>
        <w:pStyle w:val="3"/>
        <w:keepLines/>
        <w:numPr>
          <w:ilvl w:val="2"/>
          <w:numId w:val="3"/>
        </w:numPr>
        <w:suppressAutoHyphens w:val="0"/>
        <w:spacing w:after="200"/>
        <w:contextualSpacing/>
        <w:jc w:val="center"/>
      </w:pPr>
      <w:bookmarkStart w:id="30" w:name="_Toc66692930"/>
      <w:bookmarkStart w:id="31" w:name="_Toc73055914"/>
      <w:bookmarkStart w:id="32" w:name="_Toc73811808"/>
      <w:r w:rsidRPr="00D16926">
        <w:t>Количество металлорежущего основного производственного оборудов</w:t>
      </w:r>
      <w:r w:rsidRPr="00D16926">
        <w:t>а</w:t>
      </w:r>
      <w:r w:rsidRPr="00D16926">
        <w:t>ния механических участков</w:t>
      </w:r>
      <w:bookmarkEnd w:id="30"/>
      <w:bookmarkEnd w:id="31"/>
      <w:bookmarkEnd w:id="32"/>
    </w:p>
    <w:p w:rsidR="00D16926" w:rsidRPr="00D16926" w:rsidRDefault="00D16926" w:rsidP="00D16926">
      <w:pPr>
        <w:pStyle w:val="affe"/>
      </w:pPr>
      <w:r w:rsidRPr="00D16926">
        <w:t>Количество металлорежущего основного производственного оборудов</w:t>
      </w:r>
      <w:r w:rsidRPr="00D16926">
        <w:t>а</w:t>
      </w:r>
      <w:r w:rsidRPr="00D16926">
        <w:t xml:space="preserve">ния механических участков определяется укрупненно по </w:t>
      </w:r>
      <w:proofErr w:type="spellStart"/>
      <w:r w:rsidRPr="00D16926">
        <w:t>станкоемкости</w:t>
      </w:r>
      <w:proofErr w:type="spellEnd"/>
      <w:r w:rsidRPr="00D16926">
        <w:t xml:space="preserve"> год</w:t>
      </w:r>
      <w:r w:rsidRPr="00D16926">
        <w:t>о</w:t>
      </w:r>
      <w:r w:rsidRPr="00D16926">
        <w:t>вого выпуска:</w:t>
      </w:r>
    </w:p>
    <w:p w:rsidR="00D16926" w:rsidRPr="00D16926" w:rsidRDefault="00513F43" w:rsidP="00D16926">
      <w:pPr>
        <w:pStyle w:val="affe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С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пр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с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Ф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q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m</m:t>
              </m:r>
              <m:sSub>
                <m:sSubPr>
                  <m:ctrlPr>
                    <w:rPr>
                      <w:rFonts w:ascii="Cambria Math" w:hAnsi="Cambria Math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K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з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</w:rPr>
            <m:t>,</m:t>
          </m:r>
        </m:oMath>
      </m:oMathPara>
    </w:p>
    <w:p w:rsidR="00D16926" w:rsidRPr="00D16926" w:rsidRDefault="00D16926" w:rsidP="00D16926">
      <w:pPr>
        <w:pStyle w:val="affe"/>
      </w:pPr>
      <w:r w:rsidRPr="00D16926">
        <w:t xml:space="preserve">где </w:t>
      </w:r>
      <w:proofErr w:type="spellStart"/>
      <w:r w:rsidRPr="00D16926">
        <w:t>С</w:t>
      </w:r>
      <w:r w:rsidRPr="00D16926">
        <w:rPr>
          <w:vertAlign w:val="subscript"/>
        </w:rPr>
        <w:t>пр</w:t>
      </w:r>
      <w:proofErr w:type="spellEnd"/>
      <w:r w:rsidRPr="00D16926">
        <w:t xml:space="preserve"> - принятое количество станков, </w:t>
      </w:r>
      <w:proofErr w:type="spellStart"/>
      <w:r w:rsidRPr="00D16926">
        <w:t>Ф</w:t>
      </w:r>
      <w:r w:rsidRPr="00D16926">
        <w:rPr>
          <w:vertAlign w:val="subscript"/>
        </w:rPr>
        <w:t>q</w:t>
      </w:r>
      <w:proofErr w:type="spellEnd"/>
      <w:r w:rsidRPr="00D16926">
        <w:t xml:space="preserve"> – действительный годовой фонд времени работы оборудования в одну смену, m – количество смен работы, </w:t>
      </w:r>
      <w:proofErr w:type="spellStart"/>
      <w:proofErr w:type="gramStart"/>
      <w:r w:rsidRPr="00D16926">
        <w:t>К</w:t>
      </w:r>
      <w:r w:rsidRPr="00D16926">
        <w:rPr>
          <w:vertAlign w:val="subscript"/>
        </w:rPr>
        <w:t>з</w:t>
      </w:r>
      <w:proofErr w:type="spellEnd"/>
      <w:proofErr w:type="gramEnd"/>
      <w:r w:rsidRPr="00D16926">
        <w:t xml:space="preserve"> – средний коэффициент загрузки станков по нормативам.</w:t>
      </w:r>
    </w:p>
    <w:p w:rsidR="00D16926" w:rsidRPr="00D16926" w:rsidRDefault="00513F43" w:rsidP="00D16926">
      <w:pPr>
        <w:pStyle w:val="affe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С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пр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99700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2030∙2∙0,8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=30,7 ст.</m:t>
          </m:r>
        </m:oMath>
      </m:oMathPara>
    </w:p>
    <w:p w:rsidR="00D16926" w:rsidRPr="00D16926" w:rsidRDefault="00D16926" w:rsidP="00D16926">
      <w:pPr>
        <w:pStyle w:val="affe"/>
      </w:pPr>
      <w:r w:rsidRPr="00D16926">
        <w:t xml:space="preserve">Принимаем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С</m:t>
            </m:r>
          </m:e>
          <m:sub>
            <w:proofErr w:type="gramStart"/>
            <m:r>
              <m:rPr>
                <m:sty m:val="p"/>
              </m:rPr>
              <w:rPr>
                <w:rFonts w:ascii="Cambria Math" w:hAnsi="Cambria Math"/>
              </w:rPr>
              <m:t>пр</m:t>
            </m:r>
            <w:proofErr w:type="gramEnd"/>
          </m:sub>
        </m:sSub>
        <m:r>
          <m:rPr>
            <m:sty m:val="p"/>
          </m:rPr>
          <w:rPr>
            <w:rFonts w:ascii="Cambria Math" w:hAnsi="Cambria Math"/>
          </w:rPr>
          <m:t>=31</m:t>
        </m:r>
      </m:oMath>
      <w:r w:rsidRPr="00D16926">
        <w:t xml:space="preserve"> станков.</w:t>
      </w:r>
    </w:p>
    <w:p w:rsidR="00D16926" w:rsidRPr="00D16926" w:rsidRDefault="00D16926" w:rsidP="00D16926">
      <w:pPr>
        <w:pStyle w:val="affe"/>
      </w:pPr>
      <w:r w:rsidRPr="00D16926">
        <w:t>Помимо основных станков в состав технологического оборудования м</w:t>
      </w:r>
      <w:r w:rsidRPr="00D16926">
        <w:t>е</w:t>
      </w:r>
      <w:r w:rsidRPr="00D16926">
        <w:t>ханического цеха входит дополнительное оборудование (прессы, установки ТВЧ, контрольные стенды и др.). Их количество составляет 5 – 30% от общего количества основного оборудования.</w:t>
      </w:r>
    </w:p>
    <w:p w:rsidR="00D16926" w:rsidRPr="00D16926" w:rsidRDefault="00D16926" w:rsidP="00D16926">
      <w:pPr>
        <w:pStyle w:val="affe"/>
      </w:pPr>
      <w:r w:rsidRPr="00D16926">
        <w:t xml:space="preserve">Таким образом, общее число станков </w:t>
      </w:r>
      <m:oMath>
        <m:r>
          <m:rPr>
            <m:sty m:val="p"/>
          </m:rPr>
          <w:rPr>
            <w:rFonts w:ascii="Cambria Math" w:hAnsi="Cambria Math"/>
          </w:rPr>
          <m:t>С=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1,05 ... 1,3</m:t>
            </m:r>
          </m:e>
        </m:d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С</m:t>
            </m:r>
          </m:e>
          <m:sub>
            <w:proofErr w:type="gramStart"/>
            <m:r>
              <m:rPr>
                <m:sty m:val="p"/>
              </m:rPr>
              <w:rPr>
                <w:rFonts w:ascii="Cambria Math" w:hAnsi="Cambria Math"/>
              </w:rPr>
              <m:t>пр</m:t>
            </m:r>
            <w:proofErr w:type="gramEnd"/>
          </m:sub>
        </m:sSub>
        <m:r>
          <m:rPr>
            <m:sty m:val="p"/>
          </m:rPr>
          <w:rPr>
            <w:rFonts w:ascii="Cambria Math" w:hAnsi="Cambria Math"/>
          </w:rPr>
          <m:t>=1,1∙31=35 ст.</m:t>
        </m:r>
      </m:oMath>
    </w:p>
    <w:p w:rsidR="00D16926" w:rsidRPr="00D16926" w:rsidRDefault="00D16926" w:rsidP="00D16926">
      <w:pPr>
        <w:pStyle w:val="affe"/>
      </w:pPr>
      <w:r w:rsidRPr="00D16926">
        <w:t xml:space="preserve">Для определения состава оборудования полученное общее число станков распределяют по группам и типам в соответствии со структурой оборудования </w:t>
      </w:r>
      <w:proofErr w:type="gramStart"/>
      <w:r w:rsidRPr="00D16926">
        <w:t>в</w:t>
      </w:r>
      <w:proofErr w:type="gramEnd"/>
      <w:r w:rsidRPr="00D16926">
        <w:t xml:space="preserve"> ранее выполненных проектов аналогичных цехов.</w:t>
      </w:r>
    </w:p>
    <w:p w:rsidR="00D16926" w:rsidRPr="00D16926" w:rsidRDefault="00D16926" w:rsidP="00D16926">
      <w:pPr>
        <w:pStyle w:val="affe"/>
      </w:pPr>
      <w:r w:rsidRPr="00D16926">
        <w:t>Для удобства сводим полученные результаты в таблицу 2.2.</w:t>
      </w:r>
    </w:p>
    <w:p w:rsidR="00D16926" w:rsidRPr="00D16926" w:rsidRDefault="00D16926" w:rsidP="00D16926">
      <w:pPr>
        <w:pStyle w:val="affe"/>
        <w:jc w:val="right"/>
      </w:pPr>
      <w:r w:rsidRPr="00D16926">
        <w:lastRenderedPageBreak/>
        <w:t>Таблица 2.2 – Расчет количества оборудования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098"/>
        <w:gridCol w:w="1600"/>
        <w:gridCol w:w="1600"/>
        <w:gridCol w:w="1600"/>
        <w:gridCol w:w="1955"/>
      </w:tblGrid>
      <w:tr w:rsidR="00C50E38" w:rsidRPr="00C50E38" w:rsidTr="00C76A0C">
        <w:trPr>
          <w:trHeight w:val="1590"/>
        </w:trPr>
        <w:tc>
          <w:tcPr>
            <w:tcW w:w="1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0E38" w:rsidRPr="00C50E38" w:rsidRDefault="00C50E38" w:rsidP="00C50E38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C50E38">
              <w:rPr>
                <w:color w:val="000000"/>
                <w:sz w:val="24"/>
              </w:rPr>
              <w:t>Тип станков</w:t>
            </w:r>
          </w:p>
        </w:tc>
        <w:tc>
          <w:tcPr>
            <w:tcW w:w="8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0E38" w:rsidRPr="00C50E38" w:rsidRDefault="00C50E38" w:rsidP="00C50E38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C50E38">
              <w:rPr>
                <w:color w:val="000000"/>
                <w:sz w:val="24"/>
              </w:rPr>
              <w:t>% к общему количеству станков</w:t>
            </w:r>
          </w:p>
        </w:tc>
        <w:tc>
          <w:tcPr>
            <w:tcW w:w="8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0E38" w:rsidRPr="00C50E38" w:rsidRDefault="00C50E38" w:rsidP="00C50E38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C50E38">
              <w:rPr>
                <w:color w:val="000000"/>
                <w:sz w:val="24"/>
              </w:rPr>
              <w:t>Расчетное количество станков</w:t>
            </w:r>
          </w:p>
        </w:tc>
        <w:tc>
          <w:tcPr>
            <w:tcW w:w="8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0E38" w:rsidRPr="00C50E38" w:rsidRDefault="00C50E38" w:rsidP="00C50E38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C50E38">
              <w:rPr>
                <w:color w:val="000000"/>
                <w:sz w:val="24"/>
              </w:rPr>
              <w:t>Принятое количество станков</w:t>
            </w:r>
          </w:p>
        </w:tc>
        <w:tc>
          <w:tcPr>
            <w:tcW w:w="9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0E38" w:rsidRPr="00C50E38" w:rsidRDefault="00C50E38" w:rsidP="00C50E38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C50E38">
              <w:rPr>
                <w:color w:val="000000"/>
                <w:sz w:val="24"/>
              </w:rPr>
              <w:t>Коэффициент загрузки</w:t>
            </w:r>
          </w:p>
        </w:tc>
      </w:tr>
      <w:tr w:rsidR="00C50E38" w:rsidRPr="00C50E38" w:rsidTr="00C76A0C">
        <w:trPr>
          <w:trHeight w:val="384"/>
        </w:trPr>
        <w:tc>
          <w:tcPr>
            <w:tcW w:w="15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0E38" w:rsidRPr="00C50E38" w:rsidRDefault="00C76A0C" w:rsidP="00C50E38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Токарно-винторезные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0E38" w:rsidRPr="00C50E38" w:rsidRDefault="00C76A0C" w:rsidP="00C50E38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16,2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0E38" w:rsidRPr="00C50E38" w:rsidRDefault="00C76A0C" w:rsidP="00C50E38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5,67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0E38" w:rsidRPr="002205EC" w:rsidRDefault="00C76A0C" w:rsidP="00C50E38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6+2</w:t>
            </w:r>
          </w:p>
        </w:tc>
        <w:tc>
          <w:tcPr>
            <w:tcW w:w="9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A0C" w:rsidRPr="00C50E38" w:rsidRDefault="00C76A0C" w:rsidP="00C76A0C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0,7</w:t>
            </w:r>
          </w:p>
        </w:tc>
      </w:tr>
      <w:tr w:rsidR="00C50E38" w:rsidRPr="00C50E38" w:rsidTr="00C76A0C">
        <w:trPr>
          <w:trHeight w:val="405"/>
        </w:trPr>
        <w:tc>
          <w:tcPr>
            <w:tcW w:w="15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0E38" w:rsidRPr="00C50E38" w:rsidRDefault="00C76A0C" w:rsidP="00C50E38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Токарно-револьверные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0E38" w:rsidRPr="00C50E38" w:rsidRDefault="00C76A0C" w:rsidP="00C50E38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21,6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0E38" w:rsidRPr="00C50E38" w:rsidRDefault="00C76A0C" w:rsidP="00C50E38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7,56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0E38" w:rsidRPr="002205EC" w:rsidRDefault="00C76A0C" w:rsidP="00C50E38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8+2</w:t>
            </w:r>
          </w:p>
        </w:tc>
        <w:tc>
          <w:tcPr>
            <w:tcW w:w="9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0E38" w:rsidRPr="00C50E38" w:rsidRDefault="00C76A0C" w:rsidP="00C50E38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0,75</w:t>
            </w:r>
          </w:p>
        </w:tc>
      </w:tr>
      <w:tr w:rsidR="00C50E38" w:rsidRPr="00C50E38" w:rsidTr="00C76A0C">
        <w:trPr>
          <w:trHeight w:val="397"/>
        </w:trPr>
        <w:tc>
          <w:tcPr>
            <w:tcW w:w="15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0E38" w:rsidRPr="00C50E38" w:rsidRDefault="00C76A0C" w:rsidP="00C50E38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Токарный полуавтомат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0E38" w:rsidRPr="00C50E38" w:rsidRDefault="00C76A0C" w:rsidP="00C50E38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2,7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0E38" w:rsidRPr="00C50E38" w:rsidRDefault="00C76A0C" w:rsidP="00C50E38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0,94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0E38" w:rsidRPr="002205EC" w:rsidRDefault="00C76A0C" w:rsidP="00C50E38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1+1</w:t>
            </w:r>
          </w:p>
        </w:tc>
        <w:tc>
          <w:tcPr>
            <w:tcW w:w="9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0E38" w:rsidRPr="00C50E38" w:rsidRDefault="00C76A0C" w:rsidP="00C50E38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0,47</w:t>
            </w:r>
          </w:p>
        </w:tc>
      </w:tr>
      <w:tr w:rsidR="00C50E38" w:rsidRPr="00C50E38" w:rsidTr="00C76A0C">
        <w:trPr>
          <w:trHeight w:val="416"/>
        </w:trPr>
        <w:tc>
          <w:tcPr>
            <w:tcW w:w="15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0E38" w:rsidRPr="00C50E38" w:rsidRDefault="00C76A0C" w:rsidP="00C50E38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Карусельные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0E38" w:rsidRPr="00C50E38" w:rsidRDefault="00C76A0C" w:rsidP="00C50E38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6,3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0E38" w:rsidRPr="00C50E38" w:rsidRDefault="00C76A0C" w:rsidP="00C50E38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2,2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0E38" w:rsidRPr="002205EC" w:rsidRDefault="00C76A0C" w:rsidP="00C50E38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</w:t>
            </w:r>
          </w:p>
        </w:tc>
        <w:tc>
          <w:tcPr>
            <w:tcW w:w="9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0E38" w:rsidRPr="00C50E38" w:rsidRDefault="00C76A0C" w:rsidP="00C50E38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0,73</w:t>
            </w:r>
          </w:p>
        </w:tc>
      </w:tr>
      <w:tr w:rsidR="00C50E38" w:rsidRPr="00C50E38" w:rsidTr="00C76A0C">
        <w:trPr>
          <w:trHeight w:val="408"/>
        </w:trPr>
        <w:tc>
          <w:tcPr>
            <w:tcW w:w="15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0E38" w:rsidRPr="00C50E38" w:rsidRDefault="00C76A0C" w:rsidP="00C50E38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Гор</w:t>
            </w:r>
            <w:proofErr w:type="gramStart"/>
            <w:r>
              <w:rPr>
                <w:color w:val="000000"/>
                <w:sz w:val="24"/>
              </w:rPr>
              <w:t>.</w:t>
            </w:r>
            <w:proofErr w:type="gramEnd"/>
            <w:r>
              <w:rPr>
                <w:color w:val="000000"/>
                <w:sz w:val="24"/>
              </w:rPr>
              <w:t xml:space="preserve"> </w:t>
            </w:r>
            <w:proofErr w:type="gramStart"/>
            <w:r>
              <w:rPr>
                <w:color w:val="000000"/>
                <w:sz w:val="24"/>
              </w:rPr>
              <w:t>р</w:t>
            </w:r>
            <w:proofErr w:type="gramEnd"/>
            <w:r>
              <w:rPr>
                <w:color w:val="000000"/>
                <w:sz w:val="24"/>
              </w:rPr>
              <w:t xml:space="preserve">асточные 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0E38" w:rsidRPr="00C50E38" w:rsidRDefault="00C76A0C" w:rsidP="00C50E38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5,4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0E38" w:rsidRPr="00C50E38" w:rsidRDefault="00C76A0C" w:rsidP="00C50E38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1,89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0E38" w:rsidRPr="002205EC" w:rsidRDefault="00C76A0C" w:rsidP="00C50E38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2+1</w:t>
            </w:r>
          </w:p>
        </w:tc>
        <w:tc>
          <w:tcPr>
            <w:tcW w:w="9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0E38" w:rsidRPr="00C50E38" w:rsidRDefault="00C76A0C" w:rsidP="00C50E38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0,63</w:t>
            </w:r>
          </w:p>
        </w:tc>
      </w:tr>
      <w:tr w:rsidR="00C50E38" w:rsidRPr="00C50E38" w:rsidTr="00C76A0C">
        <w:trPr>
          <w:trHeight w:val="401"/>
        </w:trPr>
        <w:tc>
          <w:tcPr>
            <w:tcW w:w="15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0E38" w:rsidRPr="00C50E38" w:rsidRDefault="00C76A0C" w:rsidP="00C50E38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Гор</w:t>
            </w:r>
            <w:proofErr w:type="gramStart"/>
            <w:r>
              <w:rPr>
                <w:color w:val="000000"/>
                <w:sz w:val="24"/>
              </w:rPr>
              <w:t>.</w:t>
            </w:r>
            <w:proofErr w:type="gramEnd"/>
            <w:r>
              <w:rPr>
                <w:color w:val="000000"/>
                <w:sz w:val="24"/>
              </w:rPr>
              <w:t xml:space="preserve"> </w:t>
            </w:r>
            <w:proofErr w:type="gramStart"/>
            <w:r>
              <w:rPr>
                <w:color w:val="000000"/>
                <w:sz w:val="24"/>
              </w:rPr>
              <w:t>р</w:t>
            </w:r>
            <w:proofErr w:type="gramEnd"/>
            <w:r>
              <w:rPr>
                <w:color w:val="000000"/>
                <w:sz w:val="24"/>
              </w:rPr>
              <w:t>асточные спец.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0E38" w:rsidRPr="00C50E38" w:rsidRDefault="00C76A0C" w:rsidP="00C50E38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0E38" w:rsidRPr="00C50E38" w:rsidRDefault="00C76A0C" w:rsidP="00C50E38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3,5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0E38" w:rsidRPr="002205EC" w:rsidRDefault="00C76A0C" w:rsidP="00C50E38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4+1</w:t>
            </w:r>
          </w:p>
        </w:tc>
        <w:tc>
          <w:tcPr>
            <w:tcW w:w="9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0E38" w:rsidRPr="00C50E38" w:rsidRDefault="00C76A0C" w:rsidP="00C50E38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0,7</w:t>
            </w:r>
          </w:p>
        </w:tc>
      </w:tr>
      <w:tr w:rsidR="00C50E38" w:rsidRPr="00C50E38" w:rsidTr="00C76A0C">
        <w:trPr>
          <w:trHeight w:val="411"/>
        </w:trPr>
        <w:tc>
          <w:tcPr>
            <w:tcW w:w="15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0E38" w:rsidRPr="00C50E38" w:rsidRDefault="00C76A0C" w:rsidP="00C50E38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Поперечно строг.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0E38" w:rsidRPr="00C50E38" w:rsidRDefault="00C76A0C" w:rsidP="00C50E38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4,5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0E38" w:rsidRPr="00C50E38" w:rsidRDefault="00C76A0C" w:rsidP="00C50E38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1,57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0E38" w:rsidRPr="002205EC" w:rsidRDefault="00C76A0C" w:rsidP="00C50E38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</w:t>
            </w:r>
          </w:p>
        </w:tc>
        <w:tc>
          <w:tcPr>
            <w:tcW w:w="9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0E38" w:rsidRPr="00C50E38" w:rsidRDefault="00C76A0C" w:rsidP="00C50E38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0,78</w:t>
            </w:r>
          </w:p>
        </w:tc>
      </w:tr>
      <w:tr w:rsidR="00C76A0C" w:rsidRPr="00C50E38" w:rsidTr="00C76A0C">
        <w:trPr>
          <w:trHeight w:val="411"/>
        </w:trPr>
        <w:tc>
          <w:tcPr>
            <w:tcW w:w="15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A0C" w:rsidRDefault="00C76A0C" w:rsidP="00C50E38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Гор</w:t>
            </w:r>
            <w:proofErr w:type="gramStart"/>
            <w:r>
              <w:rPr>
                <w:color w:val="000000"/>
                <w:sz w:val="24"/>
              </w:rPr>
              <w:t>.</w:t>
            </w:r>
            <w:proofErr w:type="gramEnd"/>
            <w:r>
              <w:rPr>
                <w:color w:val="000000"/>
                <w:sz w:val="24"/>
              </w:rPr>
              <w:t xml:space="preserve"> </w:t>
            </w:r>
            <w:proofErr w:type="gramStart"/>
            <w:r>
              <w:rPr>
                <w:color w:val="000000"/>
                <w:sz w:val="24"/>
              </w:rPr>
              <w:t>и</w:t>
            </w:r>
            <w:proofErr w:type="gramEnd"/>
            <w:r>
              <w:rPr>
                <w:color w:val="000000"/>
                <w:sz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</w:rPr>
              <w:t>универ</w:t>
            </w:r>
            <w:proofErr w:type="spellEnd"/>
            <w:r>
              <w:rPr>
                <w:color w:val="000000"/>
                <w:sz w:val="24"/>
              </w:rPr>
              <w:t>. фрез.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A0C" w:rsidRPr="00C50E38" w:rsidRDefault="00C76A0C" w:rsidP="00C50E38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4,5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A0C" w:rsidRPr="00C50E38" w:rsidRDefault="00C76A0C" w:rsidP="00C50E38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1,57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A0C" w:rsidRPr="002205EC" w:rsidRDefault="00C76A0C" w:rsidP="00C50E38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</w:t>
            </w:r>
          </w:p>
        </w:tc>
        <w:tc>
          <w:tcPr>
            <w:tcW w:w="9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A0C" w:rsidRPr="00C50E38" w:rsidRDefault="00C76A0C" w:rsidP="00C50E38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0,78</w:t>
            </w:r>
          </w:p>
        </w:tc>
      </w:tr>
      <w:tr w:rsidR="00C76A0C" w:rsidRPr="00C50E38" w:rsidTr="00C76A0C">
        <w:trPr>
          <w:trHeight w:val="411"/>
        </w:trPr>
        <w:tc>
          <w:tcPr>
            <w:tcW w:w="15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A0C" w:rsidRDefault="00C76A0C" w:rsidP="00C50E38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proofErr w:type="spellStart"/>
            <w:r>
              <w:rPr>
                <w:color w:val="000000"/>
                <w:sz w:val="24"/>
              </w:rPr>
              <w:t>Верт</w:t>
            </w:r>
            <w:proofErr w:type="spellEnd"/>
            <w:r>
              <w:rPr>
                <w:color w:val="000000"/>
                <w:sz w:val="24"/>
              </w:rPr>
              <w:t>. фрез.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A0C" w:rsidRPr="00C50E38" w:rsidRDefault="00C76A0C" w:rsidP="00C50E38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2,7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A0C" w:rsidRPr="00C50E38" w:rsidRDefault="00C76A0C" w:rsidP="00C50E38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0,94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A0C" w:rsidRPr="002205EC" w:rsidRDefault="00C76A0C" w:rsidP="00C50E38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1+1</w:t>
            </w:r>
          </w:p>
        </w:tc>
        <w:tc>
          <w:tcPr>
            <w:tcW w:w="9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A0C" w:rsidRPr="00C50E38" w:rsidRDefault="00700323" w:rsidP="00C50E38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0,47</w:t>
            </w:r>
          </w:p>
        </w:tc>
      </w:tr>
      <w:tr w:rsidR="00C76A0C" w:rsidRPr="00C50E38" w:rsidTr="00C76A0C">
        <w:trPr>
          <w:trHeight w:val="411"/>
        </w:trPr>
        <w:tc>
          <w:tcPr>
            <w:tcW w:w="15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A0C" w:rsidRDefault="00C76A0C" w:rsidP="00C50E38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Долбежные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A0C" w:rsidRPr="00C50E38" w:rsidRDefault="00C76A0C" w:rsidP="00C50E38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0,9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A0C" w:rsidRPr="00C50E38" w:rsidRDefault="00C76A0C" w:rsidP="00C50E38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0,315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A0C" w:rsidRPr="002205EC" w:rsidRDefault="00C76A0C" w:rsidP="00C50E38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9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A0C" w:rsidRPr="00C50E38" w:rsidRDefault="00700323" w:rsidP="00C50E38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0,31</w:t>
            </w:r>
          </w:p>
        </w:tc>
      </w:tr>
      <w:tr w:rsidR="00C76A0C" w:rsidRPr="00C50E38" w:rsidTr="00C76A0C">
        <w:trPr>
          <w:trHeight w:val="411"/>
        </w:trPr>
        <w:tc>
          <w:tcPr>
            <w:tcW w:w="15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A0C" w:rsidRDefault="00C76A0C" w:rsidP="00C50E38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Протяжные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A0C" w:rsidRPr="00C50E38" w:rsidRDefault="00C76A0C" w:rsidP="00C50E38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0,9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A0C" w:rsidRPr="00C50E38" w:rsidRDefault="00C76A0C" w:rsidP="00C50E38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0,315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A0C" w:rsidRPr="002205EC" w:rsidRDefault="00C76A0C" w:rsidP="00C50E38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9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A0C" w:rsidRPr="00C50E38" w:rsidRDefault="00700323" w:rsidP="00C50E38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0,31</w:t>
            </w:r>
          </w:p>
        </w:tc>
      </w:tr>
      <w:tr w:rsidR="00C76A0C" w:rsidRPr="00C50E38" w:rsidTr="00C76A0C">
        <w:trPr>
          <w:trHeight w:val="411"/>
        </w:trPr>
        <w:tc>
          <w:tcPr>
            <w:tcW w:w="15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A0C" w:rsidRDefault="00C76A0C" w:rsidP="00C50E38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Рад</w:t>
            </w:r>
            <w:proofErr w:type="gramStart"/>
            <w:r>
              <w:rPr>
                <w:color w:val="000000"/>
                <w:sz w:val="24"/>
              </w:rPr>
              <w:t>.</w:t>
            </w:r>
            <w:proofErr w:type="gramEnd"/>
            <w:r>
              <w:rPr>
                <w:color w:val="000000"/>
                <w:sz w:val="24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4"/>
              </w:rPr>
              <w:t>с</w:t>
            </w:r>
            <w:proofErr w:type="gramEnd"/>
            <w:r>
              <w:rPr>
                <w:color w:val="000000"/>
                <w:sz w:val="24"/>
              </w:rPr>
              <w:t>вер</w:t>
            </w:r>
            <w:proofErr w:type="spellEnd"/>
            <w:r>
              <w:rPr>
                <w:color w:val="000000"/>
                <w:sz w:val="24"/>
              </w:rPr>
              <w:t>.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A0C" w:rsidRPr="00C50E38" w:rsidRDefault="00C76A0C" w:rsidP="00C50E38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8,1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A0C" w:rsidRPr="00C50E38" w:rsidRDefault="00C76A0C" w:rsidP="00C50E38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2,83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A0C" w:rsidRPr="002205EC" w:rsidRDefault="00C76A0C" w:rsidP="00C50E38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3+1</w:t>
            </w:r>
          </w:p>
        </w:tc>
        <w:tc>
          <w:tcPr>
            <w:tcW w:w="9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A0C" w:rsidRPr="00C50E38" w:rsidRDefault="00700323" w:rsidP="00C50E38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0,7</w:t>
            </w:r>
          </w:p>
        </w:tc>
      </w:tr>
      <w:tr w:rsidR="00C76A0C" w:rsidRPr="00C50E38" w:rsidTr="00C76A0C">
        <w:trPr>
          <w:trHeight w:val="411"/>
        </w:trPr>
        <w:tc>
          <w:tcPr>
            <w:tcW w:w="15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A0C" w:rsidRDefault="00C76A0C" w:rsidP="00C50E38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proofErr w:type="spellStart"/>
            <w:r>
              <w:rPr>
                <w:color w:val="000000"/>
                <w:sz w:val="24"/>
              </w:rPr>
              <w:t>Верт</w:t>
            </w:r>
            <w:proofErr w:type="spellEnd"/>
            <w:r>
              <w:rPr>
                <w:color w:val="000000"/>
                <w:sz w:val="24"/>
              </w:rPr>
              <w:t xml:space="preserve">. </w:t>
            </w:r>
            <w:proofErr w:type="spellStart"/>
            <w:r>
              <w:rPr>
                <w:color w:val="000000"/>
                <w:sz w:val="24"/>
              </w:rPr>
              <w:t>свер</w:t>
            </w:r>
            <w:proofErr w:type="spellEnd"/>
            <w:r>
              <w:rPr>
                <w:color w:val="000000"/>
                <w:sz w:val="24"/>
              </w:rPr>
              <w:t xml:space="preserve">. 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A0C" w:rsidRPr="00C50E38" w:rsidRDefault="00C76A0C" w:rsidP="00C50E38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7,2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A0C" w:rsidRPr="00C50E38" w:rsidRDefault="00C76A0C" w:rsidP="00C50E38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2,52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A0C" w:rsidRPr="002205EC" w:rsidRDefault="00C76A0C" w:rsidP="00C50E38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</w:t>
            </w:r>
          </w:p>
        </w:tc>
        <w:tc>
          <w:tcPr>
            <w:tcW w:w="9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A0C" w:rsidRPr="00C50E38" w:rsidRDefault="00700323" w:rsidP="00C50E38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0,84</w:t>
            </w:r>
          </w:p>
        </w:tc>
      </w:tr>
      <w:tr w:rsidR="00C76A0C" w:rsidRPr="00C50E38" w:rsidTr="00C76A0C">
        <w:trPr>
          <w:trHeight w:val="411"/>
        </w:trPr>
        <w:tc>
          <w:tcPr>
            <w:tcW w:w="15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A0C" w:rsidRDefault="00C76A0C" w:rsidP="00C50E38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Гор</w:t>
            </w:r>
            <w:proofErr w:type="gramStart"/>
            <w:r>
              <w:rPr>
                <w:color w:val="000000"/>
                <w:sz w:val="24"/>
              </w:rPr>
              <w:t>.</w:t>
            </w:r>
            <w:proofErr w:type="gramEnd"/>
            <w:r>
              <w:rPr>
                <w:color w:val="000000"/>
                <w:sz w:val="24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4"/>
              </w:rPr>
              <w:t>с</w:t>
            </w:r>
            <w:proofErr w:type="gramEnd"/>
            <w:r>
              <w:rPr>
                <w:color w:val="000000"/>
                <w:sz w:val="24"/>
              </w:rPr>
              <w:t>вер</w:t>
            </w:r>
            <w:proofErr w:type="spellEnd"/>
            <w:r>
              <w:rPr>
                <w:color w:val="000000"/>
                <w:sz w:val="24"/>
              </w:rPr>
              <w:t xml:space="preserve">. 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A0C" w:rsidRPr="00C50E38" w:rsidRDefault="00C76A0C" w:rsidP="00C50E38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1,8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A0C" w:rsidRPr="00C50E38" w:rsidRDefault="00C76A0C" w:rsidP="00C50E38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0,63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A0C" w:rsidRPr="002205EC" w:rsidRDefault="00C76A0C" w:rsidP="00C50E38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9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A0C" w:rsidRPr="00C50E38" w:rsidRDefault="00700323" w:rsidP="00C50E38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0,63</w:t>
            </w:r>
          </w:p>
        </w:tc>
      </w:tr>
      <w:tr w:rsidR="00C76A0C" w:rsidRPr="00C50E38" w:rsidTr="00C76A0C">
        <w:trPr>
          <w:trHeight w:val="411"/>
        </w:trPr>
        <w:tc>
          <w:tcPr>
            <w:tcW w:w="15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A0C" w:rsidRDefault="00C76A0C" w:rsidP="00C50E38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proofErr w:type="spellStart"/>
            <w:r>
              <w:rPr>
                <w:color w:val="000000"/>
                <w:sz w:val="24"/>
              </w:rPr>
              <w:t>Круглошлиф</w:t>
            </w:r>
            <w:proofErr w:type="spellEnd"/>
            <w:r>
              <w:rPr>
                <w:color w:val="000000"/>
                <w:sz w:val="24"/>
              </w:rPr>
              <w:t>.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A0C" w:rsidRPr="00C50E38" w:rsidRDefault="00C76A0C" w:rsidP="00C50E38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3,6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A0C" w:rsidRPr="00C50E38" w:rsidRDefault="00C76A0C" w:rsidP="00C50E38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1,26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A0C" w:rsidRPr="002205EC" w:rsidRDefault="00C76A0C" w:rsidP="00C50E38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</w:t>
            </w:r>
          </w:p>
        </w:tc>
        <w:tc>
          <w:tcPr>
            <w:tcW w:w="9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A0C" w:rsidRPr="00C50E38" w:rsidRDefault="00700323" w:rsidP="00C50E38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0,63</w:t>
            </w:r>
          </w:p>
        </w:tc>
      </w:tr>
      <w:tr w:rsidR="00C76A0C" w:rsidRPr="00C50E38" w:rsidTr="00C76A0C">
        <w:trPr>
          <w:trHeight w:val="411"/>
        </w:trPr>
        <w:tc>
          <w:tcPr>
            <w:tcW w:w="15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A0C" w:rsidRDefault="00C76A0C" w:rsidP="00C50E38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proofErr w:type="spellStart"/>
            <w:r>
              <w:rPr>
                <w:color w:val="000000"/>
                <w:sz w:val="24"/>
              </w:rPr>
              <w:t>Плоскошлиф</w:t>
            </w:r>
            <w:proofErr w:type="spellEnd"/>
            <w:r>
              <w:rPr>
                <w:color w:val="000000"/>
                <w:sz w:val="24"/>
              </w:rPr>
              <w:t>.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A0C" w:rsidRPr="00C50E38" w:rsidRDefault="00C76A0C" w:rsidP="00C50E38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0,9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A0C" w:rsidRPr="00C50E38" w:rsidRDefault="00C76A0C" w:rsidP="00C50E38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0,315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A0C" w:rsidRPr="002205EC" w:rsidRDefault="00C76A0C" w:rsidP="00C50E38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9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A0C" w:rsidRPr="00C50E38" w:rsidRDefault="00700323" w:rsidP="00C50E38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0,31</w:t>
            </w:r>
          </w:p>
        </w:tc>
      </w:tr>
      <w:tr w:rsidR="00C76A0C" w:rsidRPr="00C50E38" w:rsidTr="00C76A0C">
        <w:trPr>
          <w:trHeight w:val="411"/>
        </w:trPr>
        <w:tc>
          <w:tcPr>
            <w:tcW w:w="15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A0C" w:rsidRDefault="00C76A0C" w:rsidP="00C50E38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proofErr w:type="spellStart"/>
            <w:r>
              <w:rPr>
                <w:color w:val="000000"/>
                <w:sz w:val="24"/>
              </w:rPr>
              <w:t>Зубообрабат</w:t>
            </w:r>
            <w:proofErr w:type="spellEnd"/>
            <w:r>
              <w:rPr>
                <w:color w:val="000000"/>
                <w:sz w:val="24"/>
              </w:rPr>
              <w:t>.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A0C" w:rsidRPr="00C50E38" w:rsidRDefault="00C76A0C" w:rsidP="00C50E38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2,7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A0C" w:rsidRPr="00C50E38" w:rsidRDefault="00C76A0C" w:rsidP="00C50E38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0,945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A0C" w:rsidRPr="002205EC" w:rsidRDefault="00C76A0C" w:rsidP="00C50E38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1+1</w:t>
            </w:r>
          </w:p>
        </w:tc>
        <w:tc>
          <w:tcPr>
            <w:tcW w:w="9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76A0C" w:rsidRPr="00C50E38" w:rsidRDefault="00700323" w:rsidP="00C50E38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0,47</w:t>
            </w:r>
          </w:p>
        </w:tc>
      </w:tr>
      <w:tr w:rsidR="00C50E38" w:rsidRPr="00C50E38" w:rsidTr="00C76A0C">
        <w:trPr>
          <w:trHeight w:val="330"/>
        </w:trPr>
        <w:tc>
          <w:tcPr>
            <w:tcW w:w="15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0E38" w:rsidRPr="00C50E38" w:rsidRDefault="00C50E38" w:rsidP="00C50E38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C50E38">
              <w:rPr>
                <w:color w:val="000000"/>
                <w:sz w:val="24"/>
              </w:rPr>
              <w:t>Итого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0E38" w:rsidRPr="00C50E38" w:rsidRDefault="00C50E38" w:rsidP="00C50E38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C50E38">
              <w:rPr>
                <w:color w:val="000000"/>
                <w:sz w:val="24"/>
              </w:rPr>
              <w:t>10</w:t>
            </w:r>
            <w:r w:rsidR="001E6A65">
              <w:rPr>
                <w:color w:val="000000"/>
                <w:sz w:val="24"/>
              </w:rPr>
              <w:t>0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0E38" w:rsidRPr="00C50E38" w:rsidRDefault="00C50E38" w:rsidP="00C50E38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C50E38">
              <w:rPr>
                <w:color w:val="000000"/>
                <w:sz w:val="24"/>
              </w:rPr>
              <w:t>-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0E38" w:rsidRPr="00C50E38" w:rsidRDefault="00C76A0C" w:rsidP="00C50E38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52</w:t>
            </w:r>
          </w:p>
        </w:tc>
        <w:tc>
          <w:tcPr>
            <w:tcW w:w="9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0E38" w:rsidRPr="00C50E38" w:rsidRDefault="002A1420" w:rsidP="00C50E38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-</w:t>
            </w:r>
          </w:p>
        </w:tc>
      </w:tr>
    </w:tbl>
    <w:p w:rsidR="00C50E38" w:rsidRDefault="00C50E38" w:rsidP="00D16926">
      <w:pPr>
        <w:pStyle w:val="affe"/>
        <w:spacing w:before="240"/>
      </w:pPr>
    </w:p>
    <w:p w:rsidR="00D16926" w:rsidRPr="00D16926" w:rsidRDefault="00D16926" w:rsidP="00D16926">
      <w:pPr>
        <w:pStyle w:val="affe"/>
        <w:spacing w:before="240"/>
      </w:pPr>
      <w:r w:rsidRPr="00D16926">
        <w:t>Таким образом, окончательно принимаем общее количество станков ра</w:t>
      </w:r>
      <w:r w:rsidRPr="00D16926">
        <w:t>в</w:t>
      </w:r>
      <w:r w:rsidRPr="00D16926">
        <w:t xml:space="preserve">ным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С</m:t>
            </m:r>
          </m:e>
          <m:sub>
            <w:proofErr w:type="gramStart"/>
            <m:r>
              <m:rPr>
                <m:sty m:val="p"/>
              </m:rPr>
              <w:rPr>
                <w:rFonts w:ascii="Cambria Math" w:hAnsi="Cambria Math"/>
              </w:rPr>
              <m:t>пр</m:t>
            </m:r>
            <w:proofErr w:type="gramEnd"/>
          </m:sub>
        </m:sSub>
        <m:r>
          <m:rPr>
            <m:sty m:val="p"/>
          </m:rPr>
          <w:rPr>
            <w:rFonts w:ascii="Cambria Math" w:hAnsi="Cambria Math"/>
          </w:rPr>
          <m:t>=52ст</m:t>
        </m:r>
      </m:oMath>
      <w:r w:rsidRPr="00D16926">
        <w:t>.</w:t>
      </w:r>
    </w:p>
    <w:p w:rsidR="00D16926" w:rsidRPr="00D16926" w:rsidRDefault="00D16926" w:rsidP="00D16926">
      <w:pPr>
        <w:spacing w:after="160" w:line="259" w:lineRule="auto"/>
        <w:ind w:firstLine="0"/>
        <w:jc w:val="left"/>
        <w:rPr>
          <w:szCs w:val="28"/>
        </w:rPr>
      </w:pPr>
      <w:r w:rsidRPr="00D16926">
        <w:br w:type="page"/>
      </w:r>
    </w:p>
    <w:p w:rsidR="00D16926" w:rsidRPr="00D16926" w:rsidRDefault="00D16926" w:rsidP="006E2B66">
      <w:pPr>
        <w:pStyle w:val="3"/>
        <w:keepLines/>
        <w:numPr>
          <w:ilvl w:val="2"/>
          <w:numId w:val="3"/>
        </w:numPr>
        <w:suppressAutoHyphens w:val="0"/>
        <w:spacing w:after="200"/>
        <w:contextualSpacing/>
        <w:jc w:val="center"/>
      </w:pPr>
      <w:bookmarkStart w:id="33" w:name="_Toc66692931"/>
      <w:bookmarkStart w:id="34" w:name="_Toc73055915"/>
      <w:bookmarkStart w:id="35" w:name="_Toc73811809"/>
      <w:r w:rsidRPr="00D16926">
        <w:lastRenderedPageBreak/>
        <w:t>Определение числа рабочих мест и оборудования сборочного цеха (участка)</w:t>
      </w:r>
      <w:bookmarkEnd w:id="33"/>
      <w:bookmarkEnd w:id="34"/>
      <w:bookmarkEnd w:id="35"/>
    </w:p>
    <w:p w:rsidR="00D16926" w:rsidRPr="00D16926" w:rsidRDefault="00D16926" w:rsidP="00D16926">
      <w:pPr>
        <w:pStyle w:val="affe"/>
      </w:pPr>
      <w:r w:rsidRPr="00D16926">
        <w:t>Число рабочих мест для слесарной межоперационной доработки в мех</w:t>
      </w:r>
      <w:r w:rsidRPr="00D16926">
        <w:t>а</w:t>
      </w:r>
      <w:r w:rsidRPr="00D16926">
        <w:t>нических отделениях (цехах) принимается 2% от количества принятых станков:</w:t>
      </w:r>
    </w:p>
    <w:p w:rsidR="00D16926" w:rsidRPr="00D16926" w:rsidRDefault="00513F43" w:rsidP="00D16926">
      <w:pPr>
        <w:pStyle w:val="affe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М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сп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=0,02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С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пр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=0,02∙52=1,04=2 р.м.</m:t>
          </m:r>
        </m:oMath>
      </m:oMathPara>
    </w:p>
    <w:p w:rsidR="00D16926" w:rsidRPr="00D16926" w:rsidRDefault="00D16926" w:rsidP="00D16926">
      <w:pPr>
        <w:pStyle w:val="affe"/>
      </w:pPr>
      <w:r w:rsidRPr="00D16926">
        <w:t>Число рабочих мест (стендов) для узловой и общей сборки, слесарно-пригоночных работ определяется по формулам:</w:t>
      </w:r>
    </w:p>
    <w:p w:rsidR="00D16926" w:rsidRPr="00D16926" w:rsidRDefault="00513F43" w:rsidP="00D16926">
      <w:pPr>
        <w:pStyle w:val="affe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М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сб.у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сб.у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Ф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д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m</m:t>
              </m:r>
              <m:sSub>
                <m:sSubPr>
                  <m:ctrlPr>
                    <w:rPr>
                      <w:rFonts w:ascii="Cambria Math" w:hAnsi="Cambria Math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Р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ср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K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з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</w:rPr>
            <m:t>;</m:t>
          </m:r>
        </m:oMath>
      </m:oMathPara>
    </w:p>
    <w:p w:rsidR="00D16926" w:rsidRPr="00D16926" w:rsidRDefault="00513F43" w:rsidP="00D16926">
      <w:pPr>
        <w:pStyle w:val="affe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М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сб.о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сб.о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Ф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д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m</m:t>
              </m:r>
              <m:sSub>
                <m:sSubPr>
                  <m:ctrlPr>
                    <w:rPr>
                      <w:rFonts w:ascii="Cambria Math" w:hAnsi="Cambria Math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Р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ср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K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з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</w:rPr>
            <m:t>;</m:t>
          </m:r>
        </m:oMath>
      </m:oMathPara>
    </w:p>
    <w:p w:rsidR="00D16926" w:rsidRPr="00D16926" w:rsidRDefault="00513F43" w:rsidP="00D16926">
      <w:pPr>
        <w:pStyle w:val="affe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М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рм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сл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Ф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д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m</m:t>
              </m:r>
              <m:sSub>
                <m:sSubPr>
                  <m:ctrlPr>
                    <w:rPr>
                      <w:rFonts w:ascii="Cambria Math" w:hAnsi="Cambria Math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Р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ср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K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з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</w:rPr>
            <m:t>,</m:t>
          </m:r>
        </m:oMath>
      </m:oMathPara>
    </w:p>
    <w:p w:rsidR="00D16926" w:rsidRPr="00D16926" w:rsidRDefault="00D16926" w:rsidP="00D16926">
      <w:pPr>
        <w:pStyle w:val="affe"/>
      </w:pPr>
      <w:r w:rsidRPr="00D16926">
        <w:t xml:space="preserve">где </w:t>
      </w:r>
      <w:proofErr w:type="spellStart"/>
      <w:r w:rsidRPr="00D16926">
        <w:t>Т</w:t>
      </w:r>
      <w:r w:rsidRPr="00D16926">
        <w:rPr>
          <w:vertAlign w:val="subscript"/>
        </w:rPr>
        <w:t>сл</w:t>
      </w:r>
      <w:proofErr w:type="spellEnd"/>
      <w:r w:rsidRPr="00D16926">
        <w:t xml:space="preserve">, </w:t>
      </w:r>
      <w:proofErr w:type="spellStart"/>
      <w:r w:rsidRPr="00D16926">
        <w:t>Т</w:t>
      </w:r>
      <w:r w:rsidRPr="00D16926">
        <w:rPr>
          <w:vertAlign w:val="subscript"/>
        </w:rPr>
        <w:t>сб</w:t>
      </w:r>
      <w:proofErr w:type="gramStart"/>
      <w:r w:rsidRPr="00D16926">
        <w:rPr>
          <w:vertAlign w:val="subscript"/>
        </w:rPr>
        <w:t>.у</w:t>
      </w:r>
      <w:proofErr w:type="spellEnd"/>
      <w:proofErr w:type="gramEnd"/>
      <w:r w:rsidRPr="00D16926">
        <w:t xml:space="preserve">, </w:t>
      </w:r>
      <w:proofErr w:type="spellStart"/>
      <w:r w:rsidRPr="00D16926">
        <w:t>Т</w:t>
      </w:r>
      <w:r w:rsidRPr="00D16926">
        <w:rPr>
          <w:vertAlign w:val="subscript"/>
        </w:rPr>
        <w:t>сб.о</w:t>
      </w:r>
      <w:proofErr w:type="spellEnd"/>
      <w:r w:rsidRPr="00D16926">
        <w:t xml:space="preserve"> – трудоемкость слесарно-пригоночных работ, узловой и общей сборки годового выпуска изделий, час.; </w:t>
      </w:r>
      <w:proofErr w:type="spellStart"/>
      <w:r w:rsidRPr="00D16926">
        <w:t>Ф</w:t>
      </w:r>
      <w:r w:rsidRPr="00D16926">
        <w:rPr>
          <w:vertAlign w:val="subscript"/>
        </w:rPr>
        <w:t>д</w:t>
      </w:r>
      <w:proofErr w:type="spellEnd"/>
      <w:r w:rsidRPr="00D16926">
        <w:t xml:space="preserve"> – годовой фонд рабочего м</w:t>
      </w:r>
      <w:r w:rsidRPr="00D16926">
        <w:t>е</w:t>
      </w:r>
      <w:r w:rsidRPr="00D16926">
        <w:t xml:space="preserve">ста при работе в одну смену; </w:t>
      </w:r>
      <w:r w:rsidRPr="00D16926">
        <w:rPr>
          <w:lang w:val="en-US"/>
        </w:rPr>
        <w:t>m</w:t>
      </w:r>
      <w:r w:rsidRPr="00D16926">
        <w:t xml:space="preserve"> – количество смен работы; </w:t>
      </w:r>
      <w:proofErr w:type="spellStart"/>
      <w:r w:rsidRPr="00D16926">
        <w:t>Р</w:t>
      </w:r>
      <w:r w:rsidRPr="00D16926">
        <w:rPr>
          <w:vertAlign w:val="subscript"/>
        </w:rPr>
        <w:t>ср</w:t>
      </w:r>
      <w:proofErr w:type="spellEnd"/>
      <w:r w:rsidRPr="00D16926">
        <w:t xml:space="preserve"> – средняя пло</w:t>
      </w:r>
      <w:r w:rsidRPr="00D16926">
        <w:t>т</w:t>
      </w:r>
      <w:r w:rsidRPr="00D16926">
        <w:t xml:space="preserve">ность работы (для крупных изделий </w:t>
      </w:r>
      <w:proofErr w:type="spellStart"/>
      <w:r w:rsidRPr="00D16926">
        <w:t>Р</w:t>
      </w:r>
      <w:r w:rsidRPr="00D16926">
        <w:rPr>
          <w:vertAlign w:val="subscript"/>
        </w:rPr>
        <w:t>ср</w:t>
      </w:r>
      <w:proofErr w:type="spellEnd"/>
      <w:r w:rsidRPr="00D16926">
        <w:t xml:space="preserve"> = 1,5…2,5); коэффициент загрузки </w:t>
      </w:r>
      <w:proofErr w:type="spellStart"/>
      <w:r w:rsidRPr="00D16926">
        <w:t>К</w:t>
      </w:r>
      <w:r w:rsidRPr="00D16926">
        <w:rPr>
          <w:vertAlign w:val="subscript"/>
        </w:rPr>
        <w:t>з</w:t>
      </w:r>
      <w:proofErr w:type="spellEnd"/>
      <w:r w:rsidRPr="00D16926">
        <w:t xml:space="preserve"> = 0,7…0,9.</w:t>
      </w:r>
    </w:p>
    <w:p w:rsidR="00D16926" w:rsidRPr="00D16926" w:rsidRDefault="00D16926" w:rsidP="00D16926">
      <w:pPr>
        <w:pStyle w:val="affe"/>
      </w:pPr>
      <w:r w:rsidRPr="00D16926">
        <w:t>Расчетное дробное число рабочих мест сборки округляют до ближайшего большего целого числа.</w:t>
      </w:r>
    </w:p>
    <w:p w:rsidR="00D16926" w:rsidRPr="00D16926" w:rsidRDefault="00513F43" w:rsidP="00D16926">
      <w:pPr>
        <w:pStyle w:val="affe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М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сб.у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598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1860∙2∙1,2∙0,8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=1 р.м.;</m:t>
          </m:r>
        </m:oMath>
      </m:oMathPara>
    </w:p>
    <w:p w:rsidR="00D16926" w:rsidRPr="00D16926" w:rsidRDefault="00513F43" w:rsidP="00D16926">
      <w:pPr>
        <w:pStyle w:val="affe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М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сб.о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6460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1860∙2∙1,2∙0,8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=2 р.м.;</m:t>
          </m:r>
        </m:oMath>
      </m:oMathPara>
    </w:p>
    <w:p w:rsidR="00D16926" w:rsidRPr="00D16926" w:rsidRDefault="00513F43" w:rsidP="00D16926">
      <w:pPr>
        <w:pStyle w:val="affe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М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рм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406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1860∙2∙1,2∙0,8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=1 р.м.</m:t>
          </m:r>
        </m:oMath>
      </m:oMathPara>
    </w:p>
    <w:p w:rsidR="00D16926" w:rsidRPr="00D16926" w:rsidRDefault="00D16926" w:rsidP="00D16926">
      <w:pPr>
        <w:pStyle w:val="affe"/>
      </w:pPr>
      <w:r w:rsidRPr="00D16926">
        <w:t>Для поточного производства (конвейерной сборки) число рабочих мест определяется, исходя из такта сборки:</w:t>
      </w:r>
    </w:p>
    <w:p w:rsidR="00D16926" w:rsidRPr="00D16926" w:rsidRDefault="00513F43" w:rsidP="00D16926">
      <w:pPr>
        <w:pStyle w:val="affe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М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сб.к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сб.к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∙60</m:t>
              </m:r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τ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к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Р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ср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</w:rPr>
            <m:t>;</m:t>
          </m:r>
        </m:oMath>
      </m:oMathPara>
    </w:p>
    <w:p w:rsidR="00D16926" w:rsidRPr="00D16926" w:rsidRDefault="00513F43" w:rsidP="00D16926">
      <w:pPr>
        <w:pStyle w:val="affe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t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сбк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сбк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N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О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6460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997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=6,5 нормо-час;</m:t>
          </m:r>
        </m:oMath>
      </m:oMathPara>
    </w:p>
    <w:p w:rsidR="00D16926" w:rsidRPr="00D16926" w:rsidRDefault="00513F43" w:rsidP="00D16926">
      <w:pPr>
        <w:pStyle w:val="affe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τ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к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Ф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q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m∙60</m:t>
              </m:r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N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О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2030∙2∙60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997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=2440 мин;</m:t>
          </m:r>
        </m:oMath>
      </m:oMathPara>
    </w:p>
    <w:p w:rsidR="00D16926" w:rsidRPr="00D16926" w:rsidRDefault="00513F43" w:rsidP="00D16926">
      <w:pPr>
        <w:pStyle w:val="affe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М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сб.к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6,5∙60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2440∙1,2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=1 р.м.</m:t>
          </m:r>
        </m:oMath>
      </m:oMathPara>
    </w:p>
    <w:p w:rsidR="00D16926" w:rsidRPr="00D16926" w:rsidRDefault="00D16926" w:rsidP="00D16926">
      <w:pPr>
        <w:pStyle w:val="affe"/>
      </w:pPr>
      <w:r w:rsidRPr="00D16926">
        <w:t>Кроме рабочих позиций, полученных по расчету, предусматривается д</w:t>
      </w:r>
      <w:r w:rsidRPr="00D16926">
        <w:t>о</w:t>
      </w:r>
      <w:r w:rsidRPr="00D16926">
        <w:t>полнительно 2-3 рабочих стенда.</w:t>
      </w:r>
    </w:p>
    <w:p w:rsidR="00D16926" w:rsidRPr="00D16926" w:rsidRDefault="00D16926" w:rsidP="00D16926">
      <w:pPr>
        <w:pStyle w:val="affe"/>
      </w:pPr>
      <w:r w:rsidRPr="00D16926">
        <w:t>Число единиц оборудования в сборочном цехе считают по тем же форм</w:t>
      </w:r>
      <w:r w:rsidRPr="00D16926">
        <w:t>у</w:t>
      </w:r>
      <w:r w:rsidRPr="00D16926">
        <w:t>лам, что и для механического.</w:t>
      </w:r>
    </w:p>
    <w:p w:rsidR="00D16926" w:rsidRPr="00D16926" w:rsidRDefault="00513F43" w:rsidP="00D16926">
      <w:pPr>
        <w:pStyle w:val="affe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С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пр. сб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сб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Ф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q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m</m:t>
              </m:r>
              <m:sSub>
                <m:sSubPr>
                  <m:ctrlPr>
                    <w:rPr>
                      <w:rFonts w:ascii="Cambria Math" w:hAnsi="Cambria Math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K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з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23928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2030∙2∙0,8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=8 ст.</m:t>
          </m:r>
        </m:oMath>
      </m:oMathPara>
    </w:p>
    <w:p w:rsidR="00D16926" w:rsidRPr="00D16926" w:rsidRDefault="00513F43" w:rsidP="00D16926">
      <w:pPr>
        <w:pStyle w:val="affe"/>
        <w:spacing w:after="240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С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сб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</w:rPr>
                <m:t>1,05-1,3</m:t>
              </m:r>
            </m:e>
          </m:d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С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пр. сб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=1,2∙8=10 ст.</m:t>
          </m:r>
        </m:oMath>
      </m:oMathPara>
    </w:p>
    <w:p w:rsidR="00D16926" w:rsidRPr="00D16926" w:rsidRDefault="00D16926" w:rsidP="006E2B66">
      <w:pPr>
        <w:pStyle w:val="2"/>
        <w:keepLines/>
        <w:numPr>
          <w:ilvl w:val="1"/>
          <w:numId w:val="3"/>
        </w:numPr>
        <w:suppressAutoHyphens w:val="0"/>
        <w:spacing w:before="120" w:after="0"/>
        <w:contextualSpacing/>
        <w:jc w:val="center"/>
      </w:pPr>
      <w:bookmarkStart w:id="36" w:name="_Toc66692932"/>
      <w:bookmarkStart w:id="37" w:name="_Toc73055916"/>
      <w:bookmarkStart w:id="38" w:name="_Toc73811810"/>
      <w:r w:rsidRPr="00D16926">
        <w:t xml:space="preserve">Расчет численности </w:t>
      </w:r>
      <w:proofErr w:type="gramStart"/>
      <w:r w:rsidRPr="00D16926">
        <w:t>работающих</w:t>
      </w:r>
      <w:proofErr w:type="gramEnd"/>
      <w:r w:rsidRPr="00D16926">
        <w:t xml:space="preserve"> механосборочного цеха</w:t>
      </w:r>
      <w:bookmarkEnd w:id="36"/>
      <w:bookmarkEnd w:id="37"/>
      <w:bookmarkEnd w:id="38"/>
    </w:p>
    <w:p w:rsidR="00D16926" w:rsidRPr="00D16926" w:rsidRDefault="00D16926" w:rsidP="006E2B66">
      <w:pPr>
        <w:pStyle w:val="3"/>
        <w:keepLines/>
        <w:numPr>
          <w:ilvl w:val="2"/>
          <w:numId w:val="3"/>
        </w:numPr>
        <w:suppressAutoHyphens w:val="0"/>
        <w:spacing w:after="200"/>
        <w:contextualSpacing/>
        <w:jc w:val="center"/>
      </w:pPr>
      <w:bookmarkStart w:id="39" w:name="_Toc66692933"/>
      <w:bookmarkStart w:id="40" w:name="_Toc73055917"/>
      <w:bookmarkStart w:id="41" w:name="_Toc73811811"/>
      <w:r w:rsidRPr="00D16926">
        <w:t>Производственные рабочие</w:t>
      </w:r>
      <w:bookmarkEnd w:id="39"/>
      <w:bookmarkEnd w:id="40"/>
      <w:bookmarkEnd w:id="41"/>
    </w:p>
    <w:p w:rsidR="00D16926" w:rsidRPr="00D16926" w:rsidRDefault="00D16926" w:rsidP="00D16926">
      <w:pPr>
        <w:pStyle w:val="affe"/>
      </w:pPr>
      <w:r w:rsidRPr="00D16926">
        <w:t xml:space="preserve">Расчет станочников при укрупненных расчетах определяется по </w:t>
      </w:r>
      <w:proofErr w:type="spellStart"/>
      <w:r w:rsidRPr="00D16926">
        <w:t>станк</w:t>
      </w:r>
      <w:r w:rsidRPr="00D16926">
        <w:t>о</w:t>
      </w:r>
      <w:r w:rsidRPr="00D16926">
        <w:t>емкости</w:t>
      </w:r>
      <w:proofErr w:type="spellEnd"/>
      <w:r w:rsidRPr="00D16926">
        <w:t xml:space="preserve"> годового объема работ</w:t>
      </w:r>
    </w:p>
    <w:p w:rsidR="00D16926" w:rsidRPr="00D16926" w:rsidRDefault="00513F43" w:rsidP="00D16926">
      <w:pPr>
        <w:pStyle w:val="affe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ст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с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Ф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др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K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м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</w:rPr>
            <m:t>.</m:t>
          </m:r>
        </m:oMath>
      </m:oMathPara>
    </w:p>
    <w:p w:rsidR="00D16926" w:rsidRPr="00D16926" w:rsidRDefault="00D16926" w:rsidP="00D16926">
      <w:pPr>
        <w:pStyle w:val="affe"/>
      </w:pPr>
      <w:r w:rsidRPr="00D16926">
        <w:t>При укрупненном проектировании среднее значение коэффициента мн</w:t>
      </w:r>
      <w:r w:rsidRPr="00D16926">
        <w:t>о</w:t>
      </w:r>
      <w:r w:rsidRPr="00D16926">
        <w:t xml:space="preserve">гостаночного </w:t>
      </w:r>
      <w:proofErr w:type="gramStart"/>
      <w:r w:rsidRPr="00D16926">
        <w:t>К</w:t>
      </w:r>
      <w:r w:rsidRPr="00D16926">
        <w:rPr>
          <w:vertAlign w:val="subscript"/>
        </w:rPr>
        <w:t>м</w:t>
      </w:r>
      <w:proofErr w:type="gramEnd"/>
      <w:r w:rsidRPr="00D16926">
        <w:t xml:space="preserve"> обслуживания для среднесерийного принимается К</w:t>
      </w:r>
      <w:r w:rsidRPr="00D16926">
        <w:rPr>
          <w:vertAlign w:val="subscript"/>
        </w:rPr>
        <w:t>м</w:t>
      </w:r>
      <w:r w:rsidRPr="00D16926">
        <w:t xml:space="preserve"> = 1,3…1,5,</w:t>
      </w:r>
    </w:p>
    <w:p w:rsidR="00D16926" w:rsidRPr="00D16926" w:rsidRDefault="00513F43" w:rsidP="00D16926">
      <w:pPr>
        <w:pStyle w:val="affe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ст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99700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1860∙1,3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=42 чел.</m:t>
          </m:r>
        </m:oMath>
      </m:oMathPara>
    </w:p>
    <w:p w:rsidR="00D16926" w:rsidRPr="00D16926" w:rsidRDefault="00D16926" w:rsidP="00D16926">
      <w:pPr>
        <w:pStyle w:val="affe"/>
      </w:pPr>
      <w:r w:rsidRPr="00D16926">
        <w:t>Количество разметчиков и слесарей для межоперационной сборки пр</w:t>
      </w:r>
      <w:r w:rsidRPr="00D16926">
        <w:t>и</w:t>
      </w:r>
      <w:r w:rsidRPr="00D16926">
        <w:t>нимается в процентах к числу станочников: в серийном производстве – 5%</w:t>
      </w:r>
    </w:p>
    <w:p w:rsidR="00D16926" w:rsidRPr="00D16926" w:rsidRDefault="00513F43" w:rsidP="00D16926">
      <w:pPr>
        <w:pStyle w:val="affe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сл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=0,05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ст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=0,05∙42=3 чел.</m:t>
          </m:r>
        </m:oMath>
      </m:oMathPara>
    </w:p>
    <w:p w:rsidR="00D16926" w:rsidRPr="00D16926" w:rsidRDefault="00D16926" w:rsidP="00D16926">
      <w:pPr>
        <w:pStyle w:val="affe"/>
      </w:pPr>
      <w:r w:rsidRPr="00D16926">
        <w:lastRenderedPageBreak/>
        <w:t>К производственным рабочим относят также слесарей для выполнения операций пригонки и сборки, мойщиков деталей и других рабочих, непосре</w:t>
      </w:r>
      <w:r w:rsidRPr="00D16926">
        <w:t>д</w:t>
      </w:r>
      <w:r w:rsidRPr="00D16926">
        <w:t>ственно занятых выполнением операций технологического процесса.</w:t>
      </w:r>
    </w:p>
    <w:p w:rsidR="00D16926" w:rsidRPr="00D16926" w:rsidRDefault="00D16926" w:rsidP="00D16926">
      <w:pPr>
        <w:pStyle w:val="affe"/>
      </w:pPr>
      <w:r w:rsidRPr="00D16926">
        <w:t>Общее количество основных рабочих механического участка (цеха):</w:t>
      </w:r>
    </w:p>
    <w:p w:rsidR="00D16926" w:rsidRPr="00D16926" w:rsidRDefault="00513F43" w:rsidP="00D16926">
      <w:pPr>
        <w:pStyle w:val="affe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о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ст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сл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=42+3=45 чел.</m:t>
          </m:r>
        </m:oMath>
      </m:oMathPara>
    </w:p>
    <w:p w:rsidR="00D16926" w:rsidRPr="00D16926" w:rsidRDefault="00D16926" w:rsidP="00D16926">
      <w:pPr>
        <w:pStyle w:val="affe"/>
      </w:pPr>
      <w:r w:rsidRPr="00D16926">
        <w:t>Расчет количества слесарей-сборщиков:</w:t>
      </w:r>
    </w:p>
    <w:p w:rsidR="00D16926" w:rsidRPr="00D16926" w:rsidRDefault="00513F43" w:rsidP="00D16926">
      <w:pPr>
        <w:pStyle w:val="affe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сб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сб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Ф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др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K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з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23928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1860∙0,8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=16 чел.</m:t>
          </m:r>
        </m:oMath>
      </m:oMathPara>
    </w:p>
    <w:p w:rsidR="00D16926" w:rsidRPr="00D16926" w:rsidRDefault="00D16926" w:rsidP="00D16926">
      <w:pPr>
        <w:pStyle w:val="affe"/>
      </w:pPr>
      <w:r w:rsidRPr="00D16926">
        <w:t xml:space="preserve">Из этого количества слесари-сборщики составляют 40-55%, </w:t>
      </w:r>
      <w:proofErr w:type="gramStart"/>
      <w:r w:rsidRPr="00D16926">
        <w:t>занятых</w:t>
      </w:r>
      <w:proofErr w:type="gramEnd"/>
      <w:r w:rsidRPr="00D16926">
        <w:t xml:space="preserve"> на общей сборке и 45-60% – на узловой.</w:t>
      </w:r>
    </w:p>
    <w:p w:rsidR="00D16926" w:rsidRPr="00D16926" w:rsidRDefault="00513F43" w:rsidP="00D16926">
      <w:pPr>
        <w:pStyle w:val="affe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сб. о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=0,45∙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сб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=0,45∙16=7чел;</m:t>
          </m:r>
        </m:oMath>
      </m:oMathPara>
    </w:p>
    <w:p w:rsidR="00D16926" w:rsidRPr="00D16926" w:rsidRDefault="00513F43" w:rsidP="00D16926">
      <w:pPr>
        <w:pStyle w:val="affe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сб. у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=0,55∙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сб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=0,55∙16=9 чел.</m:t>
          </m:r>
        </m:oMath>
      </m:oMathPara>
    </w:p>
    <w:p w:rsidR="00D16926" w:rsidRPr="00D16926" w:rsidRDefault="00D16926" w:rsidP="00D16926">
      <w:pPr>
        <w:pStyle w:val="affe"/>
      </w:pPr>
      <w:r w:rsidRPr="00D16926">
        <w:t>Число рабочих-сборщиков, занятых на конвейерной сборке, определяется по числу рабочих мест, увеличением их на 2-3% для подмены.</w:t>
      </w:r>
    </w:p>
    <w:p w:rsidR="00D16926" w:rsidRPr="00D16926" w:rsidRDefault="00513F43" w:rsidP="00D16926">
      <w:pPr>
        <w:pStyle w:val="affe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сб.к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=1,02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M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сб.к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=1,02∙1=2 чел.</m:t>
          </m:r>
        </m:oMath>
      </m:oMathPara>
    </w:p>
    <w:p w:rsidR="00D16926" w:rsidRPr="00D16926" w:rsidRDefault="00D16926" w:rsidP="00D16926">
      <w:pPr>
        <w:pStyle w:val="affe"/>
      </w:pPr>
      <w:r w:rsidRPr="00D16926">
        <w:t>Общее число основных рабочих механосборочного цеха:</w:t>
      </w:r>
    </w:p>
    <w:p w:rsidR="00D16926" w:rsidRPr="00D16926" w:rsidRDefault="00513F43" w:rsidP="00D16926">
      <w:pPr>
        <w:pStyle w:val="affe"/>
        <w:spacing w:after="240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мсц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о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сб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сб.к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=45+16+2=63 чел.</m:t>
          </m:r>
        </m:oMath>
      </m:oMathPara>
    </w:p>
    <w:p w:rsidR="00D16926" w:rsidRPr="00D16926" w:rsidRDefault="00D16926" w:rsidP="006E2B66">
      <w:pPr>
        <w:pStyle w:val="3"/>
        <w:keepLines/>
        <w:numPr>
          <w:ilvl w:val="2"/>
          <w:numId w:val="3"/>
        </w:numPr>
        <w:suppressAutoHyphens w:val="0"/>
        <w:spacing w:after="200"/>
        <w:contextualSpacing/>
        <w:jc w:val="center"/>
      </w:pPr>
      <w:bookmarkStart w:id="42" w:name="_Toc66692934"/>
      <w:bookmarkStart w:id="43" w:name="_Toc73055918"/>
      <w:bookmarkStart w:id="44" w:name="_Toc73811812"/>
      <w:r w:rsidRPr="00D16926">
        <w:t>Численность вспомогательных рабочих, МОП, служащих, ИТР и СКП</w:t>
      </w:r>
      <w:bookmarkEnd w:id="42"/>
      <w:bookmarkEnd w:id="43"/>
      <w:bookmarkEnd w:id="44"/>
    </w:p>
    <w:p w:rsidR="00D16926" w:rsidRPr="00D16926" w:rsidRDefault="00D16926" w:rsidP="00D16926">
      <w:pPr>
        <w:pStyle w:val="affe"/>
      </w:pPr>
      <w:r w:rsidRPr="00D16926">
        <w:t>Эти категории работающих укрупнено принимаются в процентах к числу основных (производственных) рабочих по нормативам.</w:t>
      </w:r>
    </w:p>
    <w:p w:rsidR="00D16926" w:rsidRPr="00D16926" w:rsidRDefault="00D16926" w:rsidP="00D16926">
      <w:pPr>
        <w:pStyle w:val="affe"/>
      </w:pPr>
      <w:r w:rsidRPr="00D16926">
        <w:t xml:space="preserve">К </w:t>
      </w:r>
      <w:proofErr w:type="gramStart"/>
      <w:r w:rsidRPr="00D16926">
        <w:t>вспомогательным</w:t>
      </w:r>
      <w:proofErr w:type="gramEnd"/>
      <w:r w:rsidRPr="00D16926">
        <w:t xml:space="preserve"> относятся рабочие, выполняющие техническое о</w:t>
      </w:r>
      <w:r w:rsidRPr="00D16926">
        <w:t>б</w:t>
      </w:r>
      <w:r w:rsidRPr="00D16926">
        <w:t>служивание производственных участков и линий: рабочие ремонтных и и</w:t>
      </w:r>
      <w:r w:rsidRPr="00D16926">
        <w:t>н</w:t>
      </w:r>
      <w:r w:rsidRPr="00D16926">
        <w:t>струментальных служб, транспортные и подсобные рабочие, уборщики прои</w:t>
      </w:r>
      <w:r w:rsidRPr="00D16926">
        <w:t>з</w:t>
      </w:r>
      <w:r w:rsidRPr="00D16926">
        <w:t>водственных площадей, рабочие складов и кладовых и др.</w:t>
      </w:r>
    </w:p>
    <w:p w:rsidR="00D16926" w:rsidRPr="00D16926" w:rsidRDefault="00D16926" w:rsidP="00D16926">
      <w:pPr>
        <w:pStyle w:val="affe"/>
      </w:pPr>
      <w:r w:rsidRPr="00D16926">
        <w:t>При укрупненном проектировании количество вспомогательных рабочих определяют общим числом в процентном соотношении от числа произво</w:t>
      </w:r>
      <w:r w:rsidRPr="00D16926">
        <w:t>д</w:t>
      </w:r>
      <w:r w:rsidRPr="00D16926">
        <w:t>ственных рабочих. Для механических и сборочных цехов этот процент соста</w:t>
      </w:r>
      <w:r w:rsidRPr="00D16926">
        <w:t>в</w:t>
      </w:r>
      <w:r w:rsidRPr="00D16926">
        <w:t>ляет 20…25%, для автоматических линий – 30…40%.</w:t>
      </w:r>
    </w:p>
    <w:p w:rsidR="00D16926" w:rsidRPr="00D16926" w:rsidRDefault="00513F43" w:rsidP="00D16926">
      <w:pPr>
        <w:pStyle w:val="affe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вс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=0,2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мсц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=0,2∙63=13 чел.</m:t>
          </m:r>
        </m:oMath>
      </m:oMathPara>
    </w:p>
    <w:p w:rsidR="00D16926" w:rsidRPr="00D16926" w:rsidRDefault="00D16926" w:rsidP="00D16926">
      <w:pPr>
        <w:pStyle w:val="affe"/>
      </w:pPr>
      <w:r w:rsidRPr="00D16926">
        <w:t>При укрупненном проектировании численность ИТР определяют завис</w:t>
      </w:r>
      <w:r w:rsidRPr="00D16926">
        <w:t>и</w:t>
      </w:r>
      <w:r w:rsidRPr="00D16926">
        <w:t>мости от количества основного технологического оборудования цеха. Для ед</w:t>
      </w:r>
      <w:r w:rsidRPr="00D16926">
        <w:t>и</w:t>
      </w:r>
      <w:r w:rsidRPr="00D16926">
        <w:t>ничного и мелкосерийного производства норма составляет 18…24%, среднес</w:t>
      </w:r>
      <w:r w:rsidRPr="00D16926">
        <w:t>е</w:t>
      </w:r>
      <w:r w:rsidRPr="00D16926">
        <w:t>рийного – 16…22%, крупносерийного – 15…21%, массового – 15…20%. При этом большие значения норм соответствуют количеству основного технолог</w:t>
      </w:r>
      <w:r w:rsidRPr="00D16926">
        <w:t>и</w:t>
      </w:r>
      <w:r w:rsidRPr="00D16926">
        <w:t>ческого оборудования менее 50 единиц.</w:t>
      </w:r>
    </w:p>
    <w:p w:rsidR="00D16926" w:rsidRPr="00D16926" w:rsidRDefault="00513F43" w:rsidP="00D16926">
      <w:pPr>
        <w:pStyle w:val="affe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ИТР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=0,19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C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пр осн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=0,19∙52=10 чел.</m:t>
          </m:r>
        </m:oMath>
      </m:oMathPara>
    </w:p>
    <w:p w:rsidR="00D16926" w:rsidRPr="00D16926" w:rsidRDefault="00D16926" w:rsidP="00D16926">
      <w:pPr>
        <w:rPr>
          <w:szCs w:val="28"/>
        </w:rPr>
      </w:pPr>
      <w:r w:rsidRPr="00D16926">
        <w:rPr>
          <w:szCs w:val="28"/>
        </w:rPr>
        <w:t>Число служащих (бухгалтеры, счетоводы, табельщицы, учетчики мех</w:t>
      </w:r>
      <w:r w:rsidRPr="00D16926">
        <w:rPr>
          <w:szCs w:val="28"/>
        </w:rPr>
        <w:t>а</w:t>
      </w:r>
      <w:r w:rsidRPr="00D16926">
        <w:rPr>
          <w:szCs w:val="28"/>
        </w:rPr>
        <w:t>нических и сборочных цехов) определяют по нормам в зависимости от числа производственных рабочих. К категории младшего обслуживающего персонала относят уборщиков конторских и бытовых помещений, гардеробщики.</w:t>
      </w:r>
    </w:p>
    <w:p w:rsidR="00D16926" w:rsidRPr="00D16926" w:rsidRDefault="00513F43" w:rsidP="00D16926">
      <w:pPr>
        <w:rPr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  <w:lang w:val="en-US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служ</m:t>
              </m:r>
            </m:sub>
          </m:sSub>
          <m:r>
            <m:rPr>
              <m:sty m:val="p"/>
            </m:rPr>
            <w:rPr>
              <w:rFonts w:ascii="Cambria Math" w:hAnsi="Cambria Math"/>
              <w:szCs w:val="28"/>
            </w:rPr>
            <m:t>=0,02</m:t>
          </m:r>
          <m:sSub>
            <m:sSubPr>
              <m:ctrlPr>
                <w:rPr>
                  <w:rFonts w:ascii="Cambria Math" w:hAnsi="Cambria Math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мсц</m:t>
              </m:r>
            </m:sub>
          </m:sSub>
          <m:r>
            <m:rPr>
              <m:sty m:val="p"/>
            </m:rPr>
            <w:rPr>
              <w:rFonts w:ascii="Cambria Math" w:hAnsi="Cambria Math"/>
              <w:szCs w:val="28"/>
            </w:rPr>
            <m:t>=0,02∙63=2 чел;</m:t>
          </m:r>
        </m:oMath>
      </m:oMathPara>
    </w:p>
    <w:p w:rsidR="00D16926" w:rsidRPr="00D16926" w:rsidRDefault="00513F43" w:rsidP="00D16926">
      <w:pPr>
        <w:rPr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  <w:lang w:val="en-US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МОП</m:t>
              </m:r>
            </m:sub>
          </m:sSub>
          <m:r>
            <m:rPr>
              <m:sty m:val="p"/>
            </m:rPr>
            <w:rPr>
              <w:rFonts w:ascii="Cambria Math" w:hAnsi="Cambria Math"/>
              <w:szCs w:val="28"/>
            </w:rPr>
            <m:t>=0,01</m:t>
          </m:r>
          <m:sSub>
            <m:sSubPr>
              <m:ctrlPr>
                <w:rPr>
                  <w:rFonts w:ascii="Cambria Math" w:hAnsi="Cambria Math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  <w:lang w:val="en-US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мсц</m:t>
              </m:r>
            </m:sub>
          </m:sSub>
          <m:r>
            <m:rPr>
              <m:sty m:val="p"/>
            </m:rPr>
            <w:rPr>
              <w:rFonts w:ascii="Cambria Math" w:hAnsi="Cambria Math"/>
              <w:szCs w:val="28"/>
            </w:rPr>
            <m:t>=0,01∙63=1 чел.</m:t>
          </m:r>
        </m:oMath>
      </m:oMathPara>
    </w:p>
    <w:p w:rsidR="00D16926" w:rsidRPr="00D16926" w:rsidRDefault="00D16926" w:rsidP="00D16926">
      <w:pPr>
        <w:rPr>
          <w:szCs w:val="28"/>
        </w:rPr>
      </w:pPr>
      <w:r w:rsidRPr="00D16926">
        <w:rPr>
          <w:szCs w:val="28"/>
        </w:rPr>
        <w:t>Потребное количество контролеров определяется укрупнено по практ</w:t>
      </w:r>
      <w:r w:rsidRPr="00D16926">
        <w:rPr>
          <w:szCs w:val="28"/>
        </w:rPr>
        <w:t>и</w:t>
      </w:r>
      <w:r w:rsidRPr="00D16926">
        <w:rPr>
          <w:szCs w:val="28"/>
        </w:rPr>
        <w:t>чески установленному процентному отношению числа контролеров к числу станочников. Так, в условиях серийного производства количество контролеров составляет 5-7% от числа станочников, при массовом производстве - 12-15%, в некоторых случаях - 20-25%.</w:t>
      </w:r>
    </w:p>
    <w:p w:rsidR="00D16926" w:rsidRPr="00D16926" w:rsidRDefault="00513F43" w:rsidP="00D16926">
      <w:pPr>
        <w:spacing w:after="240"/>
        <w:rPr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  <w:lang w:val="en-US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конт</m:t>
              </m:r>
            </m:sub>
          </m:sSub>
          <m:r>
            <m:rPr>
              <m:sty m:val="p"/>
            </m:rPr>
            <w:rPr>
              <w:rFonts w:ascii="Cambria Math" w:hAnsi="Cambria Math"/>
              <w:szCs w:val="28"/>
            </w:rPr>
            <m:t>=0,06</m:t>
          </m:r>
          <m:sSub>
            <m:sSubPr>
              <m:ctrlPr>
                <w:rPr>
                  <w:rFonts w:ascii="Cambria Math" w:hAnsi="Cambria Math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  <w:lang w:val="en-US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ст</m:t>
              </m:r>
            </m:sub>
          </m:sSub>
          <m:r>
            <m:rPr>
              <m:sty m:val="p"/>
            </m:rPr>
            <w:rPr>
              <w:rFonts w:ascii="Cambria Math" w:hAnsi="Cambria Math"/>
              <w:szCs w:val="28"/>
            </w:rPr>
            <m:t>=0,06∙42=3 чел.</m:t>
          </m:r>
        </m:oMath>
      </m:oMathPara>
    </w:p>
    <w:p w:rsidR="00D16926" w:rsidRPr="00D16926" w:rsidRDefault="00D16926" w:rsidP="006E2B66">
      <w:pPr>
        <w:keepNext/>
        <w:keepLines/>
        <w:numPr>
          <w:ilvl w:val="1"/>
          <w:numId w:val="3"/>
        </w:numPr>
        <w:spacing w:before="120"/>
        <w:ind w:left="0" w:firstLine="0"/>
        <w:contextualSpacing/>
        <w:jc w:val="center"/>
        <w:outlineLvl w:val="1"/>
        <w:rPr>
          <w:rFonts w:eastAsiaTheme="majorEastAsia" w:cstheme="majorBidi"/>
          <w:szCs w:val="26"/>
        </w:rPr>
      </w:pPr>
      <w:bookmarkStart w:id="45" w:name="_Toc67036964"/>
      <w:bookmarkStart w:id="46" w:name="_Toc67037140"/>
      <w:bookmarkStart w:id="47" w:name="_Toc67037385"/>
      <w:bookmarkStart w:id="48" w:name="_Toc73055919"/>
      <w:bookmarkStart w:id="49" w:name="_Toc73811813"/>
      <w:r w:rsidRPr="00D16926">
        <w:rPr>
          <w:rFonts w:eastAsiaTheme="majorEastAsia" w:cstheme="majorBidi"/>
          <w:szCs w:val="26"/>
        </w:rPr>
        <w:t>Расчет площадей подразделений цеха</w:t>
      </w:r>
      <w:bookmarkEnd w:id="45"/>
      <w:bookmarkEnd w:id="46"/>
      <w:bookmarkEnd w:id="47"/>
      <w:bookmarkEnd w:id="48"/>
      <w:bookmarkEnd w:id="49"/>
    </w:p>
    <w:p w:rsidR="00D16926" w:rsidRPr="00D16926" w:rsidRDefault="00D16926" w:rsidP="006E2B66">
      <w:pPr>
        <w:keepNext/>
        <w:keepLines/>
        <w:numPr>
          <w:ilvl w:val="2"/>
          <w:numId w:val="3"/>
        </w:numPr>
        <w:spacing w:before="120" w:after="200"/>
        <w:ind w:left="0" w:firstLine="0"/>
        <w:contextualSpacing/>
        <w:jc w:val="center"/>
        <w:outlineLvl w:val="2"/>
        <w:rPr>
          <w:rFonts w:eastAsiaTheme="majorEastAsia" w:cstheme="majorBidi"/>
        </w:rPr>
      </w:pPr>
      <w:bookmarkStart w:id="50" w:name="_Toc67036965"/>
      <w:bookmarkStart w:id="51" w:name="_Toc73055920"/>
      <w:bookmarkStart w:id="52" w:name="_Toc73811814"/>
      <w:r w:rsidRPr="00D16926">
        <w:rPr>
          <w:rFonts w:eastAsiaTheme="majorEastAsia" w:cstheme="majorBidi"/>
        </w:rPr>
        <w:t>Механические участки</w:t>
      </w:r>
      <w:bookmarkEnd w:id="50"/>
      <w:bookmarkEnd w:id="51"/>
      <w:bookmarkEnd w:id="52"/>
    </w:p>
    <w:p w:rsidR="00D16926" w:rsidRPr="00D16926" w:rsidRDefault="00D16926" w:rsidP="00D16926">
      <w:pPr>
        <w:rPr>
          <w:szCs w:val="28"/>
        </w:rPr>
      </w:pPr>
      <w:r w:rsidRPr="00D16926">
        <w:rPr>
          <w:szCs w:val="28"/>
        </w:rPr>
        <w:t>При предварительной проработке компоновочного плана произво</w:t>
      </w:r>
      <w:r w:rsidRPr="00D16926">
        <w:rPr>
          <w:szCs w:val="28"/>
        </w:rPr>
        <w:t>д</w:t>
      </w:r>
      <w:r w:rsidRPr="00D16926">
        <w:rPr>
          <w:szCs w:val="28"/>
        </w:rPr>
        <w:t xml:space="preserve">ственную площадь цеха определяют по показателю удельной производственной площади </w:t>
      </w:r>
      <w:proofErr w:type="spellStart"/>
      <w:proofErr w:type="gramStart"/>
      <w:r w:rsidRPr="00D16926">
        <w:rPr>
          <w:szCs w:val="28"/>
        </w:rPr>
        <w:t>f</w:t>
      </w:r>
      <w:proofErr w:type="gramEnd"/>
      <w:r w:rsidRPr="00D16926">
        <w:rPr>
          <w:szCs w:val="28"/>
          <w:vertAlign w:val="subscript"/>
        </w:rPr>
        <w:t>м</w:t>
      </w:r>
      <w:proofErr w:type="spellEnd"/>
      <w:r w:rsidRPr="00D16926">
        <w:rPr>
          <w:szCs w:val="28"/>
        </w:rPr>
        <w:t xml:space="preserve"> приходящейся на один станок или одно рабочее место вместе с пр</w:t>
      </w:r>
      <w:r w:rsidRPr="00D16926">
        <w:rPr>
          <w:szCs w:val="28"/>
        </w:rPr>
        <w:t>о</w:t>
      </w:r>
      <w:r w:rsidRPr="00D16926">
        <w:rPr>
          <w:szCs w:val="28"/>
        </w:rPr>
        <w:t>ходами:</w:t>
      </w:r>
    </w:p>
    <w:p w:rsidR="00D16926" w:rsidRPr="00D16926" w:rsidRDefault="00513F43" w:rsidP="00D16926">
      <w:pPr>
        <w:rPr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  <w:lang w:val="en-US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с</m:t>
              </m:r>
            </m:sub>
          </m:sSub>
          <m:r>
            <m:rPr>
              <m:sty m:val="p"/>
            </m:rPr>
            <w:rPr>
              <w:rFonts w:ascii="Cambria Math" w:hAnsi="Cambria Math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  <w:lang w:val="en-US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м</m:t>
              </m:r>
            </m:sub>
          </m:sSub>
          <m:sSub>
            <m:sSubPr>
              <m:ctrlPr>
                <w:rPr>
                  <w:rFonts w:ascii="Cambria Math" w:hAnsi="Cambria Math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С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пр</m:t>
              </m:r>
            </m:sub>
          </m:sSub>
          <m:r>
            <m:rPr>
              <m:sty m:val="p"/>
            </m:rPr>
            <w:rPr>
              <w:rFonts w:ascii="Cambria Math" w:hAnsi="Cambria Math"/>
              <w:szCs w:val="28"/>
            </w:rPr>
            <m:t>,</m:t>
          </m:r>
        </m:oMath>
      </m:oMathPara>
    </w:p>
    <w:p w:rsidR="00D16926" w:rsidRPr="00D16926" w:rsidRDefault="00D16926" w:rsidP="00D16926">
      <w:pPr>
        <w:rPr>
          <w:szCs w:val="28"/>
        </w:rPr>
      </w:pPr>
      <w:r w:rsidRPr="00D16926">
        <w:rPr>
          <w:szCs w:val="28"/>
        </w:rPr>
        <w:lastRenderedPageBreak/>
        <w:t xml:space="preserve">где </w:t>
      </w:r>
      <w:proofErr w:type="spellStart"/>
      <w:r w:rsidRPr="00D16926">
        <w:rPr>
          <w:szCs w:val="28"/>
        </w:rPr>
        <w:t>f</w:t>
      </w:r>
      <w:r w:rsidRPr="00D16926">
        <w:rPr>
          <w:szCs w:val="28"/>
          <w:vertAlign w:val="subscript"/>
        </w:rPr>
        <w:t>м</w:t>
      </w:r>
      <w:proofErr w:type="spellEnd"/>
      <w:r w:rsidRPr="00D16926">
        <w:rPr>
          <w:szCs w:val="28"/>
        </w:rPr>
        <w:t xml:space="preserve"> – удельная производственная площадь на один станок, принима</w:t>
      </w:r>
      <w:r w:rsidRPr="00D16926">
        <w:rPr>
          <w:szCs w:val="28"/>
        </w:rPr>
        <w:t>е</w:t>
      </w:r>
      <w:r w:rsidRPr="00D16926">
        <w:rPr>
          <w:szCs w:val="28"/>
        </w:rPr>
        <w:t xml:space="preserve">мая по нормативам (в нашем случае принимаем </w:t>
      </w:r>
      <m:oMath>
        <m:sSub>
          <m:sSubPr>
            <m:ctrlPr>
              <w:rPr>
                <w:rFonts w:ascii="Cambria Math" w:hAnsi="Cambria Math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Cs w:val="28"/>
                <w:lang w:val="en-US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/>
                <w:szCs w:val="28"/>
              </w:rPr>
              <m:t>м</m:t>
            </m:r>
          </m:sub>
        </m:sSub>
        <m:r>
          <m:rPr>
            <m:sty m:val="p"/>
          </m:rPr>
          <w:rPr>
            <w:rFonts w:ascii="Cambria Math" w:hAnsi="Cambria Math"/>
            <w:szCs w:val="28"/>
          </w:rPr>
          <m:t xml:space="preserve">=40 </m:t>
        </m:r>
        <m:sSup>
          <m:sSupPr>
            <m:ctrlPr>
              <w:rPr>
                <w:rFonts w:ascii="Cambria Math" w:hAnsi="Cambria Math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Cs w:val="28"/>
              </w:rPr>
              <m:t>м</m:t>
            </m:r>
          </m:e>
          <m:sup>
            <m:r>
              <m:rPr>
                <m:sty m:val="p"/>
              </m:rPr>
              <w:rPr>
                <w:rFonts w:ascii="Cambria Math" w:hAnsi="Cambria Math"/>
                <w:szCs w:val="28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szCs w:val="28"/>
          </w:rPr>
          <m:t>/ст.</m:t>
        </m:r>
      </m:oMath>
      <w:r w:rsidRPr="00D16926">
        <w:rPr>
          <w:szCs w:val="28"/>
        </w:rPr>
        <w:t>), F</w:t>
      </w:r>
      <w:r w:rsidRPr="00D16926">
        <w:rPr>
          <w:szCs w:val="28"/>
          <w:vertAlign w:val="subscript"/>
        </w:rPr>
        <w:t>c</w:t>
      </w:r>
      <w:r w:rsidRPr="00D16926">
        <w:rPr>
          <w:szCs w:val="28"/>
        </w:rPr>
        <w:t xml:space="preserve"> - общая площадь, занятая станками с проходами, </w:t>
      </w:r>
      <w:proofErr w:type="spellStart"/>
      <w:proofErr w:type="gramStart"/>
      <w:r w:rsidRPr="00D16926">
        <w:rPr>
          <w:szCs w:val="28"/>
        </w:rPr>
        <w:t>C</w:t>
      </w:r>
      <w:proofErr w:type="gramEnd"/>
      <w:r w:rsidRPr="00D16926">
        <w:rPr>
          <w:szCs w:val="28"/>
          <w:vertAlign w:val="subscript"/>
        </w:rPr>
        <w:t>пр</w:t>
      </w:r>
      <w:proofErr w:type="spellEnd"/>
      <w:r w:rsidRPr="00D16926">
        <w:rPr>
          <w:szCs w:val="28"/>
        </w:rPr>
        <w:t xml:space="preserve"> - число станков, расположенных на общей площади.</w:t>
      </w:r>
    </w:p>
    <w:p w:rsidR="00D16926" w:rsidRPr="00D16926" w:rsidRDefault="00D16926" w:rsidP="00D16926">
      <w:pPr>
        <w:rPr>
          <w:szCs w:val="28"/>
        </w:rPr>
      </w:pPr>
      <w:r w:rsidRPr="00D16926">
        <w:rPr>
          <w:szCs w:val="28"/>
        </w:rPr>
        <w:t>Тогда</w:t>
      </w:r>
    </w:p>
    <w:p w:rsidR="00D16926" w:rsidRPr="00D16926" w:rsidRDefault="00513F43" w:rsidP="00D16926">
      <w:pPr>
        <w:rPr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с</m:t>
              </m:r>
            </m:sub>
          </m:sSub>
          <m:r>
            <m:rPr>
              <m:sty m:val="p"/>
            </m:rPr>
            <w:rPr>
              <w:rFonts w:ascii="Cambria Math" w:hAnsi="Cambria Math"/>
              <w:szCs w:val="28"/>
            </w:rPr>
            <m:t xml:space="preserve">=40∙52=2080 </m:t>
          </m:r>
          <m:sSup>
            <m:sSupPr>
              <m:ctrlPr>
                <w:rPr>
                  <w:rFonts w:ascii="Cambria Math" w:hAnsi="Cambria Math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м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  <w:szCs w:val="28"/>
            </w:rPr>
            <m:t>.</m:t>
          </m:r>
        </m:oMath>
      </m:oMathPara>
    </w:p>
    <w:p w:rsidR="00D16926" w:rsidRPr="00D16926" w:rsidRDefault="00D16926" w:rsidP="006E2B66">
      <w:pPr>
        <w:keepNext/>
        <w:keepLines/>
        <w:numPr>
          <w:ilvl w:val="2"/>
          <w:numId w:val="3"/>
        </w:numPr>
        <w:spacing w:before="120" w:after="200"/>
        <w:ind w:left="0" w:firstLine="0"/>
        <w:contextualSpacing/>
        <w:jc w:val="center"/>
        <w:outlineLvl w:val="2"/>
        <w:rPr>
          <w:rFonts w:eastAsiaTheme="majorEastAsia" w:cstheme="majorBidi"/>
        </w:rPr>
      </w:pPr>
      <w:bookmarkStart w:id="53" w:name="_Toc67036966"/>
      <w:bookmarkStart w:id="54" w:name="_Toc73055921"/>
      <w:bookmarkStart w:id="55" w:name="_Toc73811815"/>
      <w:r w:rsidRPr="00D16926">
        <w:rPr>
          <w:rFonts w:eastAsiaTheme="majorEastAsia" w:cstheme="majorBidi"/>
        </w:rPr>
        <w:t>Слесарно-сборочные участки</w:t>
      </w:r>
      <w:bookmarkEnd w:id="53"/>
      <w:bookmarkEnd w:id="54"/>
      <w:bookmarkEnd w:id="55"/>
    </w:p>
    <w:p w:rsidR="00D16926" w:rsidRPr="00D16926" w:rsidRDefault="00513F43" w:rsidP="00D16926">
      <w:pPr>
        <w:rPr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сб</m:t>
              </m:r>
            </m:sub>
          </m:sSub>
          <m:r>
            <m:rPr>
              <m:sty m:val="p"/>
            </m:rPr>
            <w:rPr>
              <w:rFonts w:ascii="Cambria Math" w:hAnsi="Cambria Math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  <w:lang w:val="en-US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срн</m:t>
              </m:r>
            </m:sub>
          </m:sSub>
          <m:sSub>
            <m:sSubPr>
              <m:ctrlPr>
                <w:rPr>
                  <w:rFonts w:ascii="Cambria Math" w:hAnsi="Cambria Math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  <w:lang w:val="en-US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сб</m:t>
              </m:r>
            </m:sub>
          </m:sSub>
          <m:r>
            <m:rPr>
              <m:sty m:val="p"/>
            </m:rPr>
            <w:rPr>
              <w:rFonts w:ascii="Cambria Math" w:hAnsi="Cambria Math"/>
              <w:szCs w:val="28"/>
            </w:rPr>
            <m:t>,</m:t>
          </m:r>
        </m:oMath>
      </m:oMathPara>
    </w:p>
    <w:p w:rsidR="00D16926" w:rsidRPr="00D16926" w:rsidRDefault="00D16926" w:rsidP="00D16926">
      <w:pPr>
        <w:rPr>
          <w:szCs w:val="28"/>
        </w:rPr>
      </w:pPr>
      <w:r w:rsidRPr="00D16926">
        <w:rPr>
          <w:szCs w:val="28"/>
        </w:rPr>
        <w:t xml:space="preserve">где </w:t>
      </w:r>
      <w:proofErr w:type="spellStart"/>
      <w:r w:rsidRPr="00D16926">
        <w:rPr>
          <w:szCs w:val="28"/>
        </w:rPr>
        <w:t>f</w:t>
      </w:r>
      <w:r w:rsidRPr="00D16926">
        <w:rPr>
          <w:szCs w:val="28"/>
          <w:vertAlign w:val="subscript"/>
        </w:rPr>
        <w:t>сб</w:t>
      </w:r>
      <w:proofErr w:type="spellEnd"/>
      <w:r w:rsidRPr="00D16926">
        <w:rPr>
          <w:szCs w:val="28"/>
        </w:rPr>
        <w:t xml:space="preserve"> – удельная площадь на одного слесаря-сборщика, которая опред</w:t>
      </w:r>
      <w:r w:rsidRPr="00D16926">
        <w:rPr>
          <w:szCs w:val="28"/>
        </w:rPr>
        <w:t>е</w:t>
      </w:r>
      <w:r w:rsidRPr="00D16926">
        <w:rPr>
          <w:szCs w:val="28"/>
        </w:rPr>
        <w:t>ляется в соответствии с нормативами (</w:t>
      </w:r>
      <m:oMath>
        <m:sSub>
          <m:sSubPr>
            <m:ctrlPr>
              <w:rPr>
                <w:rFonts w:ascii="Cambria Math" w:hAnsi="Cambria Math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Cs w:val="28"/>
                <w:lang w:val="en-US"/>
              </w:rPr>
              <m:t>f</m:t>
            </m:r>
          </m:e>
          <m:sub>
            <w:proofErr w:type="gramStart"/>
            <m:r>
              <m:rPr>
                <m:sty m:val="p"/>
              </m:rPr>
              <w:rPr>
                <w:rFonts w:ascii="Cambria Math" w:hAnsi="Cambria Math"/>
                <w:szCs w:val="28"/>
              </w:rPr>
              <m:t>сб</m:t>
            </m:r>
            <w:proofErr w:type="gramEnd"/>
          </m:sub>
        </m:sSub>
        <m:r>
          <m:rPr>
            <m:sty m:val="p"/>
          </m:rPr>
          <w:rPr>
            <w:rFonts w:ascii="Cambria Math" w:hAnsi="Cambria Math"/>
            <w:szCs w:val="28"/>
          </w:rPr>
          <m:t>=35</m:t>
        </m:r>
        <m:sSup>
          <m:sSupPr>
            <m:ctrlPr>
              <w:rPr>
                <w:rFonts w:ascii="Cambria Math" w:hAnsi="Cambria Math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Cs w:val="28"/>
              </w:rPr>
              <m:t xml:space="preserve"> м</m:t>
            </m:r>
          </m:e>
          <m:sup>
            <m:r>
              <m:rPr>
                <m:sty m:val="p"/>
              </m:rPr>
              <w:rPr>
                <w:rFonts w:ascii="Cambria Math" w:hAnsi="Cambria Math"/>
                <w:szCs w:val="28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szCs w:val="28"/>
          </w:rPr>
          <m:t>/чел)</m:t>
        </m:r>
      </m:oMath>
      <w:r w:rsidRPr="00D16926">
        <w:rPr>
          <w:szCs w:val="28"/>
        </w:rPr>
        <w:t>; R</w:t>
      </w:r>
      <w:proofErr w:type="spellStart"/>
      <w:r w:rsidRPr="00D16926">
        <w:rPr>
          <w:szCs w:val="28"/>
          <w:vertAlign w:val="subscript"/>
        </w:rPr>
        <w:t>срн</w:t>
      </w:r>
      <w:proofErr w:type="spellEnd"/>
      <w:r w:rsidRPr="00D16926">
        <w:rPr>
          <w:szCs w:val="28"/>
        </w:rPr>
        <w:t xml:space="preserve"> – количество сл</w:t>
      </w:r>
      <w:r w:rsidRPr="00D16926">
        <w:rPr>
          <w:szCs w:val="28"/>
        </w:rPr>
        <w:t>е</w:t>
      </w:r>
      <w:r w:rsidRPr="00D16926">
        <w:rPr>
          <w:szCs w:val="28"/>
        </w:rPr>
        <w:t xml:space="preserve">сарей-сборщиков: работающих в наибольшую смену (0,6-0,65) </w:t>
      </w:r>
      <w:proofErr w:type="spellStart"/>
      <w:r w:rsidRPr="00D16926">
        <w:rPr>
          <w:szCs w:val="28"/>
        </w:rPr>
        <w:t>R</w:t>
      </w:r>
      <w:r w:rsidRPr="00D16926">
        <w:rPr>
          <w:szCs w:val="28"/>
          <w:vertAlign w:val="subscript"/>
        </w:rPr>
        <w:t>сб</w:t>
      </w:r>
      <w:proofErr w:type="spellEnd"/>
      <w:r w:rsidRPr="00D16926">
        <w:rPr>
          <w:szCs w:val="28"/>
        </w:rPr>
        <w:t>.</w:t>
      </w:r>
    </w:p>
    <w:p w:rsidR="00D16926" w:rsidRPr="00D16926" w:rsidRDefault="00513F43" w:rsidP="00D16926">
      <w:pPr>
        <w:rPr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  <w:lang w:val="en-US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срн</m:t>
              </m:r>
            </m:sub>
          </m:sSub>
          <m:r>
            <m:rPr>
              <m:sty m:val="p"/>
            </m:rPr>
            <w:rPr>
              <w:rFonts w:ascii="Cambria Math" w:hAnsi="Cambria Math"/>
              <w:szCs w:val="28"/>
            </w:rPr>
            <m:t>=0,62∙16=10 чел;</m:t>
          </m:r>
        </m:oMath>
      </m:oMathPara>
    </w:p>
    <w:p w:rsidR="00D16926" w:rsidRPr="00D16926" w:rsidRDefault="00513F43" w:rsidP="00D16926">
      <w:pPr>
        <w:rPr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  <w:lang w:val="en-US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сб</m:t>
              </m:r>
            </m:sub>
          </m:sSub>
          <m:r>
            <m:rPr>
              <m:sty m:val="p"/>
            </m:rPr>
            <w:rPr>
              <w:rFonts w:ascii="Cambria Math" w:hAnsi="Cambria Math"/>
              <w:szCs w:val="28"/>
            </w:rPr>
            <m:t xml:space="preserve">=10∙35=350 </m:t>
          </m:r>
          <m:sSup>
            <m:sSupPr>
              <m:ctrlPr>
                <w:rPr>
                  <w:rFonts w:ascii="Cambria Math" w:hAnsi="Cambria Math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м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  <w:szCs w:val="28"/>
            </w:rPr>
            <m:t>.</m:t>
          </m:r>
        </m:oMath>
      </m:oMathPara>
    </w:p>
    <w:p w:rsidR="00D16926" w:rsidRPr="00D16926" w:rsidRDefault="00D16926" w:rsidP="00D16926">
      <w:pPr>
        <w:rPr>
          <w:szCs w:val="28"/>
        </w:rPr>
      </w:pPr>
      <w:r w:rsidRPr="00D16926">
        <w:rPr>
          <w:szCs w:val="28"/>
        </w:rPr>
        <w:t>Итого производственные площади механосборочного цеха:</w:t>
      </w:r>
    </w:p>
    <w:p w:rsidR="00D16926" w:rsidRPr="00D16926" w:rsidRDefault="00513F43" w:rsidP="00D16926">
      <w:pPr>
        <w:rPr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  <w:lang w:val="en-US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пр</m:t>
              </m:r>
            </m:sub>
          </m:sSub>
          <m:r>
            <m:rPr>
              <m:sty m:val="p"/>
            </m:rPr>
            <w:rPr>
              <w:rFonts w:ascii="Cambria Math" w:hAnsi="Cambria Math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  <w:lang w:val="en-US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с</m:t>
              </m:r>
            </m:sub>
          </m:sSub>
          <m:r>
            <m:rPr>
              <m:sty m:val="p"/>
            </m:rPr>
            <w:rPr>
              <w:rFonts w:ascii="Cambria Math" w:hAnsi="Cambria Math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сб</m:t>
              </m:r>
            </m:sub>
          </m:sSub>
          <m:r>
            <m:rPr>
              <m:sty m:val="p"/>
            </m:rPr>
            <w:rPr>
              <w:rFonts w:ascii="Cambria Math" w:hAnsi="Cambria Math"/>
              <w:szCs w:val="28"/>
            </w:rPr>
            <m:t xml:space="preserve">=2080+350=2430 </m:t>
          </m:r>
          <m:sSup>
            <m:sSupPr>
              <m:ctrlPr>
                <w:rPr>
                  <w:rFonts w:ascii="Cambria Math" w:hAnsi="Cambria Math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м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  <w:szCs w:val="28"/>
            </w:rPr>
            <m:t>.</m:t>
          </m:r>
        </m:oMath>
      </m:oMathPara>
    </w:p>
    <w:p w:rsidR="00D16926" w:rsidRPr="00D16926" w:rsidRDefault="00D16926" w:rsidP="006E2B66">
      <w:pPr>
        <w:keepNext/>
        <w:keepLines/>
        <w:numPr>
          <w:ilvl w:val="2"/>
          <w:numId w:val="3"/>
        </w:numPr>
        <w:spacing w:before="120" w:after="200"/>
        <w:ind w:left="0" w:firstLine="0"/>
        <w:contextualSpacing/>
        <w:jc w:val="center"/>
        <w:outlineLvl w:val="2"/>
        <w:rPr>
          <w:rFonts w:eastAsiaTheme="majorEastAsia" w:cstheme="majorBidi"/>
        </w:rPr>
      </w:pPr>
      <w:bookmarkStart w:id="56" w:name="_Toc67036967"/>
      <w:bookmarkStart w:id="57" w:name="_Toc73055922"/>
      <w:bookmarkStart w:id="58" w:name="_Toc73811816"/>
      <w:r w:rsidRPr="00D16926">
        <w:rPr>
          <w:rFonts w:eastAsiaTheme="majorEastAsia" w:cstheme="majorBidi"/>
        </w:rPr>
        <w:t>Вспомогательные отделения</w:t>
      </w:r>
      <w:bookmarkEnd w:id="56"/>
      <w:bookmarkEnd w:id="57"/>
      <w:bookmarkEnd w:id="58"/>
    </w:p>
    <w:p w:rsidR="00D16926" w:rsidRPr="00D16926" w:rsidRDefault="00D16926" w:rsidP="00D16926">
      <w:pPr>
        <w:rPr>
          <w:szCs w:val="28"/>
        </w:rPr>
      </w:pPr>
      <w:proofErr w:type="gramStart"/>
      <w:r w:rsidRPr="00D16926">
        <w:rPr>
          <w:szCs w:val="28"/>
          <w:u w:val="single"/>
        </w:rPr>
        <w:t>Заготовительное отделение</w:t>
      </w:r>
      <w:r w:rsidRPr="00D16926">
        <w:rPr>
          <w:szCs w:val="28"/>
        </w:rPr>
        <w:t>, если нет централизованного общезаводск</w:t>
      </w:r>
      <w:r w:rsidRPr="00D16926">
        <w:rPr>
          <w:szCs w:val="28"/>
        </w:rPr>
        <w:t>о</w:t>
      </w:r>
      <w:r w:rsidRPr="00D16926">
        <w:rPr>
          <w:szCs w:val="28"/>
        </w:rPr>
        <w:t>го заготовительного цеха (при наличии нескольких механических цехов), рас-полагается совместно со складом материалов и заготовок, Для механических цехов с небольшим числом автоматов, револьверных станков и станков, треб</w:t>
      </w:r>
      <w:r w:rsidRPr="00D16926">
        <w:rPr>
          <w:szCs w:val="28"/>
        </w:rPr>
        <w:t>у</w:t>
      </w:r>
      <w:r w:rsidRPr="00D16926">
        <w:rPr>
          <w:szCs w:val="28"/>
        </w:rPr>
        <w:t>ющих нарезанных заготовок из штангового материала, в заготовительном отд</w:t>
      </w:r>
      <w:r w:rsidRPr="00D16926">
        <w:rPr>
          <w:szCs w:val="28"/>
        </w:rPr>
        <w:t>е</w:t>
      </w:r>
      <w:r w:rsidRPr="00D16926">
        <w:rPr>
          <w:szCs w:val="28"/>
        </w:rPr>
        <w:t>лении часто достаточно установить ножовочную и циркулярную пилы, отре</w:t>
      </w:r>
      <w:r w:rsidRPr="00D16926">
        <w:rPr>
          <w:szCs w:val="28"/>
        </w:rPr>
        <w:t>з</w:t>
      </w:r>
      <w:r w:rsidRPr="00D16926">
        <w:rPr>
          <w:szCs w:val="28"/>
        </w:rPr>
        <w:t>ной, центровочный, токарно-обдирочный, револьверный, правильный и рихт</w:t>
      </w:r>
      <w:r w:rsidRPr="00D16926">
        <w:rPr>
          <w:szCs w:val="28"/>
        </w:rPr>
        <w:t>о</w:t>
      </w:r>
      <w:r w:rsidRPr="00D16926">
        <w:rPr>
          <w:szCs w:val="28"/>
        </w:rPr>
        <w:t>вальный станок, а также пресс для правки</w:t>
      </w:r>
      <w:proofErr w:type="gramEnd"/>
      <w:r w:rsidRPr="00D16926">
        <w:rPr>
          <w:szCs w:val="28"/>
        </w:rPr>
        <w:t xml:space="preserve"> коротких заготовок в призмах и наждачное точило – всего 10 станков. Удельная площадь принимается равной 25-30 м</w:t>
      </w:r>
      <w:proofErr w:type="gramStart"/>
      <w:r w:rsidRPr="00D16926">
        <w:rPr>
          <w:szCs w:val="28"/>
          <w:vertAlign w:val="superscript"/>
        </w:rPr>
        <w:t>2</w:t>
      </w:r>
      <w:proofErr w:type="gramEnd"/>
      <w:r w:rsidRPr="00D16926">
        <w:rPr>
          <w:szCs w:val="28"/>
        </w:rPr>
        <w:t xml:space="preserve"> на станок, тогда площадь всего отделения не менее 250-300 м</w:t>
      </w:r>
      <w:r w:rsidRPr="00D16926">
        <w:rPr>
          <w:szCs w:val="28"/>
          <w:vertAlign w:val="superscript"/>
        </w:rPr>
        <w:t>2</w:t>
      </w:r>
      <w:r w:rsidRPr="00D16926">
        <w:rPr>
          <w:szCs w:val="28"/>
        </w:rPr>
        <w:t>.</w:t>
      </w:r>
    </w:p>
    <w:p w:rsidR="00D16926" w:rsidRPr="00D16926" w:rsidRDefault="00513F43" w:rsidP="00D16926">
      <w:pPr>
        <w:rPr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  <w:lang w:val="en-US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заг</m:t>
              </m:r>
            </m:sub>
          </m:sSub>
          <m:r>
            <m:rPr>
              <m:sty m:val="p"/>
            </m:rPr>
            <w:rPr>
              <w:rFonts w:ascii="Cambria Math" w:hAnsi="Cambria Math"/>
              <w:szCs w:val="28"/>
            </w:rPr>
            <m:t>=</m:t>
          </m:r>
          <m:d>
            <m:dPr>
              <m:ctrlPr>
                <w:rPr>
                  <w:rFonts w:ascii="Cambria Math" w:hAnsi="Cambria Math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25…30</m:t>
              </m:r>
            </m:e>
          </m:d>
          <m:sSub>
            <m:sSubPr>
              <m:ctrlPr>
                <w:rPr>
                  <w:rFonts w:ascii="Cambria Math" w:hAnsi="Cambria Math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  <w:lang w:val="en-US"/>
                </w:rPr>
                <m:t>С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заг</m:t>
              </m:r>
            </m:sub>
          </m:sSub>
          <m:r>
            <m:rPr>
              <m:sty m:val="p"/>
            </m:rPr>
            <w:rPr>
              <w:rFonts w:ascii="Cambria Math" w:hAnsi="Cambria Math"/>
              <w:szCs w:val="28"/>
            </w:rPr>
            <m:t xml:space="preserve">=25∙10=250 </m:t>
          </m:r>
          <m:sSup>
            <m:sSupPr>
              <m:ctrlPr>
                <w:rPr>
                  <w:rFonts w:ascii="Cambria Math" w:hAnsi="Cambria Math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м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  <w:szCs w:val="28"/>
            </w:rPr>
            <m:t>.</m:t>
          </m:r>
        </m:oMath>
      </m:oMathPara>
    </w:p>
    <w:p w:rsidR="00644557" w:rsidRDefault="00644557" w:rsidP="00D16926">
      <w:pPr>
        <w:rPr>
          <w:szCs w:val="28"/>
          <w:u w:val="single"/>
        </w:rPr>
      </w:pPr>
    </w:p>
    <w:p w:rsidR="00644557" w:rsidRDefault="00644557" w:rsidP="00D16926">
      <w:pPr>
        <w:rPr>
          <w:szCs w:val="28"/>
          <w:u w:val="single"/>
        </w:rPr>
      </w:pPr>
    </w:p>
    <w:p w:rsidR="00D16926" w:rsidRPr="00D16926" w:rsidRDefault="00D16926" w:rsidP="00D16926">
      <w:pPr>
        <w:rPr>
          <w:szCs w:val="28"/>
          <w:u w:val="single"/>
        </w:rPr>
      </w:pPr>
      <w:r w:rsidRPr="00D16926">
        <w:rPr>
          <w:szCs w:val="28"/>
          <w:u w:val="single"/>
        </w:rPr>
        <w:lastRenderedPageBreak/>
        <w:t>Отделение цехового механика (ремонтная база)</w:t>
      </w:r>
    </w:p>
    <w:p w:rsidR="00D16926" w:rsidRPr="00D16926" w:rsidRDefault="00D16926" w:rsidP="00D16926">
      <w:pPr>
        <w:rPr>
          <w:szCs w:val="28"/>
          <w:u w:val="single"/>
        </w:rPr>
      </w:pPr>
      <w:r w:rsidRPr="00D16926">
        <w:rPr>
          <w:szCs w:val="28"/>
          <w:u w:val="single"/>
        </w:rPr>
        <w:t>Площадь мастерской энергетика цеха</w:t>
      </w:r>
    </w:p>
    <w:p w:rsidR="00D16926" w:rsidRPr="00D16926" w:rsidRDefault="00513F43" w:rsidP="00D16926">
      <w:pPr>
        <w:rPr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  <w:lang w:val="en-US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э</m:t>
              </m:r>
            </m:sub>
          </m:sSub>
          <m:r>
            <m:rPr>
              <m:sty m:val="p"/>
            </m:rPr>
            <w:rPr>
              <w:rFonts w:ascii="Cambria Math" w:hAnsi="Cambria Math"/>
              <w:szCs w:val="28"/>
            </w:rPr>
            <m:t>=0,35</m:t>
          </m:r>
          <m:sSub>
            <m:sSubPr>
              <m:ctrlPr>
                <w:rPr>
                  <w:rFonts w:ascii="Cambria Math" w:hAnsi="Cambria Math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  <w:lang w:val="en-US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рб</m:t>
              </m:r>
            </m:sub>
          </m:sSub>
          <m:r>
            <m:rPr>
              <m:sty m:val="p"/>
            </m:rPr>
            <w:rPr>
              <w:rFonts w:ascii="Cambria Math" w:hAnsi="Cambria Math"/>
              <w:szCs w:val="28"/>
            </w:rPr>
            <m:t>,</m:t>
          </m:r>
        </m:oMath>
      </m:oMathPara>
    </w:p>
    <w:p w:rsidR="00D16926" w:rsidRPr="00D16926" w:rsidRDefault="00D16926" w:rsidP="00D16926">
      <w:pPr>
        <w:rPr>
          <w:szCs w:val="28"/>
        </w:rPr>
      </w:pPr>
      <w:r w:rsidRPr="00D16926">
        <w:rPr>
          <w:szCs w:val="28"/>
        </w:rPr>
        <w:t xml:space="preserve">в том числе площадь для ремонта электрооборудования </w:t>
      </w:r>
      <w:proofErr w:type="spellStart"/>
      <w:proofErr w:type="gramStart"/>
      <w:r w:rsidRPr="00D16926">
        <w:rPr>
          <w:szCs w:val="28"/>
        </w:rPr>
        <w:t>F</w:t>
      </w:r>
      <w:proofErr w:type="gramEnd"/>
      <w:r w:rsidRPr="00D16926">
        <w:rPr>
          <w:szCs w:val="28"/>
          <w:vertAlign w:val="subscript"/>
        </w:rPr>
        <w:t>эр</w:t>
      </w:r>
      <w:proofErr w:type="spellEnd"/>
      <w:r w:rsidRPr="00D16926">
        <w:rPr>
          <w:szCs w:val="28"/>
        </w:rPr>
        <w:t xml:space="preserve"> =0,85F</w:t>
      </w:r>
      <w:r w:rsidRPr="00D16926">
        <w:rPr>
          <w:szCs w:val="28"/>
          <w:vertAlign w:val="subscript"/>
        </w:rPr>
        <w:t>э</w:t>
      </w:r>
      <w:r w:rsidRPr="00D16926">
        <w:rPr>
          <w:szCs w:val="28"/>
        </w:rPr>
        <w:t>, а площадь участка слесарей-трубопроводчиков и слесарей по эксплуатации ве</w:t>
      </w:r>
      <w:r w:rsidRPr="00D16926">
        <w:rPr>
          <w:szCs w:val="28"/>
        </w:rPr>
        <w:t>н</w:t>
      </w:r>
      <w:r w:rsidRPr="00D16926">
        <w:rPr>
          <w:szCs w:val="28"/>
        </w:rPr>
        <w:t xml:space="preserve">тиляционного хозяйства: </w:t>
      </w:r>
      <w:proofErr w:type="spellStart"/>
      <w:proofErr w:type="gramStart"/>
      <w:r w:rsidRPr="00D16926">
        <w:rPr>
          <w:szCs w:val="28"/>
        </w:rPr>
        <w:t>F</w:t>
      </w:r>
      <w:proofErr w:type="gramEnd"/>
      <w:r w:rsidRPr="00D16926">
        <w:rPr>
          <w:szCs w:val="28"/>
          <w:vertAlign w:val="subscript"/>
        </w:rPr>
        <w:t>эт</w:t>
      </w:r>
      <w:proofErr w:type="spellEnd"/>
      <w:r w:rsidRPr="00D16926">
        <w:rPr>
          <w:szCs w:val="28"/>
        </w:rPr>
        <w:t xml:space="preserve"> = 0,15F</w:t>
      </w:r>
      <w:r w:rsidRPr="00D16926">
        <w:rPr>
          <w:szCs w:val="28"/>
          <w:vertAlign w:val="subscript"/>
        </w:rPr>
        <w:t>э</w:t>
      </w:r>
      <w:r w:rsidRPr="00D16926">
        <w:rPr>
          <w:szCs w:val="28"/>
        </w:rPr>
        <w:t>. Эти два участка по расположению не св</w:t>
      </w:r>
      <w:r w:rsidRPr="00D16926">
        <w:rPr>
          <w:szCs w:val="28"/>
        </w:rPr>
        <w:t>я</w:t>
      </w:r>
      <w:r w:rsidRPr="00D16926">
        <w:rPr>
          <w:szCs w:val="28"/>
        </w:rPr>
        <w:t>заны друг с другом.</w:t>
      </w:r>
    </w:p>
    <w:p w:rsidR="00D16926" w:rsidRPr="00D16926" w:rsidRDefault="00513F43" w:rsidP="00D16926">
      <w:pPr>
        <w:rPr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  <w:lang w:val="en-US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э</m:t>
              </m:r>
            </m:sub>
          </m:sSub>
          <m:r>
            <m:rPr>
              <m:sty m:val="p"/>
            </m:rPr>
            <w:rPr>
              <w:rFonts w:ascii="Cambria Math" w:hAnsi="Cambria Math"/>
              <w:szCs w:val="28"/>
            </w:rPr>
            <m:t xml:space="preserve">=0,35∙686=240 </m:t>
          </m:r>
          <m:sSup>
            <m:sSupPr>
              <m:ctrlPr>
                <w:rPr>
                  <w:rFonts w:ascii="Cambria Math" w:hAnsi="Cambria Math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м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  <w:szCs w:val="28"/>
            </w:rPr>
            <m:t>;</m:t>
          </m:r>
        </m:oMath>
      </m:oMathPara>
    </w:p>
    <w:p w:rsidR="00D16926" w:rsidRPr="00D16926" w:rsidRDefault="00513F43" w:rsidP="00D16926">
      <w:pPr>
        <w:rPr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  <w:lang w:val="en-US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эр</m:t>
              </m:r>
            </m:sub>
          </m:sSub>
          <m:r>
            <m:rPr>
              <m:sty m:val="p"/>
            </m:rPr>
            <w:rPr>
              <w:rFonts w:ascii="Cambria Math" w:hAnsi="Cambria Math"/>
              <w:szCs w:val="28"/>
            </w:rPr>
            <m:t xml:space="preserve">=0,85∙240=583 </m:t>
          </m:r>
          <m:sSup>
            <m:sSupPr>
              <m:ctrlPr>
                <w:rPr>
                  <w:rFonts w:ascii="Cambria Math" w:hAnsi="Cambria Math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м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  <w:szCs w:val="28"/>
            </w:rPr>
            <m:t>;</m:t>
          </m:r>
        </m:oMath>
      </m:oMathPara>
    </w:p>
    <w:p w:rsidR="00D16926" w:rsidRPr="00D16926" w:rsidRDefault="00513F43" w:rsidP="00D16926">
      <w:pPr>
        <w:rPr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  <w:lang w:val="en-US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эт</m:t>
              </m:r>
            </m:sub>
          </m:sSub>
          <m:r>
            <m:rPr>
              <m:sty m:val="p"/>
            </m:rPr>
            <w:rPr>
              <w:rFonts w:ascii="Cambria Math" w:hAnsi="Cambria Math"/>
              <w:szCs w:val="28"/>
            </w:rPr>
            <m:t xml:space="preserve">=0,15∙240=103 </m:t>
          </m:r>
          <m:sSup>
            <m:sSupPr>
              <m:ctrlPr>
                <w:rPr>
                  <w:rFonts w:ascii="Cambria Math" w:hAnsi="Cambria Math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м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  <w:szCs w:val="28"/>
            </w:rPr>
            <m:t>.</m:t>
          </m:r>
        </m:oMath>
      </m:oMathPara>
    </w:p>
    <w:p w:rsidR="00D16926" w:rsidRPr="00D16926" w:rsidRDefault="00D16926" w:rsidP="00D16926">
      <w:pPr>
        <w:rPr>
          <w:szCs w:val="28"/>
          <w:u w:val="single"/>
        </w:rPr>
      </w:pPr>
      <w:r w:rsidRPr="00D16926">
        <w:rPr>
          <w:szCs w:val="28"/>
          <w:u w:val="single"/>
        </w:rPr>
        <w:t>Отделение для ремонта приспособлений и инструмента</w:t>
      </w:r>
    </w:p>
    <w:p w:rsidR="00D16926" w:rsidRPr="00D16926" w:rsidRDefault="00D16926" w:rsidP="00D16926">
      <w:pPr>
        <w:pStyle w:val="affe"/>
      </w:pPr>
      <w:r w:rsidRPr="00D16926">
        <w:t>Мастерская для ремонта технологической оснастки организуется в цехах при числе станков в механическом цехе более 100-200.</w:t>
      </w:r>
    </w:p>
    <w:p w:rsidR="00D16926" w:rsidRPr="00D16926" w:rsidRDefault="00D16926" w:rsidP="00D16926">
      <w:pPr>
        <w:pStyle w:val="affe"/>
      </w:pPr>
      <w:r w:rsidRPr="00D16926">
        <w:t>В связи с этим содержание отделения для ремонта приспособлений и и</w:t>
      </w:r>
      <w:r w:rsidRPr="00D16926">
        <w:t>н</w:t>
      </w:r>
      <w:r w:rsidRPr="00D16926">
        <w:t>струмента нецелесообразно.</w:t>
      </w:r>
    </w:p>
    <w:p w:rsidR="00D16926" w:rsidRPr="00D16926" w:rsidRDefault="00D16926" w:rsidP="00D16926">
      <w:pPr>
        <w:rPr>
          <w:szCs w:val="28"/>
          <w:u w:val="single"/>
        </w:rPr>
      </w:pPr>
      <w:r w:rsidRPr="00D16926">
        <w:rPr>
          <w:szCs w:val="28"/>
          <w:u w:val="single"/>
        </w:rPr>
        <w:t>Контрольное отделение</w:t>
      </w:r>
    </w:p>
    <w:p w:rsidR="00D16926" w:rsidRPr="00D16926" w:rsidRDefault="00D16926" w:rsidP="00D16926">
      <w:pPr>
        <w:rPr>
          <w:szCs w:val="28"/>
        </w:rPr>
      </w:pPr>
      <w:r w:rsidRPr="00D16926">
        <w:rPr>
          <w:szCs w:val="28"/>
        </w:rPr>
        <w:t>В механическом цехе предусматривается площадь для пунктов ОТК. Площадь для оперативного контроля выделяется лишь в условиях не поточного производства, где она располагается рядом с межоперационной кладовой. Для расчета площади контрольных отделений следует пользоваться следующими нормами: площадь контрольного отделения составляет 3-5% от площади, зан</w:t>
      </w:r>
      <w:r w:rsidRPr="00D16926">
        <w:rPr>
          <w:szCs w:val="28"/>
        </w:rPr>
        <w:t>я</w:t>
      </w:r>
      <w:r w:rsidRPr="00D16926">
        <w:rPr>
          <w:szCs w:val="28"/>
        </w:rPr>
        <w:t>той станками; из расчета 5-6 м</w:t>
      </w:r>
      <w:proofErr w:type="gramStart"/>
      <w:r w:rsidRPr="00D16926">
        <w:rPr>
          <w:szCs w:val="28"/>
          <w:vertAlign w:val="superscript"/>
        </w:rPr>
        <w:t>2</w:t>
      </w:r>
      <w:proofErr w:type="gramEnd"/>
      <w:r w:rsidRPr="00D16926">
        <w:rPr>
          <w:szCs w:val="28"/>
        </w:rPr>
        <w:t xml:space="preserve"> на одного контролера с коэффициентом 1,5 на размещение инвентаря и оборудования и на проходы. Желательно располагать их вдоль окон и по пути движения деталей в сборочный цех.</w:t>
      </w:r>
    </w:p>
    <w:p w:rsidR="00D16926" w:rsidRPr="00D16926" w:rsidRDefault="00513F43" w:rsidP="00D16926">
      <w:pPr>
        <w:rPr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  <w:lang w:val="en-US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ко</m:t>
              </m:r>
            </m:sub>
          </m:sSub>
          <m:r>
            <m:rPr>
              <m:sty m:val="p"/>
            </m:rPr>
            <w:rPr>
              <w:rFonts w:ascii="Cambria Math" w:hAnsi="Cambria Math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  <w:lang w:val="en-US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ко</m:t>
              </m:r>
            </m:sub>
          </m:sSub>
          <m:sSub>
            <m:sSubPr>
              <m:ctrlPr>
                <w:rPr>
                  <w:rFonts w:ascii="Cambria Math" w:hAnsi="Cambria Math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конт</m:t>
              </m:r>
            </m:sub>
          </m:sSub>
          <m:sSub>
            <m:sSubPr>
              <m:ctrlPr>
                <w:rPr>
                  <w:rFonts w:ascii="Cambria Math" w:hAnsi="Cambria Math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  <w:lang w:val="en-US"/>
                </w:rPr>
                <m:t>K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д</m:t>
              </m:r>
            </m:sub>
          </m:sSub>
          <m:r>
            <m:rPr>
              <m:sty m:val="p"/>
            </m:rPr>
            <w:rPr>
              <w:rFonts w:ascii="Cambria Math" w:hAnsi="Cambria Math"/>
              <w:szCs w:val="28"/>
            </w:rPr>
            <m:t xml:space="preserve">=5,5∙3∙1,5=25 </m:t>
          </m:r>
          <m:sSup>
            <m:sSupPr>
              <m:ctrlPr>
                <w:rPr>
                  <w:rFonts w:ascii="Cambria Math" w:hAnsi="Cambria Math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м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  <w:szCs w:val="28"/>
            </w:rPr>
            <m:t>.</m:t>
          </m:r>
        </m:oMath>
      </m:oMathPara>
    </w:p>
    <w:p w:rsidR="00D16926" w:rsidRPr="00D16926" w:rsidRDefault="00D16926" w:rsidP="00D16926">
      <w:pPr>
        <w:rPr>
          <w:szCs w:val="28"/>
        </w:rPr>
      </w:pPr>
      <w:r w:rsidRPr="00D16926">
        <w:rPr>
          <w:szCs w:val="28"/>
        </w:rPr>
        <w:t xml:space="preserve">Площадь </w:t>
      </w:r>
      <w:r w:rsidRPr="00D16926">
        <w:rPr>
          <w:szCs w:val="28"/>
          <w:u w:val="single"/>
        </w:rPr>
        <w:t>отделения для приготовления и раздачи смазочно-охлаждающих жидкостей (СОЖ)</w:t>
      </w:r>
      <w:r w:rsidRPr="00D16926">
        <w:rPr>
          <w:szCs w:val="28"/>
        </w:rPr>
        <w:t xml:space="preserve"> в цехе составляет 40–120 м</w:t>
      </w:r>
      <w:proofErr w:type="gramStart"/>
      <w:r w:rsidRPr="00D16926">
        <w:rPr>
          <w:szCs w:val="28"/>
          <w:vertAlign w:val="superscript"/>
        </w:rPr>
        <w:t>2</w:t>
      </w:r>
      <w:proofErr w:type="gramEnd"/>
      <w:r w:rsidRPr="00D16926">
        <w:rPr>
          <w:szCs w:val="28"/>
        </w:rPr>
        <w:t xml:space="preserve"> при числе станков соответственно 40–400. Емкости для сбора и фильтрации СОЖ размещают ч</w:t>
      </w:r>
      <w:r w:rsidRPr="00D16926">
        <w:rPr>
          <w:szCs w:val="28"/>
        </w:rPr>
        <w:t>а</w:t>
      </w:r>
      <w:r w:rsidRPr="00D16926">
        <w:rPr>
          <w:szCs w:val="28"/>
        </w:rPr>
        <w:t>сто в подвалах и тоннелях. Площади склада масел определяют из расчета 0,1-</w:t>
      </w:r>
      <w:r w:rsidRPr="00D16926">
        <w:rPr>
          <w:szCs w:val="28"/>
        </w:rPr>
        <w:lastRenderedPageBreak/>
        <w:t>0,12 на один обслуживаемый станок. Учитывая пожарную опасность, отделение для приготовления и раздачи СОЖ и склад масел располагают у наружной ст</w:t>
      </w:r>
      <w:r w:rsidRPr="00D16926">
        <w:rPr>
          <w:szCs w:val="28"/>
        </w:rPr>
        <w:t>е</w:t>
      </w:r>
      <w:r w:rsidRPr="00D16926">
        <w:rPr>
          <w:szCs w:val="28"/>
        </w:rPr>
        <w:t>ны.</w:t>
      </w:r>
    </w:p>
    <w:p w:rsidR="00D16926" w:rsidRPr="00D16926" w:rsidRDefault="00513F43" w:rsidP="00D16926">
      <w:pPr>
        <w:rPr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СОЖ</m:t>
              </m:r>
            </m:sub>
          </m:sSub>
          <m:r>
            <m:rPr>
              <m:sty m:val="p"/>
            </m:rP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40+120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2</m:t>
              </m:r>
            </m:den>
          </m:f>
          <m:r>
            <m:rPr>
              <m:sty m:val="p"/>
            </m:rPr>
            <w:rPr>
              <w:rFonts w:ascii="Cambria Math" w:hAnsi="Cambria Math"/>
              <w:szCs w:val="28"/>
            </w:rPr>
            <m:t xml:space="preserve">=80 </m:t>
          </m:r>
          <m:sSup>
            <m:sSupPr>
              <m:ctrlPr>
                <w:rPr>
                  <w:rFonts w:ascii="Cambria Math" w:hAnsi="Cambria Math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м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2</m:t>
              </m:r>
            </m:sup>
          </m:sSup>
        </m:oMath>
      </m:oMathPara>
    </w:p>
    <w:p w:rsidR="00D16926" w:rsidRPr="00D16926" w:rsidRDefault="00513F43" w:rsidP="00D16926">
      <w:pPr>
        <w:rPr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ск м</m:t>
              </m:r>
            </m:sub>
          </m:sSub>
          <m:r>
            <m:rPr>
              <m:sty m:val="p"/>
            </m:rPr>
            <w:rPr>
              <w:rFonts w:ascii="Cambria Math" w:hAnsi="Cambria Math"/>
              <w:szCs w:val="28"/>
            </w:rPr>
            <m:t xml:space="preserve">=0,1∙52=5,2 </m:t>
          </m:r>
          <m:sSup>
            <m:sSupPr>
              <m:ctrlPr>
                <w:rPr>
                  <w:rFonts w:ascii="Cambria Math" w:hAnsi="Cambria Math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м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  <w:szCs w:val="28"/>
            </w:rPr>
            <m:t>.</m:t>
          </m:r>
        </m:oMath>
      </m:oMathPara>
    </w:p>
    <w:p w:rsidR="00D16926" w:rsidRPr="00D16926" w:rsidRDefault="00D16926" w:rsidP="00D16926">
      <w:pPr>
        <w:rPr>
          <w:szCs w:val="28"/>
          <w:u w:val="single"/>
        </w:rPr>
      </w:pPr>
      <w:r w:rsidRPr="00D16926">
        <w:rPr>
          <w:szCs w:val="28"/>
          <w:u w:val="single"/>
        </w:rPr>
        <w:t>Площади участка по переработке стружки</w:t>
      </w:r>
    </w:p>
    <w:p w:rsidR="00D16926" w:rsidRPr="00D16926" w:rsidRDefault="00D16926" w:rsidP="00D16926">
      <w:pPr>
        <w:rPr>
          <w:szCs w:val="28"/>
        </w:rPr>
      </w:pPr>
      <w:r w:rsidRPr="00D16926">
        <w:rPr>
          <w:szCs w:val="28"/>
        </w:rPr>
        <w:t>Цеховые отделения сбора и переработки стружки размещают у нару</w:t>
      </w:r>
      <w:r w:rsidRPr="00D16926">
        <w:rPr>
          <w:szCs w:val="28"/>
        </w:rPr>
        <w:t>ж</w:t>
      </w:r>
      <w:r w:rsidRPr="00D16926">
        <w:rPr>
          <w:szCs w:val="28"/>
        </w:rPr>
        <w:t>ной стены здания, вблизи от выезда из цеха. Площадь отделения для сбора и переработки стружки</w:t>
      </w:r>
    </w:p>
    <w:p w:rsidR="00D16926" w:rsidRPr="00D16926" w:rsidRDefault="00513F43" w:rsidP="00D16926">
      <w:pPr>
        <w:rPr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  <w:lang w:val="en-US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стр</m:t>
              </m:r>
            </m:sub>
          </m:sSub>
          <m:r>
            <m:rPr>
              <m:sty m:val="p"/>
            </m:rPr>
            <w:rPr>
              <w:rFonts w:ascii="Cambria Math" w:hAnsi="Cambria Math"/>
              <w:szCs w:val="28"/>
            </w:rPr>
            <m:t>=</m:t>
          </m:r>
          <m:d>
            <m:dPr>
              <m:ctrlPr>
                <w:rPr>
                  <w:rFonts w:ascii="Cambria Math" w:hAnsi="Cambria Math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0,03…0,04</m:t>
              </m:r>
            </m:e>
          </m:d>
          <m:sSub>
            <m:sSubPr>
              <m:ctrlPr>
                <w:rPr>
                  <w:rFonts w:ascii="Cambria Math" w:hAnsi="Cambria Math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  <w:lang w:val="en-US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пр</m:t>
              </m:r>
            </m:sub>
          </m:sSub>
          <m:r>
            <m:rPr>
              <m:sty m:val="p"/>
            </m:rPr>
            <w:rPr>
              <w:rFonts w:ascii="Cambria Math" w:hAnsi="Cambria Math"/>
              <w:szCs w:val="28"/>
            </w:rPr>
            <m:t xml:space="preserve">=0,04∙2080=83 </m:t>
          </m:r>
          <m:sSup>
            <m:sSupPr>
              <m:ctrlPr>
                <w:rPr>
                  <w:rFonts w:ascii="Cambria Math" w:hAnsi="Cambria Math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м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  <w:szCs w:val="28"/>
            </w:rPr>
            <m:t>.</m:t>
          </m:r>
        </m:oMath>
      </m:oMathPara>
    </w:p>
    <w:p w:rsidR="00D16926" w:rsidRPr="00D16926" w:rsidRDefault="00D16926" w:rsidP="006E2B66">
      <w:pPr>
        <w:keepNext/>
        <w:keepLines/>
        <w:numPr>
          <w:ilvl w:val="2"/>
          <w:numId w:val="3"/>
        </w:numPr>
        <w:spacing w:before="120" w:after="200"/>
        <w:ind w:left="0" w:firstLine="0"/>
        <w:contextualSpacing/>
        <w:jc w:val="center"/>
        <w:outlineLvl w:val="2"/>
        <w:rPr>
          <w:rFonts w:eastAsiaTheme="majorEastAsia" w:cstheme="majorBidi"/>
        </w:rPr>
      </w:pPr>
      <w:bookmarkStart w:id="59" w:name="_Toc67036968"/>
      <w:bookmarkStart w:id="60" w:name="_Toc73055923"/>
      <w:bookmarkStart w:id="61" w:name="_Toc73811817"/>
      <w:r w:rsidRPr="00D16926">
        <w:rPr>
          <w:rFonts w:eastAsiaTheme="majorEastAsia" w:cstheme="majorBidi"/>
        </w:rPr>
        <w:t>Проектирование цеховых складов</w:t>
      </w:r>
      <w:bookmarkEnd w:id="59"/>
      <w:bookmarkEnd w:id="60"/>
      <w:bookmarkEnd w:id="61"/>
    </w:p>
    <w:p w:rsidR="00D16926" w:rsidRPr="00D16926" w:rsidRDefault="00D16926" w:rsidP="00D16926">
      <w:pPr>
        <w:rPr>
          <w:szCs w:val="28"/>
        </w:rPr>
      </w:pPr>
      <w:r w:rsidRPr="00D16926">
        <w:rPr>
          <w:szCs w:val="28"/>
        </w:rPr>
        <w:t xml:space="preserve">Площадь цехового </w:t>
      </w:r>
      <w:r w:rsidRPr="00D16926">
        <w:rPr>
          <w:szCs w:val="28"/>
          <w:u w:val="single"/>
        </w:rPr>
        <w:t>склада материалов и заготовок</w:t>
      </w:r>
      <w:r w:rsidRPr="00D16926">
        <w:rPr>
          <w:szCs w:val="28"/>
        </w:rPr>
        <w:t>:</w:t>
      </w:r>
    </w:p>
    <w:p w:rsidR="00D16926" w:rsidRPr="00D16926" w:rsidRDefault="00513F43" w:rsidP="00D16926">
      <w:pPr>
        <w:rPr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  <w:lang w:val="en-US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сз</m:t>
              </m:r>
            </m:sub>
          </m:sSub>
          <m:r>
            <m:rPr>
              <m:sty m:val="p"/>
            </m:rP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чер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Cs w:val="28"/>
                  <w:lang w:val="en-US"/>
                </w:rPr>
                <m:t>t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200</m:t>
              </m:r>
              <m:sSub>
                <m:sSubPr>
                  <m:ctrlPr>
                    <w:rPr>
                      <w:rFonts w:ascii="Cambria Math" w:hAnsi="Cambria Math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  <w:lang w:val="en-US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п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  <w:lang w:val="en-US"/>
                    </w:rPr>
                    <m:t>K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и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  <w:szCs w:val="28"/>
            </w:rPr>
            <m:t>,</m:t>
          </m:r>
        </m:oMath>
      </m:oMathPara>
    </w:p>
    <w:p w:rsidR="00D16926" w:rsidRPr="00D16926" w:rsidRDefault="00D16926" w:rsidP="00D16926">
      <w:pPr>
        <w:rPr>
          <w:szCs w:val="28"/>
        </w:rPr>
      </w:pPr>
      <w:r w:rsidRPr="00D16926">
        <w:rPr>
          <w:szCs w:val="28"/>
        </w:rPr>
        <w:t xml:space="preserve">где </w:t>
      </w:r>
      <w:proofErr w:type="spellStart"/>
      <w:r w:rsidRPr="00D16926">
        <w:rPr>
          <w:szCs w:val="28"/>
        </w:rPr>
        <w:t>Q</w:t>
      </w:r>
      <w:r w:rsidRPr="00D16926">
        <w:rPr>
          <w:szCs w:val="28"/>
          <w:vertAlign w:val="subscript"/>
        </w:rPr>
        <w:t>чер</w:t>
      </w:r>
      <w:proofErr w:type="spellEnd"/>
      <w:r w:rsidRPr="00D16926">
        <w:rPr>
          <w:szCs w:val="28"/>
        </w:rPr>
        <w:t xml:space="preserve"> – масса материалов и заготовок, годового объема выпуска, т; t – среднее количество рабочих дней, в течение которых металл и заготовки хр</w:t>
      </w:r>
      <w:r w:rsidRPr="00D16926">
        <w:rPr>
          <w:szCs w:val="28"/>
        </w:rPr>
        <w:t>а</w:t>
      </w:r>
      <w:r w:rsidRPr="00D16926">
        <w:rPr>
          <w:szCs w:val="28"/>
        </w:rPr>
        <w:t>нятся на складе до поступления на обработку; q – средняя допускаемая нагру</w:t>
      </w:r>
      <w:r w:rsidRPr="00D16926">
        <w:rPr>
          <w:szCs w:val="28"/>
        </w:rPr>
        <w:t>з</w:t>
      </w:r>
      <w:r w:rsidRPr="00D16926">
        <w:rPr>
          <w:szCs w:val="28"/>
        </w:rPr>
        <w:t>ка на 1 м</w:t>
      </w:r>
      <w:proofErr w:type="gramStart"/>
      <w:r w:rsidRPr="00D16926">
        <w:rPr>
          <w:szCs w:val="28"/>
          <w:vertAlign w:val="superscript"/>
        </w:rPr>
        <w:t>2</w:t>
      </w:r>
      <w:proofErr w:type="gramEnd"/>
      <w:r w:rsidRPr="00D16926">
        <w:rPr>
          <w:szCs w:val="28"/>
        </w:rPr>
        <w:t xml:space="preserve"> полезной площади пола (грузонапряженность 1 м</w:t>
      </w:r>
      <w:r w:rsidRPr="00D16926">
        <w:rPr>
          <w:szCs w:val="28"/>
          <w:vertAlign w:val="superscript"/>
        </w:rPr>
        <w:t>2</w:t>
      </w:r>
      <w:r w:rsidRPr="00D16926">
        <w:rPr>
          <w:szCs w:val="28"/>
        </w:rPr>
        <w:t>); для крупных з</w:t>
      </w:r>
      <w:r w:rsidRPr="00D16926">
        <w:rPr>
          <w:szCs w:val="28"/>
        </w:rPr>
        <w:t>а</w:t>
      </w:r>
      <w:r w:rsidRPr="00D16926">
        <w:rPr>
          <w:szCs w:val="28"/>
        </w:rPr>
        <w:t xml:space="preserve">готовок </w:t>
      </w:r>
      <w:proofErr w:type="spellStart"/>
      <w:r w:rsidRPr="00D16926">
        <w:rPr>
          <w:szCs w:val="28"/>
        </w:rPr>
        <w:t>q</w:t>
      </w:r>
      <w:r w:rsidRPr="00D16926">
        <w:rPr>
          <w:szCs w:val="28"/>
          <w:vertAlign w:val="subscript"/>
        </w:rPr>
        <w:t>п</w:t>
      </w:r>
      <w:proofErr w:type="spellEnd"/>
      <w:r w:rsidRPr="00D16926">
        <w:rPr>
          <w:szCs w:val="28"/>
        </w:rPr>
        <w:t xml:space="preserve"> = 2,0-2,5 т/м</w:t>
      </w:r>
      <w:r w:rsidRPr="00D16926">
        <w:rPr>
          <w:szCs w:val="28"/>
          <w:vertAlign w:val="superscript"/>
        </w:rPr>
        <w:t>2</w:t>
      </w:r>
      <w:r w:rsidRPr="00D16926">
        <w:rPr>
          <w:szCs w:val="28"/>
        </w:rPr>
        <w:t xml:space="preserve">; для средних и мелких </w:t>
      </w:r>
      <w:proofErr w:type="spellStart"/>
      <w:r w:rsidRPr="00D16926">
        <w:rPr>
          <w:szCs w:val="28"/>
        </w:rPr>
        <w:t>q</w:t>
      </w:r>
      <w:r w:rsidRPr="00D16926">
        <w:rPr>
          <w:szCs w:val="28"/>
          <w:vertAlign w:val="subscript"/>
        </w:rPr>
        <w:t>п</w:t>
      </w:r>
      <w:proofErr w:type="spellEnd"/>
      <w:r w:rsidRPr="00D16926">
        <w:rPr>
          <w:szCs w:val="28"/>
        </w:rPr>
        <w:t xml:space="preserve"> = 15-7 т/м</w:t>
      </w:r>
      <w:proofErr w:type="gramStart"/>
      <w:r w:rsidRPr="00D16926">
        <w:rPr>
          <w:szCs w:val="28"/>
          <w:vertAlign w:val="superscript"/>
        </w:rPr>
        <w:t>2</w:t>
      </w:r>
      <w:proofErr w:type="gramEnd"/>
      <w:r w:rsidRPr="00D16926">
        <w:rPr>
          <w:szCs w:val="28"/>
        </w:rPr>
        <w:t xml:space="preserve"> в зависимости от высоты </w:t>
      </w:r>
      <w:proofErr w:type="spellStart"/>
      <w:r w:rsidRPr="00D16926">
        <w:rPr>
          <w:szCs w:val="28"/>
        </w:rPr>
        <w:t>штабелирования</w:t>
      </w:r>
      <w:proofErr w:type="spellEnd"/>
      <w:r w:rsidRPr="00D16926">
        <w:rPr>
          <w:szCs w:val="28"/>
        </w:rPr>
        <w:t>; К</w:t>
      </w:r>
      <w:r w:rsidRPr="00D16926">
        <w:rPr>
          <w:szCs w:val="28"/>
          <w:vertAlign w:val="subscript"/>
        </w:rPr>
        <w:t>и</w:t>
      </w:r>
      <w:r w:rsidRPr="00D16926">
        <w:rPr>
          <w:szCs w:val="28"/>
        </w:rPr>
        <w:t xml:space="preserve"> – коэффициент использования площади складир</w:t>
      </w:r>
      <w:r w:rsidRPr="00D16926">
        <w:rPr>
          <w:szCs w:val="28"/>
        </w:rPr>
        <w:t>о</w:t>
      </w:r>
      <w:r w:rsidRPr="00D16926">
        <w:rPr>
          <w:szCs w:val="28"/>
        </w:rPr>
        <w:t>вания (0,3-0,4).</w:t>
      </w:r>
    </w:p>
    <w:p w:rsidR="00D16926" w:rsidRPr="00D16926" w:rsidRDefault="00513F43" w:rsidP="00D16926">
      <w:pPr>
        <w:rPr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  <w:lang w:val="en-US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сз</m:t>
              </m:r>
            </m:sub>
          </m:sSub>
          <m:r>
            <m:rPr>
              <m:sty m:val="p"/>
            </m:rP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1915∙8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200∙2∙0,3</m:t>
              </m:r>
            </m:den>
          </m:f>
          <m:r>
            <m:rPr>
              <m:sty m:val="p"/>
            </m:rPr>
            <w:rPr>
              <w:rFonts w:ascii="Cambria Math" w:hAnsi="Cambria Math"/>
              <w:szCs w:val="28"/>
            </w:rPr>
            <m:t xml:space="preserve">=127 </m:t>
          </m:r>
          <m:sSup>
            <m:sSupPr>
              <m:ctrlPr>
                <w:rPr>
                  <w:rFonts w:ascii="Cambria Math" w:hAnsi="Cambria Math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м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  <w:szCs w:val="28"/>
            </w:rPr>
            <m:t>.</m:t>
          </m:r>
        </m:oMath>
      </m:oMathPara>
    </w:p>
    <w:p w:rsidR="00D16926" w:rsidRPr="00D16926" w:rsidRDefault="00D16926" w:rsidP="00D16926">
      <w:pPr>
        <w:rPr>
          <w:szCs w:val="28"/>
        </w:rPr>
      </w:pPr>
      <w:r w:rsidRPr="00D16926">
        <w:rPr>
          <w:szCs w:val="28"/>
          <w:u w:val="single"/>
        </w:rPr>
        <w:t>Межоперационный склад</w:t>
      </w:r>
      <w:r w:rsidRPr="00D16926">
        <w:rPr>
          <w:szCs w:val="28"/>
        </w:rPr>
        <w:t xml:space="preserve"> проектируется только при не поточном прои</w:t>
      </w:r>
      <w:r w:rsidRPr="00D16926">
        <w:rPr>
          <w:szCs w:val="28"/>
        </w:rPr>
        <w:t>з</w:t>
      </w:r>
      <w:r w:rsidRPr="00D16926">
        <w:rPr>
          <w:szCs w:val="28"/>
        </w:rPr>
        <w:t>водстве. Площадь склада:</w:t>
      </w:r>
    </w:p>
    <w:p w:rsidR="00D16926" w:rsidRPr="00D16926" w:rsidRDefault="00513F43" w:rsidP="00D16926">
      <w:pPr>
        <w:rPr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  <w:lang w:val="en-US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см</m:t>
              </m:r>
            </m:sub>
          </m:sSub>
          <m:r>
            <m:rPr>
              <m:sty m:val="p"/>
            </m:rP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  <w:lang w:val="en-US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г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K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ti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260</m:t>
              </m:r>
              <m:sSub>
                <m:sSubPr>
                  <m:ctrlPr>
                    <w:rPr>
                      <w:rFonts w:ascii="Cambria Math" w:hAnsi="Cambria Math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п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  <w:lang w:val="en-US"/>
                    </w:rPr>
                    <m:t>K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и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  <w:szCs w:val="28"/>
            </w:rPr>
            <m:t>,</m:t>
          </m:r>
        </m:oMath>
      </m:oMathPara>
    </w:p>
    <w:p w:rsidR="00D16926" w:rsidRPr="00D16926" w:rsidRDefault="00D16926" w:rsidP="00D16926">
      <w:pPr>
        <w:rPr>
          <w:szCs w:val="28"/>
        </w:rPr>
      </w:pPr>
      <w:r w:rsidRPr="00D16926">
        <w:rPr>
          <w:szCs w:val="28"/>
        </w:rPr>
        <w:t xml:space="preserve">где </w:t>
      </w:r>
      <w:proofErr w:type="spellStart"/>
      <w:r w:rsidRPr="00D16926">
        <w:rPr>
          <w:szCs w:val="28"/>
        </w:rPr>
        <w:t>Q</w:t>
      </w:r>
      <w:r w:rsidRPr="00D16926">
        <w:rPr>
          <w:szCs w:val="28"/>
          <w:vertAlign w:val="subscript"/>
        </w:rPr>
        <w:t>г</w:t>
      </w:r>
      <w:proofErr w:type="spellEnd"/>
      <w:r w:rsidRPr="00D16926">
        <w:rPr>
          <w:szCs w:val="28"/>
        </w:rPr>
        <w:t xml:space="preserve"> – масса годового объема выпуска деталей, т; К</w:t>
      </w:r>
      <w:proofErr w:type="gramStart"/>
      <w:r w:rsidRPr="00D16926">
        <w:rPr>
          <w:szCs w:val="28"/>
          <w:vertAlign w:val="subscript"/>
        </w:rPr>
        <w:t>1</w:t>
      </w:r>
      <w:proofErr w:type="gramEnd"/>
      <w:r w:rsidRPr="00D16926">
        <w:rPr>
          <w:szCs w:val="28"/>
        </w:rPr>
        <w:t xml:space="preserve"> – коэффициент, учитывающий отходы металлов на предыдущих операциях, К</w:t>
      </w:r>
      <w:r w:rsidRPr="00D16926">
        <w:rPr>
          <w:szCs w:val="28"/>
          <w:vertAlign w:val="subscript"/>
        </w:rPr>
        <w:t>1</w:t>
      </w:r>
      <w:r w:rsidRPr="00D16926">
        <w:rPr>
          <w:szCs w:val="28"/>
        </w:rPr>
        <w:t xml:space="preserve"> = 1,15; t – число </w:t>
      </w:r>
      <w:r w:rsidRPr="00D16926">
        <w:rPr>
          <w:szCs w:val="28"/>
        </w:rPr>
        <w:lastRenderedPageBreak/>
        <w:t xml:space="preserve">рабочих дней межоперационного </w:t>
      </w:r>
      <w:proofErr w:type="spellStart"/>
      <w:r w:rsidRPr="00D16926">
        <w:rPr>
          <w:szCs w:val="28"/>
        </w:rPr>
        <w:t>пролеживания</w:t>
      </w:r>
      <w:proofErr w:type="spellEnd"/>
      <w:r w:rsidRPr="00D16926">
        <w:rPr>
          <w:szCs w:val="28"/>
        </w:rPr>
        <w:t xml:space="preserve"> (t = 2-3), i - среднее число д</w:t>
      </w:r>
      <w:r w:rsidRPr="00D16926">
        <w:rPr>
          <w:szCs w:val="28"/>
        </w:rPr>
        <w:t>о</w:t>
      </w:r>
      <w:r w:rsidRPr="00D16926">
        <w:rPr>
          <w:szCs w:val="28"/>
        </w:rPr>
        <w:t xml:space="preserve">ставок полуфабрикатов на складах (число операций минус 1); </w:t>
      </w:r>
      <w:proofErr w:type="spellStart"/>
      <w:r w:rsidRPr="00D16926">
        <w:rPr>
          <w:szCs w:val="28"/>
        </w:rPr>
        <w:t>q</w:t>
      </w:r>
      <w:r w:rsidRPr="00D16926">
        <w:rPr>
          <w:szCs w:val="28"/>
          <w:vertAlign w:val="subscript"/>
        </w:rPr>
        <w:t>п</w:t>
      </w:r>
      <w:proofErr w:type="spellEnd"/>
      <w:r w:rsidRPr="00D16926">
        <w:rPr>
          <w:szCs w:val="28"/>
        </w:rPr>
        <w:t xml:space="preserve"> – средняя гр</w:t>
      </w:r>
      <w:r w:rsidRPr="00D16926">
        <w:rPr>
          <w:szCs w:val="28"/>
        </w:rPr>
        <w:t>у</w:t>
      </w:r>
      <w:r w:rsidRPr="00D16926">
        <w:rPr>
          <w:szCs w:val="28"/>
        </w:rPr>
        <w:t>зонапряженность (1,5 т/м</w:t>
      </w:r>
      <w:r w:rsidRPr="00D16926">
        <w:rPr>
          <w:szCs w:val="28"/>
          <w:vertAlign w:val="superscript"/>
        </w:rPr>
        <w:t>2</w:t>
      </w:r>
      <w:r w:rsidRPr="00D16926">
        <w:rPr>
          <w:szCs w:val="28"/>
        </w:rPr>
        <w:t>); К</w:t>
      </w:r>
      <w:r w:rsidRPr="00D16926">
        <w:rPr>
          <w:szCs w:val="28"/>
          <w:vertAlign w:val="subscript"/>
        </w:rPr>
        <w:t>и</w:t>
      </w:r>
      <w:r w:rsidRPr="00D16926">
        <w:rPr>
          <w:szCs w:val="28"/>
        </w:rPr>
        <w:t xml:space="preserve"> = 0,5.</w:t>
      </w:r>
    </w:p>
    <w:p w:rsidR="00D16926" w:rsidRPr="00D16926" w:rsidRDefault="00513F43" w:rsidP="00D16926">
      <w:pPr>
        <w:rPr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  <w:lang w:val="en-US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см</m:t>
              </m:r>
            </m:sub>
          </m:sSub>
          <m:r>
            <m:rPr>
              <m:sty m:val="p"/>
            </m:rP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(842+600+90)∙1,15∙3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260∙2∙0,5</m:t>
              </m:r>
            </m:den>
          </m:f>
          <m:r>
            <m:rPr>
              <m:sty m:val="p"/>
            </m:rPr>
            <w:rPr>
              <w:rFonts w:ascii="Cambria Math" w:hAnsi="Cambria Math"/>
              <w:szCs w:val="28"/>
            </w:rPr>
            <m:t xml:space="preserve">=20,3 </m:t>
          </m:r>
          <m:sSup>
            <m:sSupPr>
              <m:ctrlPr>
                <w:rPr>
                  <w:rFonts w:ascii="Cambria Math" w:hAnsi="Cambria Math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м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  <w:szCs w:val="28"/>
            </w:rPr>
            <m:t>.</m:t>
          </m:r>
        </m:oMath>
      </m:oMathPara>
    </w:p>
    <w:p w:rsidR="00D16926" w:rsidRPr="00D16926" w:rsidRDefault="00D16926" w:rsidP="00D16926">
      <w:pPr>
        <w:rPr>
          <w:szCs w:val="28"/>
        </w:rPr>
      </w:pPr>
      <w:r w:rsidRPr="00D16926">
        <w:rPr>
          <w:szCs w:val="28"/>
          <w:u w:val="single"/>
        </w:rPr>
        <w:t>Промежуточный склад</w:t>
      </w:r>
      <w:r w:rsidRPr="00D16926">
        <w:rPr>
          <w:szCs w:val="28"/>
        </w:rPr>
        <w:t>. Потребную площадь промежуточного склада независимо от того, выделяется ли он в отдельное помещение (характерного для не поточного серийного производства) или складируются у сборочных мест (исключая подвеску узлов и деталей на конвейерах) определяют по формуле:</w:t>
      </w:r>
    </w:p>
    <w:p w:rsidR="00D16926" w:rsidRPr="00D16926" w:rsidRDefault="00513F43" w:rsidP="00D16926">
      <w:pPr>
        <w:rPr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  <w:lang w:val="en-US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спр</m:t>
              </m:r>
            </m:sub>
          </m:sSub>
          <m:r>
            <m:rPr>
              <m:sty m:val="p"/>
            </m:rP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Cs w:val="28"/>
                  <w:lang w:val="en-US"/>
                </w:rPr>
                <m:t>Q''t''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260</m:t>
              </m:r>
              <m:sSub>
                <m:sSubPr>
                  <m:ctrlPr>
                    <w:rPr>
                      <w:rFonts w:ascii="Cambria Math" w:hAnsi="Cambria Math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п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''</m:t>
              </m:r>
              <m:sSub>
                <m:sSubPr>
                  <m:ctrlPr>
                    <w:rPr>
                      <w:rFonts w:ascii="Cambria Math" w:hAnsi="Cambria Math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  <w:lang w:val="en-US"/>
                    </w:rPr>
                    <m:t>K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и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''</m:t>
              </m:r>
            </m:den>
          </m:f>
          <m:r>
            <m:rPr>
              <m:sty m:val="p"/>
            </m:rPr>
            <w:rPr>
              <w:rFonts w:ascii="Cambria Math" w:hAnsi="Cambria Math"/>
              <w:szCs w:val="28"/>
            </w:rPr>
            <m:t>,</m:t>
          </m:r>
        </m:oMath>
      </m:oMathPara>
    </w:p>
    <w:p w:rsidR="00D16926" w:rsidRPr="00D16926" w:rsidRDefault="00D16926" w:rsidP="00D16926">
      <w:pPr>
        <w:rPr>
          <w:szCs w:val="28"/>
        </w:rPr>
      </w:pPr>
      <w:r w:rsidRPr="00D16926">
        <w:rPr>
          <w:szCs w:val="28"/>
        </w:rPr>
        <w:t xml:space="preserve">где Q" – масса деталей и узлов годового объема выпуска, подлежащего хранению, т; t" – число рабочих дней запаса; </w:t>
      </w:r>
      <w:proofErr w:type="spellStart"/>
      <w:r w:rsidRPr="00D16926">
        <w:rPr>
          <w:szCs w:val="28"/>
        </w:rPr>
        <w:t>q</w:t>
      </w:r>
      <w:r w:rsidRPr="00D16926">
        <w:rPr>
          <w:szCs w:val="28"/>
          <w:vertAlign w:val="subscript"/>
        </w:rPr>
        <w:t>п</w:t>
      </w:r>
      <w:proofErr w:type="spellEnd"/>
      <w:r w:rsidRPr="00D16926">
        <w:rPr>
          <w:szCs w:val="28"/>
        </w:rPr>
        <w:t>" – средняя грузонапряженность (1-4 т/м</w:t>
      </w:r>
      <w:proofErr w:type="gramStart"/>
      <w:r w:rsidRPr="00D16926">
        <w:rPr>
          <w:szCs w:val="28"/>
          <w:vertAlign w:val="superscript"/>
        </w:rPr>
        <w:t>2</w:t>
      </w:r>
      <w:proofErr w:type="gramEnd"/>
      <w:r w:rsidRPr="00D16926">
        <w:rPr>
          <w:szCs w:val="28"/>
        </w:rPr>
        <w:t>); К</w:t>
      </w:r>
      <w:r w:rsidRPr="00D16926">
        <w:rPr>
          <w:szCs w:val="28"/>
          <w:vertAlign w:val="subscript"/>
        </w:rPr>
        <w:t>и</w:t>
      </w:r>
      <w:r w:rsidRPr="00D16926">
        <w:rPr>
          <w:szCs w:val="28"/>
        </w:rPr>
        <w:t>" = 0,25-0,30.</w:t>
      </w:r>
    </w:p>
    <w:p w:rsidR="00D16926" w:rsidRPr="00D16926" w:rsidRDefault="00513F43" w:rsidP="00D16926">
      <w:pPr>
        <w:rPr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  <w:lang w:val="en-US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спр</m:t>
              </m:r>
            </m:sub>
          </m:sSub>
          <m:r>
            <m:rPr>
              <m:sty m:val="p"/>
            </m:rP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(842+600+90)</m:t>
              </m:r>
              <m:r>
                <m:rPr>
                  <m:sty m:val="p"/>
                </m:rPr>
                <w:rPr>
                  <w:rFonts w:ascii="Cambria Math" w:hAnsi="Cambria Math"/>
                  <w:szCs w:val="28"/>
                  <w:lang w:val="en-US"/>
                </w:rPr>
                <m:t>∙2,5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260∙1∙0,25</m:t>
              </m:r>
            </m:den>
          </m:f>
          <m:r>
            <m:rPr>
              <m:sty m:val="p"/>
            </m:rPr>
            <w:rPr>
              <w:rFonts w:ascii="Cambria Math" w:hAnsi="Cambria Math"/>
              <w:szCs w:val="28"/>
            </w:rPr>
            <m:t xml:space="preserve">=58 </m:t>
          </m:r>
          <m:sSup>
            <m:sSupPr>
              <m:ctrlPr>
                <w:rPr>
                  <w:rFonts w:ascii="Cambria Math" w:hAnsi="Cambria Math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м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  <w:szCs w:val="28"/>
            </w:rPr>
            <m:t>.</m:t>
          </m:r>
        </m:oMath>
      </m:oMathPara>
    </w:p>
    <w:p w:rsidR="00D16926" w:rsidRPr="00D16926" w:rsidRDefault="00D16926" w:rsidP="00D16926">
      <w:pPr>
        <w:rPr>
          <w:szCs w:val="28"/>
        </w:rPr>
      </w:pPr>
      <w:r w:rsidRPr="00D16926">
        <w:rPr>
          <w:szCs w:val="28"/>
          <w:u w:val="single"/>
        </w:rPr>
        <w:t>Инструментально-раздаточные кладовые</w:t>
      </w:r>
      <w:r w:rsidRPr="00D16926">
        <w:rPr>
          <w:szCs w:val="28"/>
        </w:rPr>
        <w:t>. Эти кладовые размещают р</w:t>
      </w:r>
      <w:r w:rsidRPr="00D16926">
        <w:rPr>
          <w:szCs w:val="28"/>
        </w:rPr>
        <w:t>я</w:t>
      </w:r>
      <w:r w:rsidRPr="00D16926">
        <w:rPr>
          <w:szCs w:val="28"/>
        </w:rPr>
        <w:t>дом с заточным отделением, чтобы сократить время транспортирования и</w:t>
      </w:r>
      <w:r w:rsidRPr="00D16926">
        <w:rPr>
          <w:szCs w:val="28"/>
        </w:rPr>
        <w:t>н</w:t>
      </w:r>
      <w:r w:rsidRPr="00D16926">
        <w:rPr>
          <w:szCs w:val="28"/>
        </w:rPr>
        <w:t>струмента.</w:t>
      </w:r>
    </w:p>
    <w:p w:rsidR="00D16926" w:rsidRPr="00D16926" w:rsidRDefault="00513F43" w:rsidP="00D16926">
      <w:pPr>
        <w:rPr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  <w:lang w:val="en-US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ирк</m:t>
              </m:r>
            </m:sub>
          </m:sSub>
          <m:r>
            <m:rPr>
              <m:sty m:val="p"/>
            </m:rPr>
            <w:rPr>
              <w:rFonts w:ascii="Cambria Math" w:hAnsi="Cambria Math"/>
              <w:szCs w:val="28"/>
            </w:rPr>
            <m:t>=</m:t>
          </m:r>
          <m:d>
            <m:dPr>
              <m:ctrlPr>
                <w:rPr>
                  <w:rFonts w:ascii="Cambria Math" w:hAnsi="Cambria Math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0,2…1,4</m:t>
              </m:r>
            </m:e>
          </m:d>
          <m:sSub>
            <m:sSubPr>
              <m:ctrlPr>
                <w:rPr>
                  <w:rFonts w:ascii="Cambria Math" w:hAnsi="Cambria Math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С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пр</m:t>
              </m:r>
            </m:sub>
          </m:sSub>
          <m:r>
            <m:rPr>
              <m:sty m:val="p"/>
            </m:rPr>
            <w:rPr>
              <w:rFonts w:ascii="Cambria Math" w:hAnsi="Cambria Math"/>
              <w:szCs w:val="28"/>
            </w:rPr>
            <m:t>,</m:t>
          </m:r>
        </m:oMath>
      </m:oMathPara>
    </w:p>
    <w:p w:rsidR="00D16926" w:rsidRPr="00D16926" w:rsidRDefault="00D16926" w:rsidP="00D16926">
      <w:pPr>
        <w:rPr>
          <w:szCs w:val="28"/>
        </w:rPr>
      </w:pPr>
      <w:r w:rsidRPr="00D16926">
        <w:rPr>
          <w:szCs w:val="28"/>
        </w:rPr>
        <w:t>Нормы для расчета площади ИРК (м</w:t>
      </w:r>
      <w:proofErr w:type="gramStart"/>
      <w:r w:rsidRPr="00D16926">
        <w:rPr>
          <w:szCs w:val="28"/>
          <w:vertAlign w:val="superscript"/>
        </w:rPr>
        <w:t>2</w:t>
      </w:r>
      <w:proofErr w:type="gramEnd"/>
      <w:r w:rsidRPr="00D16926">
        <w:rPr>
          <w:szCs w:val="28"/>
        </w:rPr>
        <w:t xml:space="preserve"> на один металлорежущий станок): массовое производство 0,2-0,3, крупносерийное 0,3-0,8, серийное 0,4-1,0, ме</w:t>
      </w:r>
      <w:r w:rsidRPr="00D16926">
        <w:rPr>
          <w:szCs w:val="28"/>
        </w:rPr>
        <w:t>л</w:t>
      </w:r>
      <w:r w:rsidRPr="00D16926">
        <w:rPr>
          <w:szCs w:val="28"/>
        </w:rPr>
        <w:t>косерийное 0,7-1,4.</w:t>
      </w:r>
    </w:p>
    <w:p w:rsidR="00D16926" w:rsidRPr="00D16926" w:rsidRDefault="00513F43" w:rsidP="00D16926">
      <w:pPr>
        <w:rPr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  <w:lang w:val="en-US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ирк</m:t>
              </m:r>
            </m:sub>
          </m:sSub>
          <m:r>
            <m:rPr>
              <m:sty m:val="p"/>
            </m:rPr>
            <w:rPr>
              <w:rFonts w:ascii="Cambria Math" w:hAnsi="Cambria Math"/>
              <w:szCs w:val="28"/>
            </w:rPr>
            <m:t xml:space="preserve">=0,7∙52=36,4 </m:t>
          </m:r>
          <m:sSup>
            <m:sSupPr>
              <m:ctrlPr>
                <w:rPr>
                  <w:rFonts w:ascii="Cambria Math" w:hAnsi="Cambria Math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м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  <w:szCs w:val="28"/>
            </w:rPr>
            <m:t>.</m:t>
          </m:r>
        </m:oMath>
      </m:oMathPara>
    </w:p>
    <w:p w:rsidR="00D16926" w:rsidRPr="00D16926" w:rsidRDefault="00D16926" w:rsidP="00D16926">
      <w:pPr>
        <w:rPr>
          <w:szCs w:val="28"/>
        </w:rPr>
      </w:pPr>
      <w:r w:rsidRPr="00011526">
        <w:rPr>
          <w:szCs w:val="28"/>
          <w:u w:val="single"/>
        </w:rPr>
        <w:t>Площадь слесарно-сборочных инструментов</w:t>
      </w:r>
      <w:r w:rsidRPr="00011526">
        <w:rPr>
          <w:szCs w:val="28"/>
        </w:rPr>
        <w:t xml:space="preserve"> определяют из расчета 0,15 м</w:t>
      </w:r>
      <w:proofErr w:type="gramStart"/>
      <w:r w:rsidRPr="00011526">
        <w:rPr>
          <w:szCs w:val="28"/>
          <w:vertAlign w:val="superscript"/>
        </w:rPr>
        <w:t>2</w:t>
      </w:r>
      <w:proofErr w:type="gramEnd"/>
      <w:r w:rsidRPr="00011526">
        <w:rPr>
          <w:szCs w:val="28"/>
        </w:rPr>
        <w:t xml:space="preserve"> на одного слесаря сборщика основного производства.</w:t>
      </w:r>
    </w:p>
    <w:p w:rsidR="00D16926" w:rsidRPr="00D16926" w:rsidRDefault="00513F43" w:rsidP="00D16926">
      <w:pPr>
        <w:rPr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сси</m:t>
              </m:r>
            </m:sub>
          </m:sSub>
          <m:r>
            <m:rPr>
              <m:sty m:val="p"/>
            </m:rPr>
            <w:rPr>
              <w:rFonts w:ascii="Cambria Math" w:hAnsi="Cambria Math"/>
              <w:szCs w:val="28"/>
            </w:rPr>
            <m:t>=0,15∙</m:t>
          </m:r>
          <m:sSub>
            <m:sSubPr>
              <m:ctrlPr>
                <w:rPr>
                  <w:rFonts w:ascii="Cambria Math" w:hAnsi="Cambria Math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  <w:lang w:val="en-US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сб</m:t>
              </m:r>
            </m:sub>
          </m:sSub>
          <m:r>
            <m:rPr>
              <m:sty m:val="p"/>
            </m:rPr>
            <w:rPr>
              <w:rFonts w:ascii="Cambria Math" w:hAnsi="Cambria Math"/>
              <w:szCs w:val="28"/>
            </w:rPr>
            <m:t xml:space="preserve">=0,15∙16=2,4 </m:t>
          </m:r>
          <m:sSup>
            <m:sSupPr>
              <m:ctrlPr>
                <w:rPr>
                  <w:rFonts w:ascii="Cambria Math" w:hAnsi="Cambria Math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м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  <w:szCs w:val="28"/>
            </w:rPr>
            <m:t>.</m:t>
          </m:r>
        </m:oMath>
      </m:oMathPara>
    </w:p>
    <w:p w:rsidR="00D16926" w:rsidRPr="00D16926" w:rsidRDefault="00D16926" w:rsidP="00D16926">
      <w:pPr>
        <w:rPr>
          <w:szCs w:val="28"/>
        </w:rPr>
      </w:pPr>
      <w:r w:rsidRPr="00D16926">
        <w:rPr>
          <w:szCs w:val="28"/>
          <w:u w:val="single"/>
        </w:rPr>
        <w:t>Помещение для компрессорной установки</w:t>
      </w:r>
      <w:r w:rsidRPr="00D16926">
        <w:rPr>
          <w:szCs w:val="28"/>
        </w:rPr>
        <w:t>. В последнее время признае</w:t>
      </w:r>
      <w:r w:rsidRPr="00D16926">
        <w:rPr>
          <w:szCs w:val="28"/>
        </w:rPr>
        <w:t>т</w:t>
      </w:r>
      <w:r w:rsidRPr="00D16926">
        <w:rPr>
          <w:szCs w:val="28"/>
        </w:rPr>
        <w:t>ся целесообразным примечание децентрализованных компрессорных устан</w:t>
      </w:r>
      <w:r w:rsidRPr="00D16926">
        <w:rPr>
          <w:szCs w:val="28"/>
        </w:rPr>
        <w:t>о</w:t>
      </w:r>
      <w:r w:rsidRPr="00D16926">
        <w:rPr>
          <w:szCs w:val="28"/>
        </w:rPr>
        <w:lastRenderedPageBreak/>
        <w:t>вок. Площадь, необходимая для компрессорных установок, определяют по формуле:</w:t>
      </w:r>
    </w:p>
    <w:p w:rsidR="00D16926" w:rsidRPr="00D16926" w:rsidRDefault="00513F43" w:rsidP="00D16926">
      <w:pPr>
        <w:rPr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  <w:lang w:val="en-US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ку</m:t>
              </m:r>
            </m:sub>
          </m:sSub>
          <m:r>
            <m:rPr>
              <m:sty m:val="p"/>
            </m:rPr>
            <w:rPr>
              <w:rFonts w:ascii="Cambria Math" w:hAnsi="Cambria Math"/>
              <w:szCs w:val="28"/>
            </w:rPr>
            <m:t>=</m:t>
          </m:r>
          <m:d>
            <m:dPr>
              <m:ctrlPr>
                <w:rPr>
                  <w:rFonts w:ascii="Cambria Math" w:hAnsi="Cambria Math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0,006…0,008</m:t>
              </m:r>
            </m:e>
          </m:d>
          <m:sSub>
            <m:sSubPr>
              <m:ctrlPr>
                <w:rPr>
                  <w:rFonts w:ascii="Cambria Math" w:hAnsi="Cambria Math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пр</m:t>
              </m:r>
            </m:sub>
          </m:sSub>
          <m:r>
            <m:rPr>
              <m:sty m:val="p"/>
            </m:rPr>
            <w:rPr>
              <w:rFonts w:ascii="Cambria Math" w:hAnsi="Cambria Math"/>
              <w:szCs w:val="28"/>
            </w:rPr>
            <m:t xml:space="preserve">=0,007∙2040=17 </m:t>
          </m:r>
          <m:sSup>
            <m:sSupPr>
              <m:ctrlPr>
                <w:rPr>
                  <w:rFonts w:ascii="Cambria Math" w:hAnsi="Cambria Math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м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  <w:szCs w:val="28"/>
            </w:rPr>
            <m:t>.</m:t>
          </m:r>
        </m:oMath>
      </m:oMathPara>
    </w:p>
    <w:p w:rsidR="00D16926" w:rsidRPr="00D16926" w:rsidRDefault="00D16926" w:rsidP="00D16926">
      <w:pPr>
        <w:rPr>
          <w:szCs w:val="28"/>
        </w:rPr>
      </w:pPr>
      <w:r w:rsidRPr="00D16926">
        <w:rPr>
          <w:szCs w:val="28"/>
          <w:u w:val="single"/>
        </w:rPr>
        <w:t>Помещение для группы наладки цеха</w:t>
      </w:r>
      <w:r w:rsidRPr="00D16926">
        <w:rPr>
          <w:szCs w:val="28"/>
        </w:rPr>
        <w:t>. В зависимости от функций гру</w:t>
      </w:r>
      <w:r w:rsidRPr="00D16926">
        <w:rPr>
          <w:szCs w:val="28"/>
        </w:rPr>
        <w:t>п</w:t>
      </w:r>
      <w:r w:rsidRPr="00D16926">
        <w:rPr>
          <w:szCs w:val="28"/>
        </w:rPr>
        <w:t>пы наладки выделяют площадь, равную 50-400 м</w:t>
      </w:r>
      <w:proofErr w:type="gramStart"/>
      <w:r w:rsidRPr="00D16926">
        <w:rPr>
          <w:szCs w:val="28"/>
          <w:vertAlign w:val="superscript"/>
        </w:rPr>
        <w:t>2</w:t>
      </w:r>
      <w:proofErr w:type="gramEnd"/>
      <w:r w:rsidRPr="00D16926">
        <w:rPr>
          <w:szCs w:val="28"/>
        </w:rPr>
        <w:t xml:space="preserve"> и от 4-5 до 15-20 единиц об</w:t>
      </w:r>
      <w:r w:rsidRPr="00D16926">
        <w:rPr>
          <w:szCs w:val="28"/>
        </w:rPr>
        <w:t>о</w:t>
      </w:r>
      <w:r w:rsidRPr="00D16926">
        <w:rPr>
          <w:szCs w:val="28"/>
        </w:rPr>
        <w:t xml:space="preserve">рудования. Принимаем </w:t>
      </w:r>
      <m:oMath>
        <m:sSub>
          <m:sSubPr>
            <m:ctrlPr>
              <w:rPr>
                <w:rFonts w:ascii="Cambria Math" w:hAnsi="Cambria Math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Cs w:val="28"/>
                <w:lang w:val="en-US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/>
                <w:szCs w:val="28"/>
              </w:rPr>
              <m:t>гнц</m:t>
            </m:r>
          </m:sub>
        </m:sSub>
        <m:r>
          <m:rPr>
            <m:sty m:val="p"/>
          </m:rPr>
          <w:rPr>
            <w:rFonts w:ascii="Cambria Math" w:hAnsi="Cambria Math"/>
            <w:szCs w:val="28"/>
          </w:rPr>
          <m:t xml:space="preserve">=50 </m:t>
        </m:r>
        <m:sSup>
          <m:sSupPr>
            <m:ctrlPr>
              <w:rPr>
                <w:rFonts w:ascii="Cambria Math" w:hAnsi="Cambria Math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Cs w:val="28"/>
              </w:rPr>
              <m:t>м</m:t>
            </m:r>
          </m:e>
          <m:sup>
            <m:r>
              <m:rPr>
                <m:sty m:val="p"/>
              </m:rPr>
              <w:rPr>
                <w:rFonts w:ascii="Cambria Math" w:hAnsi="Cambria Math"/>
                <w:szCs w:val="28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szCs w:val="28"/>
          </w:rPr>
          <m:t>.</m:t>
        </m:r>
      </m:oMath>
    </w:p>
    <w:p w:rsidR="00D16926" w:rsidRPr="00D16926" w:rsidRDefault="00D16926" w:rsidP="00D16926">
      <w:pPr>
        <w:rPr>
          <w:szCs w:val="28"/>
        </w:rPr>
      </w:pPr>
      <w:r w:rsidRPr="00D16926">
        <w:rPr>
          <w:szCs w:val="28"/>
        </w:rPr>
        <w:t xml:space="preserve">Суммируя рассчитанные площади вспомогательных отделений, получим </w:t>
      </w:r>
      <w:r w:rsidRPr="00D16926">
        <w:rPr>
          <w:szCs w:val="28"/>
          <w:u w:val="single"/>
        </w:rPr>
        <w:t>общую вспомогательную площадь цеха</w:t>
      </w:r>
    </w:p>
    <w:p w:rsidR="00D16926" w:rsidRPr="00D16926" w:rsidRDefault="00513F43" w:rsidP="00D16926">
      <w:pPr>
        <w:rPr>
          <w:szCs w:val="28"/>
          <w:lang w:val="en-US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в</m:t>
              </m:r>
            </m:sub>
          </m:sSub>
          <m:r>
            <m:rPr>
              <m:sty m:val="p"/>
            </m:rPr>
            <w:rPr>
              <w:rFonts w:ascii="Cambria Math" w:hAnsi="Cambria Math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заг</m:t>
              </m:r>
            </m:sub>
          </m:sSub>
          <m:r>
            <m:rPr>
              <m:sty m:val="p"/>
            </m:rPr>
            <w:rPr>
              <w:rFonts w:ascii="Cambria Math" w:hAnsi="Cambria Math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szCs w:val="28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  <w:lang w:val="en-US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Cs w:val="28"/>
                  <w:lang w:val="en-US"/>
                </w:rPr>
                <m:t>зо</m:t>
              </m:r>
            </m:sub>
          </m:sSub>
          <m:r>
            <m:rPr>
              <m:sty m:val="p"/>
            </m:rPr>
            <w:rPr>
              <w:rFonts w:ascii="Cambria Math" w:hAnsi="Cambria Math"/>
              <w:szCs w:val="28"/>
              <w:lang w:val="en-US"/>
            </w:rPr>
            <m:t>+</m:t>
          </m:r>
          <m:sSub>
            <m:sSubPr>
              <m:ctrlPr>
                <w:rPr>
                  <w:rFonts w:ascii="Cambria Math" w:hAnsi="Cambria Math"/>
                  <w:szCs w:val="28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  <w:lang w:val="en-US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Cs w:val="28"/>
                  <w:lang w:val="en-US"/>
                </w:rPr>
                <m:t>ко</m:t>
              </m:r>
            </m:sub>
          </m:sSub>
          <m:r>
            <m:rPr>
              <m:sty m:val="p"/>
            </m:rPr>
            <w:rPr>
              <w:rFonts w:ascii="Cambria Math" w:hAnsi="Cambria Math"/>
              <w:szCs w:val="28"/>
              <w:lang w:val="en-US"/>
            </w:rPr>
            <m:t>+</m:t>
          </m:r>
          <m:sSub>
            <m:sSubPr>
              <m:ctrlPr>
                <w:rPr>
                  <w:rFonts w:ascii="Cambria Math" w:hAnsi="Cambria Math"/>
                  <w:szCs w:val="28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  <w:lang w:val="en-US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Cs w:val="28"/>
                  <w:lang w:val="en-US"/>
                </w:rPr>
                <m:t>СОЖ</m:t>
              </m:r>
            </m:sub>
          </m:sSub>
          <m:r>
            <m:rPr>
              <m:sty m:val="p"/>
            </m:rPr>
            <w:rPr>
              <w:rFonts w:ascii="Cambria Math" w:hAnsi="Cambria Math"/>
              <w:szCs w:val="28"/>
              <w:lang w:val="en-US"/>
            </w:rPr>
            <m:t>+</m:t>
          </m:r>
          <m:sSub>
            <m:sSubPr>
              <m:ctrlPr>
                <w:rPr>
                  <w:rFonts w:ascii="Cambria Math" w:hAnsi="Cambria Math"/>
                  <w:szCs w:val="28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  <w:lang w:val="en-US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Cs w:val="28"/>
                  <w:lang w:val="en-US"/>
                </w:rPr>
                <m:t>стр</m:t>
              </m:r>
            </m:sub>
          </m:sSub>
          <m:r>
            <m:rPr>
              <m:sty m:val="p"/>
            </m:rPr>
            <w:rPr>
              <w:rFonts w:ascii="Cambria Math" w:hAnsi="Cambria Math"/>
              <w:szCs w:val="28"/>
              <w:lang w:val="en-US"/>
            </w:rPr>
            <m:t>+</m:t>
          </m:r>
          <m:sSub>
            <m:sSubPr>
              <m:ctrlPr>
                <w:rPr>
                  <w:rFonts w:ascii="Cambria Math" w:hAnsi="Cambria Math"/>
                  <w:szCs w:val="28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  <w:lang w:val="en-US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Cs w:val="28"/>
                  <w:lang w:val="en-US"/>
                </w:rPr>
                <m:t>ирк</m:t>
              </m:r>
            </m:sub>
          </m:sSub>
          <m:r>
            <m:rPr>
              <m:sty m:val="p"/>
            </m:rPr>
            <w:rPr>
              <w:rFonts w:ascii="Cambria Math" w:hAnsi="Cambria Math"/>
              <w:szCs w:val="28"/>
              <w:lang w:val="en-US"/>
            </w:rPr>
            <m:t>=</m:t>
          </m:r>
          <m:r>
            <m:rPr>
              <m:sty m:val="p"/>
            </m:rPr>
            <w:rPr>
              <w:rFonts w:ascii="Cambria Math" w:hAnsi="Cambria Math"/>
              <w:szCs w:val="28"/>
            </w:rPr>
            <m:t xml:space="preserve">1727 </m:t>
          </m:r>
          <m:sSup>
            <m:sSupPr>
              <m:ctrlPr>
                <w:rPr>
                  <w:rFonts w:ascii="Cambria Math" w:hAnsi="Cambria Math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м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  <w:szCs w:val="28"/>
            </w:rPr>
            <m:t>.</m:t>
          </m:r>
        </m:oMath>
      </m:oMathPara>
    </w:p>
    <w:p w:rsidR="00D16926" w:rsidRPr="00D16926" w:rsidRDefault="00D16926" w:rsidP="00D16926">
      <w:pPr>
        <w:rPr>
          <w:szCs w:val="28"/>
        </w:rPr>
      </w:pPr>
      <w:r w:rsidRPr="00D16926">
        <w:rPr>
          <w:szCs w:val="28"/>
          <w:u w:val="single"/>
        </w:rPr>
        <w:t>Сумма производственных и вспомогательных площадей, а также скл</w:t>
      </w:r>
      <w:r w:rsidRPr="00D16926">
        <w:rPr>
          <w:szCs w:val="28"/>
          <w:u w:val="single"/>
        </w:rPr>
        <w:t>а</w:t>
      </w:r>
      <w:r w:rsidRPr="00D16926">
        <w:rPr>
          <w:szCs w:val="28"/>
          <w:u w:val="single"/>
        </w:rPr>
        <w:t>дов без магистральных проездов</w:t>
      </w:r>
      <w:r w:rsidRPr="00D16926">
        <w:rPr>
          <w:szCs w:val="28"/>
        </w:rPr>
        <w:t>.</w:t>
      </w:r>
    </w:p>
    <w:p w:rsidR="00D16926" w:rsidRPr="00D16926" w:rsidRDefault="00513F43" w:rsidP="00D16926">
      <w:pPr>
        <w:rPr>
          <w:szCs w:val="28"/>
          <w:lang w:val="en-US"/>
        </w:rPr>
      </w:pPr>
      <m:oMathPara>
        <m:oMath>
          <m:sSubSup>
            <m:sSubSupPr>
              <m:ctrlPr>
                <w:rPr>
                  <w:rFonts w:ascii="Cambria Math" w:hAnsi="Cambria Math"/>
                  <w:szCs w:val="28"/>
                  <w:lang w:val="en-US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  <w:lang w:val="en-US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общ</m:t>
              </m:r>
              <m:ctrlPr>
                <w:rPr>
                  <w:rFonts w:ascii="Cambria Math" w:hAnsi="Cambria Math"/>
                  <w:szCs w:val="28"/>
                </w:rPr>
              </m:ctrlPr>
            </m:sub>
            <m:sup>
              <m:r>
                <m:rPr>
                  <m:sty m:val="p"/>
                </m:rPr>
                <w:rPr>
                  <w:rFonts w:ascii="Cambria Math" w:hAnsi="Cambria Math"/>
                  <w:szCs w:val="28"/>
                  <w:lang w:val="en-US"/>
                </w:rPr>
                <m:t>'</m:t>
              </m:r>
            </m:sup>
          </m:sSubSup>
          <m:r>
            <m:rPr>
              <m:sty m:val="p"/>
            </m:rPr>
            <w:rPr>
              <w:rFonts w:ascii="Cambria Math" w:hAnsi="Cambria Math"/>
              <w:szCs w:val="28"/>
              <w:lang w:val="en-US"/>
            </w:rPr>
            <m:t>=</m:t>
          </m:r>
          <m:sSub>
            <m:sSubPr>
              <m:ctrlPr>
                <w:rPr>
                  <w:rFonts w:ascii="Cambria Math" w:hAnsi="Cambria Math"/>
                  <w:szCs w:val="28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  <w:lang w:val="en-US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Cs w:val="28"/>
                  <w:lang w:val="en-US"/>
                </w:rPr>
                <m:t>пр</m:t>
              </m:r>
            </m:sub>
          </m:sSub>
          <m:r>
            <m:rPr>
              <m:sty m:val="p"/>
            </m:rPr>
            <w:rPr>
              <w:rFonts w:ascii="Cambria Math" w:hAnsi="Cambria Math"/>
              <w:szCs w:val="28"/>
              <w:lang w:val="en-US"/>
            </w:rPr>
            <m:t>+</m:t>
          </m:r>
          <m:sSub>
            <m:sSubPr>
              <m:ctrlPr>
                <w:rPr>
                  <w:rFonts w:ascii="Cambria Math" w:hAnsi="Cambria Math"/>
                  <w:szCs w:val="28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  <w:lang w:val="en-US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Cs w:val="28"/>
                  <w:lang w:val="en-US"/>
                </w:rPr>
                <m:t>в</m:t>
              </m:r>
            </m:sub>
          </m:sSub>
          <m:r>
            <m:rPr>
              <m:sty m:val="p"/>
            </m:rPr>
            <w:rPr>
              <w:rFonts w:ascii="Cambria Math" w:hAnsi="Cambria Math"/>
              <w:szCs w:val="28"/>
              <w:lang w:val="en-US"/>
            </w:rPr>
            <m:t>+</m:t>
          </m:r>
          <m:sSub>
            <m:sSubPr>
              <m:ctrlPr>
                <w:rPr>
                  <w:rFonts w:ascii="Cambria Math" w:hAnsi="Cambria Math"/>
                  <w:szCs w:val="28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  <w:lang w:val="en-US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скл</m:t>
              </m:r>
            </m:sub>
          </m:sSub>
          <m:r>
            <m:rPr>
              <m:sty m:val="p"/>
            </m:rPr>
            <w:rPr>
              <w:rFonts w:ascii="Cambria Math" w:hAnsi="Cambria Math"/>
              <w:szCs w:val="28"/>
              <w:lang w:val="en-US"/>
            </w:rPr>
            <m:t>+</m:t>
          </m:r>
          <m:sSub>
            <m:sSubPr>
              <m:ctrlPr>
                <w:rPr>
                  <w:rFonts w:ascii="Cambria Math" w:hAnsi="Cambria Math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ц.сл</m:t>
              </m:r>
            </m:sub>
          </m:sSub>
          <m:r>
            <m:rPr>
              <m:sty m:val="p"/>
            </m:rPr>
            <w:rPr>
              <w:rFonts w:ascii="Cambria Math" w:hAnsi="Cambria Math"/>
              <w:szCs w:val="28"/>
              <w:lang w:val="en-US"/>
            </w:rPr>
            <m:t xml:space="preserve">=4157 </m:t>
          </m:r>
          <m:sSup>
            <m:sSupPr>
              <m:ctrlPr>
                <w:rPr>
                  <w:rFonts w:ascii="Cambria Math" w:hAnsi="Cambria Math"/>
                  <w:szCs w:val="28"/>
                  <w:lang w:val="en-US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  <w:lang w:val="en-US"/>
                </w:rPr>
                <m:t>м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Cs w:val="28"/>
                  <w:lang w:val="en-US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  <w:szCs w:val="28"/>
              <w:lang w:val="en-US"/>
            </w:rPr>
            <m:t>.</m:t>
          </m:r>
        </m:oMath>
      </m:oMathPara>
    </w:p>
    <w:p w:rsidR="00D16926" w:rsidRPr="00D16926" w:rsidRDefault="00D16926" w:rsidP="00D16926">
      <w:pPr>
        <w:rPr>
          <w:szCs w:val="28"/>
          <w:lang w:val="en-US"/>
        </w:rPr>
      </w:pPr>
    </w:p>
    <w:p w:rsidR="00D16926" w:rsidRPr="00D16926" w:rsidRDefault="00D16926" w:rsidP="006E2B66">
      <w:pPr>
        <w:keepNext/>
        <w:keepLines/>
        <w:numPr>
          <w:ilvl w:val="2"/>
          <w:numId w:val="3"/>
        </w:numPr>
        <w:spacing w:before="120" w:after="200"/>
        <w:ind w:left="0" w:firstLine="0"/>
        <w:contextualSpacing/>
        <w:jc w:val="center"/>
        <w:outlineLvl w:val="2"/>
        <w:rPr>
          <w:rFonts w:eastAsiaTheme="majorEastAsia" w:cstheme="majorBidi"/>
        </w:rPr>
      </w:pPr>
      <w:bookmarkStart w:id="62" w:name="_Toc67036969"/>
      <w:bookmarkStart w:id="63" w:name="_Toc73055924"/>
      <w:bookmarkStart w:id="64" w:name="_Toc73811818"/>
      <w:r w:rsidRPr="00D16926">
        <w:rPr>
          <w:rFonts w:eastAsiaTheme="majorEastAsia" w:cstheme="majorBidi"/>
        </w:rPr>
        <w:t>Магистральные проезды</w:t>
      </w:r>
      <w:bookmarkEnd w:id="62"/>
      <w:bookmarkEnd w:id="63"/>
      <w:bookmarkEnd w:id="64"/>
    </w:p>
    <w:p w:rsidR="00D16926" w:rsidRPr="00D16926" w:rsidRDefault="00D16926" w:rsidP="00D16926">
      <w:pPr>
        <w:rPr>
          <w:szCs w:val="28"/>
        </w:rPr>
      </w:pPr>
      <w:proofErr w:type="gramStart"/>
      <w:r w:rsidRPr="00D16926">
        <w:rPr>
          <w:szCs w:val="28"/>
        </w:rPr>
        <w:t>Площади магистральных проездов предварительно принимаются 10-14% от производственной и вспомогательных площадей.</w:t>
      </w:r>
      <w:proofErr w:type="gramEnd"/>
      <w:r w:rsidRPr="00D16926">
        <w:rPr>
          <w:szCs w:val="28"/>
        </w:rPr>
        <w:t xml:space="preserve"> Магистральные проезды определяют длину и ширину размещенных между ними производственных участков. Расстояние между проездами не нормируют.</w:t>
      </w:r>
    </w:p>
    <w:p w:rsidR="00D16926" w:rsidRPr="00D16926" w:rsidRDefault="00513F43" w:rsidP="00D16926">
      <w:pPr>
        <w:rPr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  <w:lang w:val="en-US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м пр</m:t>
              </m:r>
            </m:sub>
          </m:sSub>
          <m:r>
            <m:rPr>
              <m:sty m:val="p"/>
            </m:rPr>
            <w:rPr>
              <w:rFonts w:ascii="Cambria Math" w:hAnsi="Cambria Math"/>
              <w:szCs w:val="28"/>
            </w:rPr>
            <m:t>=</m:t>
          </m:r>
          <m:d>
            <m:dPr>
              <m:ctrlPr>
                <w:rPr>
                  <w:rFonts w:ascii="Cambria Math" w:hAnsi="Cambria Math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0,1…0,14</m:t>
              </m:r>
            </m:e>
          </m:d>
          <m:sSubSup>
            <m:sSubSupPr>
              <m:ctrlPr>
                <w:rPr>
                  <w:rFonts w:ascii="Cambria Math" w:hAnsi="Cambria Math"/>
                  <w:szCs w:val="28"/>
                  <w:lang w:val="en-US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  <w:lang w:val="en-US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общ</m:t>
              </m:r>
              <m:ctrlPr>
                <w:rPr>
                  <w:rFonts w:ascii="Cambria Math" w:hAnsi="Cambria Math"/>
                  <w:szCs w:val="28"/>
                </w:rPr>
              </m:ctrlPr>
            </m:sub>
            <m:sup>
              <m:r>
                <m:rPr>
                  <m:sty m:val="p"/>
                </m:rPr>
                <w:rPr>
                  <w:rFonts w:ascii="Cambria Math" w:hAnsi="Cambria Math"/>
                  <w:szCs w:val="28"/>
                  <w:lang w:val="en-US"/>
                </w:rPr>
                <m:t>'</m:t>
              </m:r>
            </m:sup>
          </m:sSubSup>
          <m:r>
            <m:rPr>
              <m:sty m:val="p"/>
            </m:rPr>
            <w:rPr>
              <w:rFonts w:ascii="Cambria Math" w:hAnsi="Cambria Math"/>
              <w:szCs w:val="28"/>
              <w:lang w:val="en-US"/>
            </w:rPr>
            <m:t xml:space="preserve">=0,1∙4157=415,7 </m:t>
          </m:r>
          <m:sSup>
            <m:sSupPr>
              <m:ctrlPr>
                <w:rPr>
                  <w:rFonts w:ascii="Cambria Math" w:hAnsi="Cambria Math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м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  <w:szCs w:val="28"/>
            </w:rPr>
            <m:t>.</m:t>
          </m:r>
        </m:oMath>
      </m:oMathPara>
    </w:p>
    <w:p w:rsidR="00D16926" w:rsidRPr="00D16926" w:rsidRDefault="00D16926" w:rsidP="00D16926">
      <w:pPr>
        <w:rPr>
          <w:szCs w:val="28"/>
        </w:rPr>
      </w:pPr>
      <w:r w:rsidRPr="00D16926">
        <w:rPr>
          <w:szCs w:val="28"/>
        </w:rPr>
        <w:t>Общую площадь цеха с магистральными проездами находят суммиров</w:t>
      </w:r>
      <w:r w:rsidRPr="00D16926">
        <w:rPr>
          <w:szCs w:val="28"/>
        </w:rPr>
        <w:t>а</w:t>
      </w:r>
      <w:r w:rsidRPr="00D16926">
        <w:rPr>
          <w:szCs w:val="28"/>
        </w:rPr>
        <w:t>нием производственных и суммы вспомогательных площадей:</w:t>
      </w:r>
    </w:p>
    <w:p w:rsidR="00D16926" w:rsidRPr="00D16926" w:rsidRDefault="00D16926" w:rsidP="00D16926">
      <w:pPr>
        <w:rPr>
          <w:szCs w:val="28"/>
        </w:rPr>
      </w:pPr>
      <w:r w:rsidRPr="00D16926">
        <w:rPr>
          <w:szCs w:val="28"/>
        </w:rPr>
        <w:t>Окончательные размеры площадей цеха устанавливаются после разм</w:t>
      </w:r>
      <w:r w:rsidRPr="00D16926">
        <w:rPr>
          <w:szCs w:val="28"/>
        </w:rPr>
        <w:t>е</w:t>
      </w:r>
      <w:r w:rsidRPr="00D16926">
        <w:rPr>
          <w:szCs w:val="28"/>
        </w:rPr>
        <w:t xml:space="preserve">щения </w:t>
      </w:r>
      <w:proofErr w:type="gramStart"/>
      <w:r w:rsidRPr="00D16926">
        <w:rPr>
          <w:szCs w:val="28"/>
        </w:rPr>
        <w:t>их</w:t>
      </w:r>
      <w:proofErr w:type="gramEnd"/>
      <w:r w:rsidRPr="00D16926">
        <w:rPr>
          <w:szCs w:val="28"/>
        </w:rPr>
        <w:t xml:space="preserve"> на схематическом плане строительной части выбранного здания, п</w:t>
      </w:r>
      <w:r w:rsidRPr="00D16926">
        <w:rPr>
          <w:szCs w:val="28"/>
        </w:rPr>
        <w:t>о</w:t>
      </w:r>
      <w:r w:rsidRPr="00D16926">
        <w:rPr>
          <w:szCs w:val="28"/>
        </w:rPr>
        <w:t>сле выполнения компоновочного плана (табл. 2.4).</w:t>
      </w:r>
    </w:p>
    <w:p w:rsidR="00D16926" w:rsidRPr="00D16926" w:rsidRDefault="00D16926" w:rsidP="00EB26D4">
      <w:pPr>
        <w:ind w:firstLine="0"/>
        <w:rPr>
          <w:szCs w:val="28"/>
        </w:rPr>
      </w:pPr>
      <w:r w:rsidRPr="00D16926">
        <w:rPr>
          <w:szCs w:val="28"/>
        </w:rPr>
        <w:t>Таблица 2.4 - Окончательные размеры площадей цеха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964"/>
        <w:gridCol w:w="2454"/>
        <w:gridCol w:w="3209"/>
      </w:tblGrid>
      <w:tr w:rsidR="00D16926" w:rsidRPr="00D16926" w:rsidTr="00D16926">
        <w:tc>
          <w:tcPr>
            <w:tcW w:w="3964" w:type="dxa"/>
            <w:vMerge w:val="restart"/>
            <w:vAlign w:val="center"/>
          </w:tcPr>
          <w:p w:rsidR="00D16926" w:rsidRPr="00D16926" w:rsidRDefault="00D16926" w:rsidP="00D16926">
            <w:pPr>
              <w:spacing w:line="276" w:lineRule="auto"/>
              <w:ind w:firstLine="0"/>
              <w:jc w:val="center"/>
              <w:rPr>
                <w:sz w:val="24"/>
                <w:szCs w:val="28"/>
              </w:rPr>
            </w:pPr>
            <w:r w:rsidRPr="00D16926">
              <w:rPr>
                <w:sz w:val="24"/>
                <w:szCs w:val="28"/>
              </w:rPr>
              <w:t>Категория площадей</w:t>
            </w:r>
          </w:p>
        </w:tc>
        <w:tc>
          <w:tcPr>
            <w:tcW w:w="5663" w:type="dxa"/>
            <w:gridSpan w:val="2"/>
            <w:vAlign w:val="center"/>
          </w:tcPr>
          <w:p w:rsidR="00D16926" w:rsidRPr="00D16926" w:rsidRDefault="00D16926" w:rsidP="00D16926">
            <w:pPr>
              <w:spacing w:line="276" w:lineRule="auto"/>
              <w:ind w:firstLine="0"/>
              <w:jc w:val="center"/>
              <w:rPr>
                <w:sz w:val="24"/>
                <w:szCs w:val="28"/>
              </w:rPr>
            </w:pPr>
            <w:r w:rsidRPr="00D16926">
              <w:rPr>
                <w:sz w:val="24"/>
                <w:szCs w:val="28"/>
              </w:rPr>
              <w:t xml:space="preserve">Площадь в </w:t>
            </w:r>
            <w:proofErr w:type="spellStart"/>
            <w:r w:rsidRPr="00D16926">
              <w:rPr>
                <w:sz w:val="24"/>
                <w:szCs w:val="28"/>
              </w:rPr>
              <w:t>кв</w:t>
            </w:r>
            <w:proofErr w:type="gramStart"/>
            <w:r w:rsidRPr="00D16926">
              <w:rPr>
                <w:sz w:val="24"/>
                <w:szCs w:val="28"/>
              </w:rPr>
              <w:t>.м</w:t>
            </w:r>
            <w:proofErr w:type="spellEnd"/>
            <w:proofErr w:type="gramEnd"/>
          </w:p>
        </w:tc>
      </w:tr>
      <w:tr w:rsidR="00D16926" w:rsidRPr="00D16926" w:rsidTr="00D16926">
        <w:tc>
          <w:tcPr>
            <w:tcW w:w="3964" w:type="dxa"/>
            <w:vMerge/>
            <w:vAlign w:val="center"/>
          </w:tcPr>
          <w:p w:rsidR="00D16926" w:rsidRPr="00D16926" w:rsidRDefault="00D16926" w:rsidP="00D16926">
            <w:pPr>
              <w:spacing w:line="276" w:lineRule="auto"/>
              <w:ind w:firstLine="0"/>
              <w:jc w:val="center"/>
              <w:rPr>
                <w:sz w:val="24"/>
                <w:szCs w:val="28"/>
              </w:rPr>
            </w:pPr>
          </w:p>
        </w:tc>
        <w:tc>
          <w:tcPr>
            <w:tcW w:w="2454" w:type="dxa"/>
            <w:vAlign w:val="center"/>
          </w:tcPr>
          <w:p w:rsidR="00D16926" w:rsidRPr="00D16926" w:rsidRDefault="00D16926" w:rsidP="00D16926">
            <w:pPr>
              <w:spacing w:line="276" w:lineRule="auto"/>
              <w:ind w:firstLine="0"/>
              <w:jc w:val="center"/>
              <w:rPr>
                <w:sz w:val="24"/>
                <w:szCs w:val="28"/>
              </w:rPr>
            </w:pPr>
            <w:r w:rsidRPr="00D16926">
              <w:rPr>
                <w:sz w:val="24"/>
                <w:szCs w:val="28"/>
              </w:rPr>
              <w:t>по расчету</w:t>
            </w:r>
          </w:p>
        </w:tc>
        <w:tc>
          <w:tcPr>
            <w:tcW w:w="3209" w:type="dxa"/>
            <w:vAlign w:val="center"/>
          </w:tcPr>
          <w:p w:rsidR="00D16926" w:rsidRPr="00D16926" w:rsidRDefault="00D16926" w:rsidP="00D16926">
            <w:pPr>
              <w:spacing w:line="276" w:lineRule="auto"/>
              <w:ind w:firstLine="0"/>
              <w:jc w:val="center"/>
              <w:rPr>
                <w:sz w:val="24"/>
                <w:szCs w:val="28"/>
              </w:rPr>
            </w:pPr>
            <w:r w:rsidRPr="00D16926">
              <w:rPr>
                <w:sz w:val="24"/>
                <w:szCs w:val="28"/>
              </w:rPr>
              <w:t>на компоновочном плане</w:t>
            </w:r>
          </w:p>
        </w:tc>
      </w:tr>
      <w:tr w:rsidR="00D16926" w:rsidRPr="00D16926" w:rsidTr="00D16926">
        <w:tc>
          <w:tcPr>
            <w:tcW w:w="3964" w:type="dxa"/>
            <w:vAlign w:val="center"/>
          </w:tcPr>
          <w:p w:rsidR="00D16926" w:rsidRPr="00D16926" w:rsidRDefault="00D16926" w:rsidP="00D16926">
            <w:pPr>
              <w:spacing w:line="276" w:lineRule="auto"/>
              <w:ind w:firstLine="0"/>
              <w:jc w:val="center"/>
              <w:rPr>
                <w:sz w:val="24"/>
                <w:szCs w:val="28"/>
              </w:rPr>
            </w:pPr>
            <w:r w:rsidRPr="00D16926">
              <w:rPr>
                <w:sz w:val="24"/>
                <w:szCs w:val="28"/>
              </w:rPr>
              <w:t>Производственная площадь мех</w:t>
            </w:r>
            <w:r w:rsidRPr="00D16926">
              <w:rPr>
                <w:sz w:val="24"/>
                <w:szCs w:val="28"/>
              </w:rPr>
              <w:t>а</w:t>
            </w:r>
            <w:r w:rsidRPr="00D16926">
              <w:rPr>
                <w:sz w:val="24"/>
                <w:szCs w:val="28"/>
              </w:rPr>
              <w:t>нических участков</w:t>
            </w:r>
          </w:p>
        </w:tc>
        <w:tc>
          <w:tcPr>
            <w:tcW w:w="2454" w:type="dxa"/>
            <w:vAlign w:val="center"/>
          </w:tcPr>
          <w:p w:rsidR="00D16926" w:rsidRPr="00D16926" w:rsidRDefault="00297C2C" w:rsidP="00D16926">
            <w:pPr>
              <w:spacing w:line="276" w:lineRule="auto"/>
              <w:ind w:firstLine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650</w:t>
            </w:r>
          </w:p>
        </w:tc>
        <w:tc>
          <w:tcPr>
            <w:tcW w:w="3209" w:type="dxa"/>
            <w:vAlign w:val="center"/>
          </w:tcPr>
          <w:p w:rsidR="00D16926" w:rsidRPr="00D16926" w:rsidRDefault="00B831BE" w:rsidP="00D16926">
            <w:pPr>
              <w:spacing w:line="276" w:lineRule="auto"/>
              <w:ind w:firstLine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698</w:t>
            </w:r>
          </w:p>
        </w:tc>
      </w:tr>
      <w:tr w:rsidR="00D16926" w:rsidRPr="00D16926" w:rsidTr="00D16926">
        <w:tc>
          <w:tcPr>
            <w:tcW w:w="3964" w:type="dxa"/>
            <w:vAlign w:val="center"/>
          </w:tcPr>
          <w:p w:rsidR="00D16926" w:rsidRPr="00D16926" w:rsidRDefault="00D16926" w:rsidP="00D16926">
            <w:pPr>
              <w:spacing w:line="276" w:lineRule="auto"/>
              <w:ind w:firstLine="0"/>
              <w:jc w:val="center"/>
              <w:rPr>
                <w:sz w:val="24"/>
                <w:szCs w:val="28"/>
              </w:rPr>
            </w:pPr>
            <w:r w:rsidRPr="00D16926">
              <w:rPr>
                <w:sz w:val="24"/>
                <w:szCs w:val="28"/>
              </w:rPr>
              <w:t>Производственная площадь сборки</w:t>
            </w:r>
          </w:p>
        </w:tc>
        <w:tc>
          <w:tcPr>
            <w:tcW w:w="2454" w:type="dxa"/>
            <w:vAlign w:val="center"/>
          </w:tcPr>
          <w:p w:rsidR="00D16926" w:rsidRPr="00D16926" w:rsidRDefault="00297C2C" w:rsidP="00D16926">
            <w:pPr>
              <w:spacing w:line="276" w:lineRule="auto"/>
              <w:ind w:firstLine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140,7</w:t>
            </w:r>
          </w:p>
        </w:tc>
        <w:tc>
          <w:tcPr>
            <w:tcW w:w="3209" w:type="dxa"/>
            <w:vAlign w:val="center"/>
          </w:tcPr>
          <w:p w:rsidR="00D16926" w:rsidRPr="00D16926" w:rsidRDefault="00B831BE" w:rsidP="00D16926">
            <w:pPr>
              <w:spacing w:line="276" w:lineRule="auto"/>
              <w:ind w:firstLine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175</w:t>
            </w:r>
          </w:p>
        </w:tc>
      </w:tr>
      <w:tr w:rsidR="00D16926" w:rsidRPr="00D16926" w:rsidTr="00D16926">
        <w:tc>
          <w:tcPr>
            <w:tcW w:w="3964" w:type="dxa"/>
            <w:vAlign w:val="center"/>
          </w:tcPr>
          <w:p w:rsidR="00D16926" w:rsidRPr="00D16926" w:rsidRDefault="00D16926" w:rsidP="00D16926">
            <w:pPr>
              <w:spacing w:line="276" w:lineRule="auto"/>
              <w:ind w:firstLine="0"/>
              <w:jc w:val="center"/>
              <w:rPr>
                <w:sz w:val="24"/>
                <w:szCs w:val="28"/>
              </w:rPr>
            </w:pPr>
            <w:r w:rsidRPr="00D16926">
              <w:rPr>
                <w:sz w:val="24"/>
                <w:szCs w:val="28"/>
              </w:rPr>
              <w:lastRenderedPageBreak/>
              <w:t>Вспомогательные отделения</w:t>
            </w:r>
          </w:p>
        </w:tc>
        <w:tc>
          <w:tcPr>
            <w:tcW w:w="2454" w:type="dxa"/>
            <w:vAlign w:val="center"/>
          </w:tcPr>
          <w:p w:rsidR="00D16926" w:rsidRPr="00D16926" w:rsidRDefault="00297C2C" w:rsidP="00D16926">
            <w:pPr>
              <w:spacing w:line="276" w:lineRule="auto"/>
              <w:ind w:firstLine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682,3</w:t>
            </w:r>
          </w:p>
        </w:tc>
        <w:tc>
          <w:tcPr>
            <w:tcW w:w="3209" w:type="dxa"/>
            <w:vAlign w:val="center"/>
          </w:tcPr>
          <w:p w:rsidR="00D16926" w:rsidRPr="00D16926" w:rsidRDefault="00B831BE" w:rsidP="00D16926">
            <w:pPr>
              <w:spacing w:line="276" w:lineRule="auto"/>
              <w:ind w:firstLine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820</w:t>
            </w:r>
          </w:p>
        </w:tc>
      </w:tr>
      <w:tr w:rsidR="00D16926" w:rsidRPr="00D16926" w:rsidTr="00D16926">
        <w:tc>
          <w:tcPr>
            <w:tcW w:w="3964" w:type="dxa"/>
            <w:vAlign w:val="center"/>
          </w:tcPr>
          <w:p w:rsidR="00D16926" w:rsidRPr="00D16926" w:rsidRDefault="00D16926" w:rsidP="00D16926">
            <w:pPr>
              <w:spacing w:line="276" w:lineRule="auto"/>
              <w:ind w:firstLine="0"/>
              <w:jc w:val="center"/>
              <w:rPr>
                <w:sz w:val="24"/>
                <w:szCs w:val="28"/>
              </w:rPr>
            </w:pPr>
            <w:r w:rsidRPr="00D16926">
              <w:rPr>
                <w:sz w:val="24"/>
                <w:szCs w:val="28"/>
              </w:rPr>
              <w:t>Склады</w:t>
            </w:r>
          </w:p>
        </w:tc>
        <w:tc>
          <w:tcPr>
            <w:tcW w:w="2454" w:type="dxa"/>
            <w:vAlign w:val="center"/>
          </w:tcPr>
          <w:p w:rsidR="00D16926" w:rsidRPr="00D16926" w:rsidRDefault="00481E94" w:rsidP="00D16926">
            <w:pPr>
              <w:spacing w:line="276" w:lineRule="auto"/>
              <w:ind w:firstLine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32,5</w:t>
            </w:r>
          </w:p>
        </w:tc>
        <w:tc>
          <w:tcPr>
            <w:tcW w:w="3209" w:type="dxa"/>
            <w:vAlign w:val="center"/>
          </w:tcPr>
          <w:p w:rsidR="00D16926" w:rsidRPr="00D16926" w:rsidRDefault="00B831BE" w:rsidP="00D16926">
            <w:pPr>
              <w:spacing w:line="276" w:lineRule="auto"/>
              <w:ind w:firstLine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75</w:t>
            </w:r>
          </w:p>
        </w:tc>
      </w:tr>
      <w:tr w:rsidR="00D16926" w:rsidRPr="00D16926" w:rsidTr="00D16926">
        <w:tc>
          <w:tcPr>
            <w:tcW w:w="3964" w:type="dxa"/>
            <w:vAlign w:val="center"/>
          </w:tcPr>
          <w:p w:rsidR="00D16926" w:rsidRPr="00D16926" w:rsidRDefault="00D16926" w:rsidP="00D16926">
            <w:pPr>
              <w:spacing w:line="276" w:lineRule="auto"/>
              <w:ind w:firstLine="0"/>
              <w:jc w:val="center"/>
              <w:rPr>
                <w:sz w:val="24"/>
                <w:szCs w:val="28"/>
              </w:rPr>
            </w:pPr>
            <w:r w:rsidRPr="00D16926">
              <w:rPr>
                <w:sz w:val="24"/>
                <w:szCs w:val="28"/>
              </w:rPr>
              <w:t>Магистральные проезды</w:t>
            </w:r>
          </w:p>
        </w:tc>
        <w:tc>
          <w:tcPr>
            <w:tcW w:w="2454" w:type="dxa"/>
            <w:vAlign w:val="center"/>
          </w:tcPr>
          <w:p w:rsidR="00D16926" w:rsidRPr="00D16926" w:rsidRDefault="00481E94" w:rsidP="00D16926">
            <w:pPr>
              <w:spacing w:line="276" w:lineRule="auto"/>
              <w:ind w:firstLine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181</w:t>
            </w:r>
          </w:p>
        </w:tc>
        <w:tc>
          <w:tcPr>
            <w:tcW w:w="3209" w:type="dxa"/>
            <w:vAlign w:val="center"/>
          </w:tcPr>
          <w:p w:rsidR="00D16926" w:rsidRPr="00D16926" w:rsidRDefault="00B831BE" w:rsidP="00D16926">
            <w:pPr>
              <w:spacing w:line="276" w:lineRule="auto"/>
              <w:ind w:firstLine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212</w:t>
            </w:r>
          </w:p>
        </w:tc>
      </w:tr>
      <w:tr w:rsidR="00D16926" w:rsidRPr="00D16926" w:rsidTr="00D16926">
        <w:tc>
          <w:tcPr>
            <w:tcW w:w="3964" w:type="dxa"/>
            <w:vAlign w:val="center"/>
          </w:tcPr>
          <w:p w:rsidR="00D16926" w:rsidRPr="00D16926" w:rsidRDefault="00D16926" w:rsidP="00D16926">
            <w:pPr>
              <w:spacing w:line="276" w:lineRule="auto"/>
              <w:ind w:firstLine="0"/>
              <w:jc w:val="center"/>
              <w:rPr>
                <w:sz w:val="24"/>
                <w:szCs w:val="28"/>
              </w:rPr>
            </w:pPr>
            <w:r w:rsidRPr="00D16926">
              <w:rPr>
                <w:sz w:val="24"/>
                <w:szCs w:val="28"/>
              </w:rPr>
              <w:t>Помещения других цеховых служб и других устройств</w:t>
            </w:r>
          </w:p>
        </w:tc>
        <w:tc>
          <w:tcPr>
            <w:tcW w:w="2454" w:type="dxa"/>
            <w:vAlign w:val="center"/>
          </w:tcPr>
          <w:p w:rsidR="00D16926" w:rsidRPr="00D16926" w:rsidRDefault="00297C2C" w:rsidP="00D16926">
            <w:pPr>
              <w:spacing w:line="276" w:lineRule="auto"/>
              <w:ind w:firstLine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305,7</w:t>
            </w:r>
          </w:p>
        </w:tc>
        <w:tc>
          <w:tcPr>
            <w:tcW w:w="3209" w:type="dxa"/>
            <w:vAlign w:val="center"/>
          </w:tcPr>
          <w:p w:rsidR="00D16926" w:rsidRPr="00D16926" w:rsidRDefault="00B831BE" w:rsidP="00D16926">
            <w:pPr>
              <w:spacing w:line="276" w:lineRule="auto"/>
              <w:ind w:firstLine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320</w:t>
            </w:r>
          </w:p>
        </w:tc>
      </w:tr>
      <w:tr w:rsidR="00D16926" w:rsidRPr="00D16926" w:rsidTr="00D16926">
        <w:tc>
          <w:tcPr>
            <w:tcW w:w="3964" w:type="dxa"/>
            <w:vAlign w:val="center"/>
          </w:tcPr>
          <w:p w:rsidR="00D16926" w:rsidRPr="00D16926" w:rsidRDefault="00D16926" w:rsidP="00D16926">
            <w:pPr>
              <w:spacing w:line="276" w:lineRule="auto"/>
              <w:ind w:firstLine="0"/>
              <w:jc w:val="center"/>
              <w:rPr>
                <w:sz w:val="24"/>
                <w:szCs w:val="28"/>
              </w:rPr>
            </w:pPr>
            <w:r w:rsidRPr="00D16926">
              <w:rPr>
                <w:sz w:val="24"/>
                <w:szCs w:val="28"/>
              </w:rPr>
              <w:t>Итого: производственных площадей</w:t>
            </w:r>
          </w:p>
        </w:tc>
        <w:tc>
          <w:tcPr>
            <w:tcW w:w="2454" w:type="dxa"/>
            <w:vAlign w:val="center"/>
          </w:tcPr>
          <w:p w:rsidR="00D16926" w:rsidRPr="00D16926" w:rsidRDefault="00481E94" w:rsidP="00D16926">
            <w:pPr>
              <w:spacing w:line="276" w:lineRule="auto"/>
              <w:ind w:firstLine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1992,3</w:t>
            </w:r>
          </w:p>
        </w:tc>
        <w:tc>
          <w:tcPr>
            <w:tcW w:w="3209" w:type="dxa"/>
            <w:vAlign w:val="center"/>
          </w:tcPr>
          <w:p w:rsidR="00D16926" w:rsidRPr="00D16926" w:rsidRDefault="006D60D1" w:rsidP="00D16926">
            <w:pPr>
              <w:spacing w:line="276" w:lineRule="auto"/>
              <w:ind w:firstLine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fldChar w:fldCharType="begin"/>
            </w:r>
            <w:r w:rsidR="00B831BE">
              <w:rPr>
                <w:sz w:val="24"/>
                <w:szCs w:val="28"/>
              </w:rPr>
              <w:instrText xml:space="preserve"> =SUM(ABOVE) </w:instrText>
            </w:r>
            <w:r>
              <w:rPr>
                <w:sz w:val="24"/>
                <w:szCs w:val="28"/>
              </w:rPr>
              <w:fldChar w:fldCharType="separate"/>
            </w:r>
            <w:r w:rsidR="00B831BE">
              <w:rPr>
                <w:noProof/>
                <w:sz w:val="24"/>
                <w:szCs w:val="28"/>
              </w:rPr>
              <w:t>2300</w:t>
            </w:r>
            <w:r>
              <w:rPr>
                <w:sz w:val="24"/>
                <w:szCs w:val="28"/>
              </w:rPr>
              <w:fldChar w:fldCharType="end"/>
            </w:r>
          </w:p>
        </w:tc>
      </w:tr>
    </w:tbl>
    <w:p w:rsidR="00D16926" w:rsidRPr="00D16926" w:rsidRDefault="00D16926" w:rsidP="00EB26D4">
      <w:pPr>
        <w:keepNext/>
        <w:keepLines/>
        <w:numPr>
          <w:ilvl w:val="1"/>
          <w:numId w:val="3"/>
        </w:numPr>
        <w:spacing w:before="360" w:after="200"/>
        <w:ind w:left="0" w:firstLine="0"/>
        <w:jc w:val="center"/>
        <w:outlineLvl w:val="1"/>
        <w:rPr>
          <w:rFonts w:eastAsiaTheme="majorEastAsia" w:cstheme="majorBidi"/>
          <w:szCs w:val="26"/>
        </w:rPr>
      </w:pPr>
      <w:bookmarkStart w:id="65" w:name="_Toc67036970"/>
      <w:bookmarkStart w:id="66" w:name="_Toc67037141"/>
      <w:bookmarkStart w:id="67" w:name="_Toc67037386"/>
      <w:bookmarkStart w:id="68" w:name="_Toc73055925"/>
      <w:bookmarkStart w:id="69" w:name="_Toc73811819"/>
      <w:r w:rsidRPr="00D16926">
        <w:rPr>
          <w:rFonts w:eastAsiaTheme="majorEastAsia" w:cstheme="majorBidi"/>
          <w:szCs w:val="26"/>
        </w:rPr>
        <w:t>Расчет внутрицехового транспорта</w:t>
      </w:r>
      <w:bookmarkEnd w:id="65"/>
      <w:bookmarkEnd w:id="66"/>
      <w:bookmarkEnd w:id="67"/>
      <w:bookmarkEnd w:id="68"/>
      <w:bookmarkEnd w:id="69"/>
    </w:p>
    <w:p w:rsidR="00D16926" w:rsidRPr="00D16926" w:rsidRDefault="00D16926" w:rsidP="00D16926">
      <w:pPr>
        <w:rPr>
          <w:szCs w:val="28"/>
        </w:rPr>
      </w:pPr>
      <w:r w:rsidRPr="00D16926">
        <w:rPr>
          <w:szCs w:val="28"/>
        </w:rPr>
        <w:t>Для доставки в цех заготовок и материалов, отправки готовой проду</w:t>
      </w:r>
      <w:r w:rsidRPr="00D16926">
        <w:rPr>
          <w:szCs w:val="28"/>
        </w:rPr>
        <w:t>к</w:t>
      </w:r>
      <w:r w:rsidRPr="00D16926">
        <w:rPr>
          <w:szCs w:val="28"/>
        </w:rPr>
        <w:t>ции, транспортировки на термообработку и на нанесение защитных покрытий используются главным образом электро- и автокары, тележки и другие сре</w:t>
      </w:r>
      <w:r w:rsidRPr="00D16926">
        <w:rPr>
          <w:szCs w:val="28"/>
        </w:rPr>
        <w:t>д</w:t>
      </w:r>
      <w:r w:rsidRPr="00D16926">
        <w:rPr>
          <w:szCs w:val="28"/>
        </w:rPr>
        <w:t>ства. Межоперационные передачи заготовок, установка и съем тяжелых пр</w:t>
      </w:r>
      <w:r w:rsidRPr="00D16926">
        <w:rPr>
          <w:szCs w:val="28"/>
        </w:rPr>
        <w:t>и</w:t>
      </w:r>
      <w:r w:rsidRPr="00D16926">
        <w:rPr>
          <w:szCs w:val="28"/>
        </w:rPr>
        <w:t>способлений на механических установках для крупных корпусных деталей в</w:t>
      </w:r>
      <w:r w:rsidRPr="00D16926">
        <w:rPr>
          <w:szCs w:val="28"/>
        </w:rPr>
        <w:t>е</w:t>
      </w:r>
      <w:r w:rsidRPr="00D16926">
        <w:rPr>
          <w:szCs w:val="28"/>
        </w:rPr>
        <w:t>сом 0,1-5 т осуществляется монорельсами, поворотными кранами, кран-балками и др. Для деталей весом более 5 т применяются опорные мостовые краны.</w:t>
      </w:r>
    </w:p>
    <w:p w:rsidR="00644557" w:rsidRDefault="00D16926" w:rsidP="00D16926">
      <w:pPr>
        <w:rPr>
          <w:szCs w:val="28"/>
        </w:rPr>
      </w:pPr>
      <w:r w:rsidRPr="00D16926">
        <w:rPr>
          <w:szCs w:val="28"/>
        </w:rPr>
        <w:t>Для перемещения средних деталей используются напольные рольганги, передвижные стеллажи. Для мелких деталей – склады, скаты, тележки и др. Межоперационная передача изделий на узловой сборке осуществляется кран</w:t>
      </w:r>
      <w:r w:rsidRPr="00D16926">
        <w:rPr>
          <w:szCs w:val="28"/>
        </w:rPr>
        <w:t>а</w:t>
      </w:r>
      <w:r w:rsidRPr="00D16926">
        <w:rPr>
          <w:szCs w:val="28"/>
        </w:rPr>
        <w:t>ми, напольными ручными или механизированными средствами, проектиру</w:t>
      </w:r>
      <w:r w:rsidRPr="00D16926">
        <w:rPr>
          <w:szCs w:val="28"/>
        </w:rPr>
        <w:t>е</w:t>
      </w:r>
      <w:r w:rsidRPr="00D16926">
        <w:rPr>
          <w:szCs w:val="28"/>
        </w:rPr>
        <w:t>мыми по месту их установки.</w:t>
      </w:r>
    </w:p>
    <w:p w:rsidR="00644557" w:rsidRDefault="00644557">
      <w:pPr>
        <w:spacing w:line="240" w:lineRule="auto"/>
        <w:ind w:firstLine="0"/>
        <w:jc w:val="left"/>
        <w:rPr>
          <w:szCs w:val="28"/>
        </w:rPr>
      </w:pPr>
      <w:r>
        <w:rPr>
          <w:szCs w:val="28"/>
        </w:rPr>
        <w:br w:type="page"/>
      </w:r>
    </w:p>
    <w:p w:rsidR="00D16926" w:rsidRPr="00D16926" w:rsidRDefault="00D16926" w:rsidP="006E2B66">
      <w:pPr>
        <w:keepNext/>
        <w:keepLines/>
        <w:numPr>
          <w:ilvl w:val="2"/>
          <w:numId w:val="3"/>
        </w:numPr>
        <w:spacing w:before="120" w:after="200"/>
        <w:ind w:left="0" w:firstLine="0"/>
        <w:contextualSpacing/>
        <w:jc w:val="center"/>
        <w:outlineLvl w:val="2"/>
        <w:rPr>
          <w:rFonts w:eastAsiaTheme="majorEastAsia" w:cstheme="majorBidi"/>
        </w:rPr>
      </w:pPr>
      <w:bookmarkStart w:id="70" w:name="_Toc67036971"/>
      <w:bookmarkStart w:id="71" w:name="_Toc73055926"/>
      <w:bookmarkStart w:id="72" w:name="_Toc73811820"/>
      <w:r w:rsidRPr="00D16926">
        <w:rPr>
          <w:rFonts w:eastAsiaTheme="majorEastAsia" w:cstheme="majorBidi"/>
        </w:rPr>
        <w:lastRenderedPageBreak/>
        <w:t>Конвейерная сборка</w:t>
      </w:r>
      <w:bookmarkEnd w:id="70"/>
      <w:bookmarkEnd w:id="71"/>
      <w:bookmarkEnd w:id="72"/>
    </w:p>
    <w:p w:rsidR="00D16926" w:rsidRPr="00D16926" w:rsidRDefault="00D16926" w:rsidP="00D16926">
      <w:pPr>
        <w:rPr>
          <w:szCs w:val="28"/>
        </w:rPr>
      </w:pPr>
      <w:r w:rsidRPr="00D16926">
        <w:rPr>
          <w:szCs w:val="28"/>
        </w:rPr>
        <w:t>Здесь необходимо наметить тип конвейера, рассчитать его длину и ск</w:t>
      </w:r>
      <w:r w:rsidRPr="00D16926">
        <w:rPr>
          <w:szCs w:val="28"/>
        </w:rPr>
        <w:t>о</w:t>
      </w:r>
      <w:r w:rsidRPr="00D16926">
        <w:rPr>
          <w:szCs w:val="28"/>
        </w:rPr>
        <w:t>рость движенья.</w:t>
      </w:r>
    </w:p>
    <w:p w:rsidR="00D16926" w:rsidRPr="00D16926" w:rsidRDefault="00D16926" w:rsidP="00D16926">
      <w:pPr>
        <w:rPr>
          <w:szCs w:val="28"/>
        </w:rPr>
      </w:pPr>
      <w:r w:rsidRPr="00D16926">
        <w:rPr>
          <w:szCs w:val="28"/>
        </w:rPr>
        <w:t>Длину рабочей части сборочного конвейера определяют по числу сте</w:t>
      </w:r>
      <w:r w:rsidRPr="00D16926">
        <w:rPr>
          <w:szCs w:val="28"/>
        </w:rPr>
        <w:t>н</w:t>
      </w:r>
      <w:r w:rsidRPr="00D16926">
        <w:rPr>
          <w:szCs w:val="28"/>
        </w:rPr>
        <w:t>дов и шагу конвейера. Общая длина конвейера составляет:</w:t>
      </w:r>
    </w:p>
    <w:p w:rsidR="00D16926" w:rsidRPr="00D16926" w:rsidRDefault="00D16926" w:rsidP="00D16926">
      <w:pPr>
        <w:rPr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Cs w:val="28"/>
            </w:rPr>
            <m:t>L=</m:t>
          </m:r>
          <m:sSub>
            <m:sSubPr>
              <m:ctrlPr>
                <w:rPr>
                  <w:rFonts w:ascii="Cambria Math" w:hAnsi="Cambria Math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l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l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/>
              <w:szCs w:val="28"/>
            </w:rPr>
            <m:t>,</m:t>
          </m:r>
        </m:oMath>
      </m:oMathPara>
    </w:p>
    <w:p w:rsidR="00D16926" w:rsidRPr="00D16926" w:rsidRDefault="00D16926" w:rsidP="00D16926">
      <w:pPr>
        <w:rPr>
          <w:szCs w:val="28"/>
        </w:rPr>
      </w:pPr>
      <w:r w:rsidRPr="00D16926">
        <w:rPr>
          <w:szCs w:val="28"/>
        </w:rPr>
        <w:t>где l</w:t>
      </w:r>
      <w:r w:rsidRPr="00D16926">
        <w:rPr>
          <w:szCs w:val="28"/>
          <w:vertAlign w:val="subscript"/>
        </w:rPr>
        <w:t>1</w:t>
      </w:r>
      <w:r w:rsidRPr="00D16926">
        <w:rPr>
          <w:szCs w:val="28"/>
        </w:rPr>
        <w:t xml:space="preserve"> – длина рабочей части конвейера, l</w:t>
      </w:r>
      <w:r w:rsidRPr="00D16926">
        <w:rPr>
          <w:szCs w:val="28"/>
          <w:vertAlign w:val="subscript"/>
        </w:rPr>
        <w:t>1</w:t>
      </w:r>
      <w:r w:rsidRPr="00D16926">
        <w:rPr>
          <w:szCs w:val="28"/>
        </w:rPr>
        <w:t xml:space="preserve"> = </w:t>
      </w:r>
      <w:proofErr w:type="spellStart"/>
      <w:r w:rsidRPr="00D16926">
        <w:rPr>
          <w:szCs w:val="28"/>
        </w:rPr>
        <w:t>t∙</w:t>
      </w:r>
      <w:proofErr w:type="gramStart"/>
      <w:r w:rsidRPr="00D16926">
        <w:rPr>
          <w:szCs w:val="28"/>
        </w:rPr>
        <w:t>M</w:t>
      </w:r>
      <w:proofErr w:type="gramEnd"/>
      <w:r w:rsidRPr="00D16926">
        <w:rPr>
          <w:szCs w:val="28"/>
          <w:vertAlign w:val="subscript"/>
        </w:rPr>
        <w:t>сбк</w:t>
      </w:r>
      <w:proofErr w:type="spellEnd"/>
      <w:r w:rsidRPr="00D16926">
        <w:rPr>
          <w:szCs w:val="28"/>
        </w:rPr>
        <w:t>; l</w:t>
      </w:r>
      <w:r w:rsidRPr="00D16926">
        <w:rPr>
          <w:szCs w:val="28"/>
          <w:vertAlign w:val="subscript"/>
        </w:rPr>
        <w:t>2</w:t>
      </w:r>
      <w:r w:rsidRPr="00D16926">
        <w:rPr>
          <w:szCs w:val="28"/>
        </w:rPr>
        <w:t xml:space="preserve"> – длина приводной и натяжной станции конвейера, l</w:t>
      </w:r>
      <w:r w:rsidRPr="00D16926">
        <w:rPr>
          <w:szCs w:val="28"/>
          <w:vertAlign w:val="subscript"/>
        </w:rPr>
        <w:t>2</w:t>
      </w:r>
      <w:r w:rsidRPr="00D16926">
        <w:rPr>
          <w:szCs w:val="28"/>
        </w:rPr>
        <w:t xml:space="preserve"> = (0,3-1,0) м; t – шаг конвейера, равный сумме длины изделия и необходимого интервала между изделиями на конвейере. Это расстояние обычно принимается 0,3-1,5 в зависимости от габаритов изделия; </w:t>
      </w:r>
      <w:proofErr w:type="spellStart"/>
      <w:proofErr w:type="gramStart"/>
      <w:r w:rsidRPr="00D16926">
        <w:rPr>
          <w:szCs w:val="28"/>
        </w:rPr>
        <w:t>M</w:t>
      </w:r>
      <w:proofErr w:type="gramEnd"/>
      <w:r w:rsidRPr="00D16926">
        <w:rPr>
          <w:szCs w:val="28"/>
          <w:vertAlign w:val="subscript"/>
        </w:rPr>
        <w:t>сбк</w:t>
      </w:r>
      <w:proofErr w:type="spellEnd"/>
      <w:r w:rsidRPr="00D16926">
        <w:rPr>
          <w:szCs w:val="28"/>
        </w:rPr>
        <w:t xml:space="preserve"> – число стендов с учетом запасных в начале и в конце сборочной линии.</w:t>
      </w:r>
    </w:p>
    <w:p w:rsidR="00D16926" w:rsidRPr="00D16926" w:rsidRDefault="00513F43" w:rsidP="00D16926">
      <w:pPr>
        <w:rPr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  <w:lang w:val="en-US"/>
                </w:rPr>
                <m:t>l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/>
              <w:szCs w:val="28"/>
            </w:rPr>
            <m:t>=1,1∙2=2,2 м;</m:t>
          </m:r>
        </m:oMath>
      </m:oMathPara>
    </w:p>
    <w:p w:rsidR="00D16926" w:rsidRPr="00D16926" w:rsidRDefault="00D16926" w:rsidP="00D16926">
      <w:pPr>
        <w:rPr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Cs w:val="28"/>
            </w:rPr>
            <m:t>L=2,2+0,7=2,9 м.</m:t>
          </m:r>
        </m:oMath>
      </m:oMathPara>
    </w:p>
    <w:p w:rsidR="00D16926" w:rsidRPr="00D16926" w:rsidRDefault="00D16926" w:rsidP="00D16926">
      <w:pPr>
        <w:rPr>
          <w:szCs w:val="28"/>
        </w:rPr>
      </w:pPr>
      <w:r w:rsidRPr="00D16926">
        <w:rPr>
          <w:szCs w:val="28"/>
        </w:rPr>
        <w:t>Скорость конвейера при непрерывном движении определяется в виде:</w:t>
      </w:r>
    </w:p>
    <w:p w:rsidR="00D16926" w:rsidRPr="00D16926" w:rsidRDefault="00D16926" w:rsidP="00D16926">
      <w:pPr>
        <w:rPr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Cs w:val="28"/>
            </w:rPr>
            <m:t>ϑ=</m:t>
          </m:r>
          <m:f>
            <m:fPr>
              <m:ctrlPr>
                <w:rPr>
                  <w:rFonts w:ascii="Cambria Math" w:hAnsi="Cambria Math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Cs w:val="28"/>
                  <w:lang w:val="en-US"/>
                </w:rPr>
                <m:t>L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τ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к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  <w:szCs w:val="28"/>
            </w:rPr>
            <m:t>.</m:t>
          </m:r>
        </m:oMath>
      </m:oMathPara>
    </w:p>
    <w:p w:rsidR="00D16926" w:rsidRPr="00D16926" w:rsidRDefault="00D16926" w:rsidP="00D16926">
      <w:pPr>
        <w:rPr>
          <w:szCs w:val="28"/>
        </w:rPr>
      </w:pPr>
      <w:r w:rsidRPr="00D16926">
        <w:rPr>
          <w:szCs w:val="28"/>
        </w:rPr>
        <w:t>Скорость конвейера общей сборки находится в пределах 0,1-3,5 м/мин (иногда до 5 м/мин); конвейеров узловой сборки пределах 0,25-1,3 м/мин. Если расчетная скорость окажется большей, то следует дублировать конвейер при сохранении такта сборки, а если скорость окажется ниже, то рекомендуется п</w:t>
      </w:r>
      <w:r w:rsidRPr="00D16926">
        <w:rPr>
          <w:szCs w:val="28"/>
        </w:rPr>
        <w:t>е</w:t>
      </w:r>
      <w:r w:rsidRPr="00D16926">
        <w:rPr>
          <w:szCs w:val="28"/>
        </w:rPr>
        <w:t>рейти к конвейеру с периодическим движением.</w:t>
      </w:r>
    </w:p>
    <w:p w:rsidR="00D16926" w:rsidRPr="00D16926" w:rsidRDefault="00D16926" w:rsidP="00D16926">
      <w:pPr>
        <w:rPr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Cs w:val="28"/>
            </w:rPr>
            <m:t>ϑ=</m:t>
          </m:r>
          <m:f>
            <m:fPr>
              <m:ctrlPr>
                <w:rPr>
                  <w:rFonts w:ascii="Cambria Math" w:hAnsi="Cambria Math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2,9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244</m:t>
              </m:r>
            </m:den>
          </m:f>
          <m:r>
            <m:rPr>
              <m:sty m:val="p"/>
            </m:rPr>
            <w:rPr>
              <w:rFonts w:ascii="Cambria Math" w:hAnsi="Cambria Math"/>
              <w:szCs w:val="28"/>
            </w:rPr>
            <m:t>=0,011 м/мин.</m:t>
          </m:r>
        </m:oMath>
      </m:oMathPara>
    </w:p>
    <w:p w:rsidR="00D16926" w:rsidRPr="00D16926" w:rsidRDefault="00D16926" w:rsidP="006E2B66">
      <w:pPr>
        <w:keepNext/>
        <w:keepLines/>
        <w:numPr>
          <w:ilvl w:val="2"/>
          <w:numId w:val="3"/>
        </w:numPr>
        <w:spacing w:before="120" w:after="200"/>
        <w:ind w:left="0" w:firstLine="0"/>
        <w:contextualSpacing/>
        <w:jc w:val="center"/>
        <w:outlineLvl w:val="2"/>
        <w:rPr>
          <w:rFonts w:eastAsiaTheme="majorEastAsia" w:cstheme="majorBidi"/>
        </w:rPr>
      </w:pPr>
      <w:bookmarkStart w:id="73" w:name="_Toc67036972"/>
      <w:bookmarkStart w:id="74" w:name="_Toc73055927"/>
      <w:bookmarkStart w:id="75" w:name="_Toc73811821"/>
      <w:r w:rsidRPr="00D16926">
        <w:rPr>
          <w:rFonts w:eastAsiaTheme="majorEastAsia" w:cstheme="majorBidi"/>
        </w:rPr>
        <w:t>Расчет потребного количества средств, транспортирующих грузы п</w:t>
      </w:r>
      <w:r w:rsidRPr="00D16926">
        <w:rPr>
          <w:rFonts w:eastAsiaTheme="majorEastAsia" w:cstheme="majorBidi"/>
        </w:rPr>
        <w:t>о</w:t>
      </w:r>
      <w:r w:rsidRPr="00D16926">
        <w:rPr>
          <w:rFonts w:eastAsiaTheme="majorEastAsia" w:cstheme="majorBidi"/>
        </w:rPr>
        <w:t xml:space="preserve">штучно (краны, кран-балки, </w:t>
      </w:r>
      <w:proofErr w:type="spellStart"/>
      <w:r w:rsidRPr="00D16926">
        <w:rPr>
          <w:rFonts w:eastAsiaTheme="majorEastAsia" w:cstheme="majorBidi"/>
        </w:rPr>
        <w:t>штаблеры</w:t>
      </w:r>
      <w:proofErr w:type="spellEnd"/>
      <w:r w:rsidRPr="00D16926">
        <w:rPr>
          <w:rFonts w:eastAsiaTheme="majorEastAsia" w:cstheme="majorBidi"/>
        </w:rPr>
        <w:t xml:space="preserve"> и т.д.)</w:t>
      </w:r>
      <w:bookmarkEnd w:id="73"/>
      <w:bookmarkEnd w:id="74"/>
      <w:bookmarkEnd w:id="75"/>
    </w:p>
    <w:p w:rsidR="00D16926" w:rsidRPr="00D16926" w:rsidRDefault="00D16926" w:rsidP="00D16926">
      <w:pPr>
        <w:rPr>
          <w:szCs w:val="28"/>
        </w:rPr>
      </w:pPr>
      <w:r w:rsidRPr="00D16926">
        <w:rPr>
          <w:szCs w:val="28"/>
        </w:rPr>
        <w:t>Расчет производится по следующей формуле:</w:t>
      </w:r>
    </w:p>
    <w:p w:rsidR="00D16926" w:rsidRPr="00D16926" w:rsidRDefault="00513F43" w:rsidP="00D16926">
      <w:pPr>
        <w:rPr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Г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к</m:t>
              </m:r>
            </m:sub>
          </m:sSub>
          <m:r>
            <m:rPr>
              <m:sty m:val="p"/>
            </m:rP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Cs w:val="28"/>
                  <w:lang w:val="en-US"/>
                </w:rPr>
                <m:t>N'i</m:t>
              </m:r>
              <m:sSub>
                <m:sSubPr>
                  <m:ctrlPr>
                    <w:rPr>
                      <w:rFonts w:ascii="Cambria Math" w:hAnsi="Cambria Math"/>
                      <w:szCs w:val="28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  <w:lang w:val="en-US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т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szCs w:val="28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  <w:lang w:val="en-US"/>
                    </w:rPr>
                    <m:t>k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н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Ф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д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Cs w:val="28"/>
                  <w:lang w:val="en-US"/>
                </w:rPr>
                <m:t>m∙60</m:t>
              </m:r>
            </m:den>
          </m:f>
          <m:r>
            <m:rPr>
              <m:sty m:val="p"/>
            </m:rPr>
            <w:rPr>
              <w:rFonts w:ascii="Cambria Math" w:hAnsi="Cambria Math"/>
              <w:szCs w:val="28"/>
            </w:rPr>
            <m:t>,</m:t>
          </m:r>
        </m:oMath>
      </m:oMathPara>
    </w:p>
    <w:p w:rsidR="00D16926" w:rsidRPr="00D16926" w:rsidRDefault="00D16926" w:rsidP="00D16926">
      <w:pPr>
        <w:rPr>
          <w:szCs w:val="28"/>
        </w:rPr>
      </w:pPr>
      <w:r w:rsidRPr="00D16926">
        <w:rPr>
          <w:szCs w:val="28"/>
        </w:rPr>
        <w:t>где i – количество транспортных операций на заготовку с годовой пр</w:t>
      </w:r>
      <w:r w:rsidRPr="00D16926">
        <w:rPr>
          <w:szCs w:val="28"/>
        </w:rPr>
        <w:t>о</w:t>
      </w:r>
      <w:r w:rsidRPr="00D16926">
        <w:rPr>
          <w:szCs w:val="28"/>
        </w:rPr>
        <w:t xml:space="preserve">граммой (i = 5-10), N' – общее годовое количество транспортируемых грузов, </w:t>
      </w:r>
      <w:r w:rsidRPr="00D16926">
        <w:rPr>
          <w:szCs w:val="28"/>
        </w:rPr>
        <w:lastRenderedPageBreak/>
        <w:t xml:space="preserve">шт.; </w:t>
      </w:r>
      <w:proofErr w:type="spellStart"/>
      <w:proofErr w:type="gramStart"/>
      <w:r w:rsidRPr="00D16926">
        <w:rPr>
          <w:szCs w:val="28"/>
        </w:rPr>
        <w:t>t</w:t>
      </w:r>
      <w:proofErr w:type="gramEnd"/>
      <w:r w:rsidRPr="00D16926">
        <w:rPr>
          <w:szCs w:val="28"/>
          <w:vertAlign w:val="subscript"/>
        </w:rPr>
        <w:t>т</w:t>
      </w:r>
      <w:proofErr w:type="spellEnd"/>
      <w:r w:rsidRPr="00D16926">
        <w:rPr>
          <w:szCs w:val="28"/>
        </w:rPr>
        <w:t xml:space="preserve"> – время рейса (примерно 2,5-5 мин.); </w:t>
      </w:r>
      <w:proofErr w:type="spellStart"/>
      <w:r w:rsidRPr="00D16926">
        <w:rPr>
          <w:szCs w:val="28"/>
        </w:rPr>
        <w:t>k</w:t>
      </w:r>
      <w:r w:rsidRPr="00D16926">
        <w:rPr>
          <w:szCs w:val="28"/>
          <w:vertAlign w:val="subscript"/>
        </w:rPr>
        <w:t>н</w:t>
      </w:r>
      <w:proofErr w:type="spellEnd"/>
      <w:r w:rsidRPr="00D16926">
        <w:rPr>
          <w:szCs w:val="28"/>
        </w:rPr>
        <w:t xml:space="preserve"> – коэффициент неравномерной работы (1,15-1,2); </w:t>
      </w:r>
      <w:proofErr w:type="spellStart"/>
      <w:r w:rsidRPr="00D16926">
        <w:rPr>
          <w:szCs w:val="28"/>
        </w:rPr>
        <w:t>Ф</w:t>
      </w:r>
      <w:r w:rsidRPr="00D16926">
        <w:rPr>
          <w:szCs w:val="28"/>
          <w:vertAlign w:val="subscript"/>
        </w:rPr>
        <w:t>д</w:t>
      </w:r>
      <w:proofErr w:type="spellEnd"/>
      <w:r w:rsidRPr="00D16926">
        <w:rPr>
          <w:szCs w:val="28"/>
        </w:rPr>
        <w:t xml:space="preserve"> – действительный годовой фонд времени, m – количество смен работы.</w:t>
      </w:r>
    </w:p>
    <w:p w:rsidR="00D16926" w:rsidRPr="00D16926" w:rsidRDefault="00513F43" w:rsidP="00D16926">
      <w:pPr>
        <w:rPr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Г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к</m:t>
              </m:r>
            </m:sub>
          </m:sSub>
          <m:r>
            <m:rPr>
              <m:sty m:val="p"/>
            </m:rP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997∙2,5∙1,27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2030∙2∙60</m:t>
              </m:r>
            </m:den>
          </m:f>
          <m:r>
            <m:rPr>
              <m:sty m:val="p"/>
            </m:rPr>
            <w:rPr>
              <w:rFonts w:ascii="Cambria Math" w:hAnsi="Cambria Math"/>
              <w:szCs w:val="28"/>
            </w:rPr>
            <m:t>=0,012=1 ср.</m:t>
          </m:r>
        </m:oMath>
      </m:oMathPara>
    </w:p>
    <w:p w:rsidR="00D16926" w:rsidRPr="00D16926" w:rsidRDefault="00D16926" w:rsidP="006E2B66">
      <w:pPr>
        <w:keepNext/>
        <w:keepLines/>
        <w:numPr>
          <w:ilvl w:val="2"/>
          <w:numId w:val="3"/>
        </w:numPr>
        <w:spacing w:before="120" w:after="200"/>
        <w:ind w:left="0" w:firstLine="0"/>
        <w:contextualSpacing/>
        <w:jc w:val="center"/>
        <w:outlineLvl w:val="2"/>
        <w:rPr>
          <w:rFonts w:eastAsiaTheme="majorEastAsia" w:cstheme="majorBidi"/>
        </w:rPr>
      </w:pPr>
      <w:bookmarkStart w:id="76" w:name="_Toc67036973"/>
      <w:bookmarkStart w:id="77" w:name="_Toc73055928"/>
      <w:bookmarkStart w:id="78" w:name="_Toc73811822"/>
      <w:r w:rsidRPr="00D16926">
        <w:rPr>
          <w:rFonts w:eastAsiaTheme="majorEastAsia" w:cstheme="majorBidi"/>
        </w:rPr>
        <w:t xml:space="preserve">Количество средств, транспортирующих грузы разные по массе (кары, тележки </w:t>
      </w:r>
      <w:proofErr w:type="spellStart"/>
      <w:r w:rsidRPr="00D16926">
        <w:rPr>
          <w:rFonts w:eastAsiaTheme="majorEastAsia" w:cstheme="majorBidi"/>
        </w:rPr>
        <w:t>и.др</w:t>
      </w:r>
      <w:proofErr w:type="spellEnd"/>
      <w:r w:rsidRPr="00D16926">
        <w:rPr>
          <w:rFonts w:eastAsiaTheme="majorEastAsia" w:cstheme="majorBidi"/>
        </w:rPr>
        <w:t>.)</w:t>
      </w:r>
      <w:bookmarkEnd w:id="76"/>
      <w:bookmarkEnd w:id="77"/>
      <w:bookmarkEnd w:id="78"/>
    </w:p>
    <w:p w:rsidR="00D16926" w:rsidRPr="00D16926" w:rsidRDefault="00D16926" w:rsidP="00D16926">
      <w:pPr>
        <w:rPr>
          <w:szCs w:val="28"/>
        </w:rPr>
      </w:pPr>
      <w:r w:rsidRPr="00D16926">
        <w:rPr>
          <w:szCs w:val="28"/>
        </w:rPr>
        <w:t>Количество средств рассчитывается следующим образом:</w:t>
      </w:r>
    </w:p>
    <w:p w:rsidR="00D16926" w:rsidRPr="00D16926" w:rsidRDefault="00513F43" w:rsidP="00D16926">
      <w:pPr>
        <w:rPr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Г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в</m:t>
              </m:r>
            </m:sub>
          </m:sSub>
          <m:r>
            <m:rPr>
              <m:sty m:val="p"/>
            </m:rP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  <w:lang w:val="en-US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г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i</m:t>
              </m:r>
              <m:sSub>
                <m:sSubPr>
                  <m:ctrlPr>
                    <w:rPr>
                      <w:rFonts w:ascii="Cambria Math" w:hAnsi="Cambria Math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т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  <w:lang w:val="en-US"/>
                    </w:rPr>
                    <m:t>k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н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т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  <w:lang w:val="en-US"/>
                    </w:rPr>
                    <m:t>k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д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  <w:lang w:val="en-US"/>
                    </w:rPr>
                    <m:t>F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д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Cs w:val="28"/>
                  <w:lang w:val="en-US"/>
                </w:rPr>
                <m:t>m∙60</m:t>
              </m:r>
            </m:den>
          </m:f>
          <m:r>
            <m:rPr>
              <m:sty m:val="p"/>
            </m:rPr>
            <w:rPr>
              <w:rFonts w:ascii="Cambria Math" w:hAnsi="Cambria Math"/>
              <w:szCs w:val="28"/>
            </w:rPr>
            <m:t>,</m:t>
          </m:r>
        </m:oMath>
      </m:oMathPara>
    </w:p>
    <w:p w:rsidR="00D16926" w:rsidRPr="00D16926" w:rsidRDefault="00D16926" w:rsidP="00D16926">
      <w:pPr>
        <w:rPr>
          <w:szCs w:val="28"/>
        </w:rPr>
      </w:pPr>
      <w:r w:rsidRPr="00D16926">
        <w:rPr>
          <w:szCs w:val="28"/>
        </w:rPr>
        <w:t xml:space="preserve">где </w:t>
      </w:r>
      <w:proofErr w:type="spellStart"/>
      <w:r w:rsidRPr="00D16926">
        <w:rPr>
          <w:szCs w:val="28"/>
        </w:rPr>
        <w:t>Q</w:t>
      </w:r>
      <w:r w:rsidRPr="00D16926">
        <w:rPr>
          <w:szCs w:val="28"/>
          <w:vertAlign w:val="subscript"/>
        </w:rPr>
        <w:t>г</w:t>
      </w:r>
      <w:proofErr w:type="spellEnd"/>
      <w:r w:rsidRPr="00D16926">
        <w:rPr>
          <w:szCs w:val="28"/>
        </w:rPr>
        <w:t xml:space="preserve"> – годовая масса перевозимых грузов (можно принимать среднее значение из суммы чистого и черного весов); i – среднее количество транспор</w:t>
      </w:r>
      <w:r w:rsidRPr="00D16926">
        <w:rPr>
          <w:szCs w:val="28"/>
        </w:rPr>
        <w:t>т</w:t>
      </w:r>
      <w:r w:rsidRPr="00D16926">
        <w:rPr>
          <w:szCs w:val="28"/>
        </w:rPr>
        <w:t>ных операций (для электрокара 2-3, для поставки материалов, отправки пр</w:t>
      </w:r>
      <w:r w:rsidRPr="00D16926">
        <w:rPr>
          <w:szCs w:val="28"/>
        </w:rPr>
        <w:t>о</w:t>
      </w:r>
      <w:r w:rsidRPr="00D16926">
        <w:rPr>
          <w:szCs w:val="28"/>
        </w:rPr>
        <w:t xml:space="preserve">дукции в </w:t>
      </w:r>
      <w:proofErr w:type="spellStart"/>
      <w:r w:rsidRPr="00D16926">
        <w:rPr>
          <w:szCs w:val="28"/>
        </w:rPr>
        <w:t>терм</w:t>
      </w:r>
      <w:proofErr w:type="gramStart"/>
      <w:r w:rsidRPr="00D16926">
        <w:rPr>
          <w:szCs w:val="28"/>
        </w:rPr>
        <w:t>о</w:t>
      </w:r>
      <w:proofErr w:type="spellEnd"/>
      <w:r w:rsidRPr="00D16926">
        <w:rPr>
          <w:szCs w:val="28"/>
        </w:rPr>
        <w:t>-</w:t>
      </w:r>
      <w:proofErr w:type="gramEnd"/>
      <w:r w:rsidRPr="00D16926">
        <w:rPr>
          <w:szCs w:val="28"/>
        </w:rPr>
        <w:t xml:space="preserve"> или гальванический цех, отправки готовых изделий); </w:t>
      </w:r>
      <w:proofErr w:type="spellStart"/>
      <w:r w:rsidRPr="00D16926">
        <w:rPr>
          <w:szCs w:val="28"/>
        </w:rPr>
        <w:t>t</w:t>
      </w:r>
      <w:r w:rsidRPr="00D16926">
        <w:rPr>
          <w:szCs w:val="28"/>
          <w:vertAlign w:val="subscript"/>
        </w:rPr>
        <w:t>т</w:t>
      </w:r>
      <w:proofErr w:type="spellEnd"/>
      <w:r w:rsidRPr="00D16926">
        <w:rPr>
          <w:szCs w:val="28"/>
        </w:rPr>
        <w:t xml:space="preserve"> – время одного рейса (для электрокара примерно 15-20 мин); </w:t>
      </w:r>
      <w:proofErr w:type="spellStart"/>
      <w:r w:rsidRPr="00D16926">
        <w:rPr>
          <w:szCs w:val="28"/>
        </w:rPr>
        <w:t>k</w:t>
      </w:r>
      <w:r w:rsidRPr="00D16926">
        <w:rPr>
          <w:szCs w:val="28"/>
          <w:vertAlign w:val="subscript"/>
        </w:rPr>
        <w:t>н</w:t>
      </w:r>
      <w:proofErr w:type="spellEnd"/>
      <w:r w:rsidRPr="00D16926">
        <w:rPr>
          <w:szCs w:val="28"/>
        </w:rPr>
        <w:t xml:space="preserve"> – коэффициент нера</w:t>
      </w:r>
      <w:r w:rsidRPr="00D16926">
        <w:rPr>
          <w:szCs w:val="28"/>
        </w:rPr>
        <w:t>в</w:t>
      </w:r>
      <w:r w:rsidRPr="00D16926">
        <w:rPr>
          <w:szCs w:val="28"/>
        </w:rPr>
        <w:t xml:space="preserve">номерности передачи грузов (1,25); </w:t>
      </w:r>
      <w:proofErr w:type="spellStart"/>
      <w:proofErr w:type="gramStart"/>
      <w:r w:rsidRPr="00D16926">
        <w:rPr>
          <w:szCs w:val="28"/>
        </w:rPr>
        <w:t>q</w:t>
      </w:r>
      <w:proofErr w:type="gramEnd"/>
      <w:r w:rsidRPr="00D16926">
        <w:rPr>
          <w:szCs w:val="28"/>
          <w:vertAlign w:val="subscript"/>
        </w:rPr>
        <w:t>т</w:t>
      </w:r>
      <w:proofErr w:type="spellEnd"/>
      <w:r w:rsidRPr="00D16926">
        <w:rPr>
          <w:szCs w:val="28"/>
        </w:rPr>
        <w:t xml:space="preserve"> – грузоподъемность транспортного об</w:t>
      </w:r>
      <w:r w:rsidRPr="00D16926">
        <w:rPr>
          <w:szCs w:val="28"/>
        </w:rPr>
        <w:t>о</w:t>
      </w:r>
      <w:r w:rsidRPr="00D16926">
        <w:rPr>
          <w:szCs w:val="28"/>
        </w:rPr>
        <w:t xml:space="preserve">рудования; </w:t>
      </w:r>
      <w:proofErr w:type="spellStart"/>
      <w:r w:rsidRPr="00D16926">
        <w:rPr>
          <w:szCs w:val="28"/>
        </w:rPr>
        <w:t>k</w:t>
      </w:r>
      <w:r w:rsidRPr="00D16926">
        <w:rPr>
          <w:szCs w:val="28"/>
          <w:vertAlign w:val="subscript"/>
        </w:rPr>
        <w:t>д</w:t>
      </w:r>
      <w:proofErr w:type="spellEnd"/>
      <w:r w:rsidRPr="00D16926">
        <w:rPr>
          <w:szCs w:val="28"/>
        </w:rPr>
        <w:t xml:space="preserve"> – коэффициент использования тоннажа (0,4-0,5).</w:t>
      </w:r>
    </w:p>
    <w:p w:rsidR="00D16926" w:rsidRPr="00D16926" w:rsidRDefault="00513F43" w:rsidP="00D16926">
      <w:pPr>
        <w:rPr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Г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в</m:t>
              </m:r>
            </m:sub>
          </m:sSub>
          <m:r>
            <m:rPr>
              <m:sty m:val="p"/>
            </m:rP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1520∙3∙15∙1,25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2030∙2∙3∙0,5∙60</m:t>
              </m:r>
            </m:den>
          </m:f>
          <m:r>
            <m:rPr>
              <m:sty m:val="p"/>
            </m:rPr>
            <w:rPr>
              <w:rFonts w:ascii="Cambria Math" w:hAnsi="Cambria Math"/>
              <w:szCs w:val="28"/>
            </w:rPr>
            <m:t>=0,23=1 ср.</m:t>
          </m:r>
        </m:oMath>
      </m:oMathPara>
    </w:p>
    <w:p w:rsidR="00D16926" w:rsidRPr="00D16926" w:rsidRDefault="00D16926" w:rsidP="00D16926">
      <w:pPr>
        <w:rPr>
          <w:szCs w:val="28"/>
        </w:rPr>
      </w:pPr>
    </w:p>
    <w:p w:rsidR="00D16926" w:rsidRPr="00D16926" w:rsidRDefault="00D16926" w:rsidP="006E2B66">
      <w:pPr>
        <w:keepNext/>
        <w:keepLines/>
        <w:numPr>
          <w:ilvl w:val="1"/>
          <w:numId w:val="3"/>
        </w:numPr>
        <w:spacing w:before="120" w:after="200"/>
        <w:ind w:left="0" w:firstLine="0"/>
        <w:contextualSpacing/>
        <w:jc w:val="center"/>
        <w:outlineLvl w:val="1"/>
        <w:rPr>
          <w:rFonts w:eastAsiaTheme="majorEastAsia" w:cstheme="majorBidi"/>
          <w:szCs w:val="26"/>
        </w:rPr>
      </w:pPr>
      <w:bookmarkStart w:id="79" w:name="_Toc67036974"/>
      <w:bookmarkStart w:id="80" w:name="_Toc67037142"/>
      <w:bookmarkStart w:id="81" w:name="_Toc67037387"/>
      <w:bookmarkStart w:id="82" w:name="_Toc73055929"/>
      <w:bookmarkStart w:id="83" w:name="_Toc73811823"/>
      <w:r w:rsidRPr="00D16926">
        <w:rPr>
          <w:rFonts w:eastAsiaTheme="majorEastAsia" w:cstheme="majorBidi"/>
          <w:szCs w:val="26"/>
        </w:rPr>
        <w:t>Общая компоновка механосборочного цеха</w:t>
      </w:r>
      <w:bookmarkEnd w:id="79"/>
      <w:bookmarkEnd w:id="80"/>
      <w:bookmarkEnd w:id="81"/>
      <w:bookmarkEnd w:id="82"/>
      <w:bookmarkEnd w:id="83"/>
    </w:p>
    <w:p w:rsidR="00D16926" w:rsidRPr="00D16926" w:rsidRDefault="00D16926" w:rsidP="00D16926">
      <w:pPr>
        <w:rPr>
          <w:szCs w:val="28"/>
        </w:rPr>
      </w:pPr>
      <w:r w:rsidRPr="00D16926">
        <w:rPr>
          <w:szCs w:val="28"/>
        </w:rPr>
        <w:t>Сетка колонн наносится схематически в виде осей колонн. Оси колонн маркируются: одни – цифрами, другие – заглавными русскими буквами, расп</w:t>
      </w:r>
      <w:r w:rsidRPr="00D16926">
        <w:rPr>
          <w:szCs w:val="28"/>
        </w:rPr>
        <w:t>о</w:t>
      </w:r>
      <w:r w:rsidRPr="00D16926">
        <w:rPr>
          <w:szCs w:val="28"/>
        </w:rPr>
        <w:t>ложенными слева и сверху вниз. Выносятся размеры сетки колонн и габари</w:t>
      </w:r>
      <w:r w:rsidRPr="00D16926">
        <w:rPr>
          <w:szCs w:val="28"/>
        </w:rPr>
        <w:t>т</w:t>
      </w:r>
      <w:r w:rsidRPr="00D16926">
        <w:rPr>
          <w:szCs w:val="28"/>
        </w:rPr>
        <w:t>ные размеры цеха. Поперечный разрез одного из пролетов цеха изображается с подъемно-транспортными средствами (если они предусматриваются) с указ</w:t>
      </w:r>
      <w:r w:rsidRPr="00D16926">
        <w:rPr>
          <w:szCs w:val="28"/>
        </w:rPr>
        <w:t>а</w:t>
      </w:r>
      <w:r w:rsidRPr="00D16926">
        <w:rPr>
          <w:szCs w:val="28"/>
        </w:rPr>
        <w:t>нием ширины и высоты и с маркировкой осей.</w:t>
      </w:r>
    </w:p>
    <w:p w:rsidR="00D16926" w:rsidRPr="00D16926" w:rsidRDefault="00D16926" w:rsidP="00D16926">
      <w:pPr>
        <w:rPr>
          <w:szCs w:val="28"/>
        </w:rPr>
      </w:pPr>
      <w:r w:rsidRPr="00D16926">
        <w:rPr>
          <w:szCs w:val="28"/>
        </w:rPr>
        <w:t>Наиболее распространенной конструкцией зданий для размещения м</w:t>
      </w:r>
      <w:r w:rsidRPr="00D16926">
        <w:rPr>
          <w:szCs w:val="28"/>
        </w:rPr>
        <w:t>е</w:t>
      </w:r>
      <w:r w:rsidRPr="00D16926">
        <w:rPr>
          <w:szCs w:val="28"/>
        </w:rPr>
        <w:t>ханосборочных цехов являются одноэтажные многопролетные здания прям</w:t>
      </w:r>
      <w:r w:rsidRPr="00D16926">
        <w:rPr>
          <w:szCs w:val="28"/>
        </w:rPr>
        <w:t>о</w:t>
      </w:r>
      <w:r w:rsidRPr="00D16926">
        <w:rPr>
          <w:szCs w:val="28"/>
        </w:rPr>
        <w:t>угольной формы. Разработан типаж унифицированных основных секций с ра</w:t>
      </w:r>
      <w:r w:rsidRPr="00D16926">
        <w:rPr>
          <w:szCs w:val="28"/>
        </w:rPr>
        <w:t>з</w:t>
      </w:r>
      <w:r w:rsidRPr="00D16926">
        <w:rPr>
          <w:szCs w:val="28"/>
        </w:rPr>
        <w:lastRenderedPageBreak/>
        <w:t>мерами в плане 72х72 и 72х144. Первый размер соответствует длине пролета, второй ширине здания.</w:t>
      </w:r>
    </w:p>
    <w:p w:rsidR="00D16926" w:rsidRPr="00D16926" w:rsidRDefault="00D16926" w:rsidP="00D16926">
      <w:pPr>
        <w:rPr>
          <w:szCs w:val="28"/>
        </w:rPr>
      </w:pPr>
      <w:r w:rsidRPr="00D16926">
        <w:rPr>
          <w:szCs w:val="28"/>
        </w:rPr>
        <w:t>Графическое выполнение компоновочного плана начинают с нанесения сетки колонн (осей колонн) механических участков. Затем определяют высоту здания, отвечающую габаритам размещаемого оборудования и подъемно-транспортных средств. Определяют длину марша станков – расстояние между крайними станками в рядах (принимают в пределах 35-50 м по всему корпусу), наносят границы всего механического отделения корпуса. В пределах этих гр</w:t>
      </w:r>
      <w:r w:rsidRPr="00D16926">
        <w:rPr>
          <w:szCs w:val="28"/>
        </w:rPr>
        <w:t>а</w:t>
      </w:r>
      <w:r w:rsidRPr="00D16926">
        <w:rPr>
          <w:szCs w:val="28"/>
        </w:rPr>
        <w:t>ниц и в соответствии с расчетной площадью намечается расположение сборо</w:t>
      </w:r>
      <w:r w:rsidRPr="00D16926">
        <w:rPr>
          <w:szCs w:val="28"/>
        </w:rPr>
        <w:t>ч</w:t>
      </w:r>
      <w:r w:rsidRPr="00D16926">
        <w:rPr>
          <w:szCs w:val="28"/>
        </w:rPr>
        <w:t xml:space="preserve">ного участка и его блокирование с </w:t>
      </w:r>
      <w:proofErr w:type="gramStart"/>
      <w:r w:rsidRPr="00D16926">
        <w:rPr>
          <w:szCs w:val="28"/>
        </w:rPr>
        <w:t>механическим</w:t>
      </w:r>
      <w:proofErr w:type="gramEnd"/>
      <w:r w:rsidRPr="00D16926">
        <w:rPr>
          <w:szCs w:val="28"/>
        </w:rPr>
        <w:t>. При этом следует учитывать, что длина сборочных линий может колебаться в пределах 150-600 м. Намеч</w:t>
      </w:r>
      <w:r w:rsidRPr="00D16926">
        <w:rPr>
          <w:szCs w:val="28"/>
        </w:rPr>
        <w:t>а</w:t>
      </w:r>
      <w:r w:rsidRPr="00D16926">
        <w:rPr>
          <w:szCs w:val="28"/>
        </w:rPr>
        <w:t>ются места и размеры вспомогательных служб, складов и магистральных пр</w:t>
      </w:r>
      <w:r w:rsidRPr="00D16926">
        <w:rPr>
          <w:szCs w:val="28"/>
        </w:rPr>
        <w:t>о</w:t>
      </w:r>
      <w:r w:rsidRPr="00D16926">
        <w:rPr>
          <w:szCs w:val="28"/>
        </w:rPr>
        <w:t>ездов (вдоль вспомогательных служб и через каждые 35-80 м вдоль и поперек здания).</w:t>
      </w:r>
    </w:p>
    <w:p w:rsidR="00D16926" w:rsidRPr="00D16926" w:rsidRDefault="00D16926" w:rsidP="00D16926">
      <w:pPr>
        <w:rPr>
          <w:szCs w:val="28"/>
        </w:rPr>
      </w:pPr>
      <w:r w:rsidRPr="00D16926">
        <w:rPr>
          <w:szCs w:val="28"/>
        </w:rPr>
        <w:t>План производственной части здания образуется ячейками, представл</w:t>
      </w:r>
      <w:r w:rsidRPr="00D16926">
        <w:rPr>
          <w:szCs w:val="28"/>
        </w:rPr>
        <w:t>я</w:t>
      </w:r>
      <w:r w:rsidRPr="00D16926">
        <w:rPr>
          <w:szCs w:val="28"/>
        </w:rPr>
        <w:t>ющими собой прямоугольники, стороны которых кратны ширине пролета и размера шага колонн.</w:t>
      </w:r>
    </w:p>
    <w:p w:rsidR="00D16926" w:rsidRPr="00D16926" w:rsidRDefault="00D16926" w:rsidP="00D16926">
      <w:pPr>
        <w:rPr>
          <w:szCs w:val="28"/>
        </w:rPr>
      </w:pPr>
      <w:r w:rsidRPr="00D16926">
        <w:rPr>
          <w:szCs w:val="28"/>
        </w:rPr>
        <w:t>Все отделения цеха располагаются по направлению общего произво</w:t>
      </w:r>
      <w:r w:rsidRPr="00D16926">
        <w:rPr>
          <w:szCs w:val="28"/>
        </w:rPr>
        <w:t>д</w:t>
      </w:r>
      <w:r w:rsidRPr="00D16926">
        <w:rPr>
          <w:szCs w:val="28"/>
        </w:rPr>
        <w:t>ственного потока в следующем порядке:</w:t>
      </w:r>
    </w:p>
    <w:p w:rsidR="00D16926" w:rsidRPr="00D16926" w:rsidRDefault="00D16926" w:rsidP="00D16926">
      <w:pPr>
        <w:rPr>
          <w:szCs w:val="28"/>
        </w:rPr>
      </w:pPr>
      <w:r w:rsidRPr="00D16926">
        <w:rPr>
          <w:szCs w:val="28"/>
        </w:rPr>
        <w:t>1) цеховой склад металлов и материалов при серийном производстве располагаются вместе с заготовительным отделением вначале цеха (или в о</w:t>
      </w:r>
      <w:r w:rsidRPr="00D16926">
        <w:rPr>
          <w:szCs w:val="28"/>
        </w:rPr>
        <w:t>т</w:t>
      </w:r>
      <w:r w:rsidRPr="00D16926">
        <w:rPr>
          <w:szCs w:val="28"/>
        </w:rPr>
        <w:t>дельном пролете, перпендикулярном к пролетам цеха), при поточном прои</w:t>
      </w:r>
      <w:r w:rsidRPr="00D16926">
        <w:rPr>
          <w:szCs w:val="28"/>
        </w:rPr>
        <w:t>з</w:t>
      </w:r>
      <w:r w:rsidRPr="00D16926">
        <w:rPr>
          <w:szCs w:val="28"/>
        </w:rPr>
        <w:t>водстве – в начале каждой поточной линии.</w:t>
      </w:r>
    </w:p>
    <w:p w:rsidR="00D16926" w:rsidRPr="00D16926" w:rsidRDefault="00D16926" w:rsidP="00D16926">
      <w:pPr>
        <w:rPr>
          <w:szCs w:val="28"/>
        </w:rPr>
      </w:pPr>
      <w:r w:rsidRPr="00D16926">
        <w:rPr>
          <w:szCs w:val="28"/>
        </w:rPr>
        <w:t>2) вдоль склада или складских площадок поперек пролетов устраивается поперечный проезд шириной не менее 4-х метров.</w:t>
      </w:r>
    </w:p>
    <w:p w:rsidR="00D16926" w:rsidRPr="00D16926" w:rsidRDefault="00D16926" w:rsidP="00D16926">
      <w:pPr>
        <w:rPr>
          <w:szCs w:val="28"/>
        </w:rPr>
      </w:pPr>
      <w:r w:rsidRPr="00D16926">
        <w:rPr>
          <w:szCs w:val="28"/>
        </w:rPr>
        <w:t>3) далее располагается станочное отделение, при значительной длине устраиваются поперечные проходы шириной 4 метра.</w:t>
      </w:r>
    </w:p>
    <w:p w:rsidR="00D16926" w:rsidRPr="00D16926" w:rsidRDefault="00D16926" w:rsidP="00D16926">
      <w:pPr>
        <w:rPr>
          <w:szCs w:val="28"/>
        </w:rPr>
      </w:pPr>
      <w:r w:rsidRPr="00D16926">
        <w:rPr>
          <w:szCs w:val="28"/>
        </w:rPr>
        <w:t>4) в конце линии или станочного отделения также устраивается поп</w:t>
      </w:r>
      <w:r w:rsidRPr="00D16926">
        <w:rPr>
          <w:szCs w:val="28"/>
        </w:rPr>
        <w:t>е</w:t>
      </w:r>
      <w:r w:rsidRPr="00D16926">
        <w:rPr>
          <w:szCs w:val="28"/>
        </w:rPr>
        <w:t>речный проезд не менее 4-х метров.</w:t>
      </w:r>
    </w:p>
    <w:p w:rsidR="00D16926" w:rsidRPr="00D16926" w:rsidRDefault="00D16926" w:rsidP="00D16926">
      <w:pPr>
        <w:rPr>
          <w:szCs w:val="28"/>
        </w:rPr>
      </w:pPr>
      <w:r w:rsidRPr="00D16926">
        <w:rPr>
          <w:szCs w:val="28"/>
        </w:rPr>
        <w:lastRenderedPageBreak/>
        <w:t>5) далее располагается контрольное отделение.</w:t>
      </w:r>
    </w:p>
    <w:p w:rsidR="00D16926" w:rsidRPr="00D16926" w:rsidRDefault="00D16926" w:rsidP="00D16926">
      <w:pPr>
        <w:rPr>
          <w:szCs w:val="28"/>
        </w:rPr>
      </w:pPr>
      <w:r w:rsidRPr="00D16926">
        <w:rPr>
          <w:szCs w:val="28"/>
        </w:rPr>
        <w:t>6) параллельно контрольному пролету поперек пролетов размещается промежуточный склад.</w:t>
      </w:r>
    </w:p>
    <w:p w:rsidR="00D16926" w:rsidRPr="00D16926" w:rsidRDefault="00D16926" w:rsidP="00D16926">
      <w:pPr>
        <w:rPr>
          <w:szCs w:val="28"/>
        </w:rPr>
      </w:pPr>
      <w:r w:rsidRPr="00D16926">
        <w:rPr>
          <w:szCs w:val="28"/>
        </w:rPr>
        <w:t>7) заточное отделение и инструментально-раздаточный склад при п</w:t>
      </w:r>
      <w:r w:rsidRPr="00D16926">
        <w:rPr>
          <w:szCs w:val="28"/>
        </w:rPr>
        <w:t>о</w:t>
      </w:r>
      <w:r w:rsidRPr="00D16926">
        <w:rPr>
          <w:szCs w:val="28"/>
        </w:rPr>
        <w:t>точном производстве располагаются в стороне от потока, при единичном и с</w:t>
      </w:r>
      <w:r w:rsidRPr="00D16926">
        <w:rPr>
          <w:szCs w:val="28"/>
        </w:rPr>
        <w:t>е</w:t>
      </w:r>
      <w:r w:rsidRPr="00D16926">
        <w:rPr>
          <w:szCs w:val="28"/>
        </w:rPr>
        <w:t>рийном производстве – в центре цеха.</w:t>
      </w:r>
    </w:p>
    <w:p w:rsidR="00D16926" w:rsidRPr="00D16926" w:rsidRDefault="00D16926" w:rsidP="00D16926">
      <w:pPr>
        <w:rPr>
          <w:szCs w:val="28"/>
        </w:rPr>
      </w:pPr>
      <w:r w:rsidRPr="00D16926">
        <w:rPr>
          <w:szCs w:val="28"/>
        </w:rPr>
        <w:t>В соответствии с указанной последовательностью расположения всп</w:t>
      </w:r>
      <w:r w:rsidRPr="00D16926">
        <w:rPr>
          <w:szCs w:val="28"/>
        </w:rPr>
        <w:t>о</w:t>
      </w:r>
      <w:r w:rsidRPr="00D16926">
        <w:rPr>
          <w:szCs w:val="28"/>
        </w:rPr>
        <w:t>могательных отделений и планировкой оборудования устанавливается общая компоновка цеха, в результате чего определяют число пролетов, его длину в соответствии с принятым шагом колонн и общую площадь цеха.</w:t>
      </w:r>
    </w:p>
    <w:p w:rsidR="00D16926" w:rsidRPr="00D16926" w:rsidRDefault="00D16926" w:rsidP="00D16926">
      <w:pPr>
        <w:rPr>
          <w:szCs w:val="28"/>
        </w:rPr>
      </w:pPr>
      <w:r w:rsidRPr="00D16926">
        <w:rPr>
          <w:szCs w:val="28"/>
        </w:rPr>
        <w:t>Характеристика производственных площадей зависит от схемы разм</w:t>
      </w:r>
      <w:r w:rsidRPr="00D16926">
        <w:rPr>
          <w:szCs w:val="28"/>
        </w:rPr>
        <w:t>е</w:t>
      </w:r>
      <w:r w:rsidRPr="00D16926">
        <w:rPr>
          <w:szCs w:val="28"/>
        </w:rPr>
        <w:t>щения на ней вспомогательных отделений: складов и магистральных проездов.</w:t>
      </w:r>
    </w:p>
    <w:p w:rsidR="00D16926" w:rsidRPr="00D16926" w:rsidRDefault="00D16926" w:rsidP="00D16926">
      <w:pPr>
        <w:rPr>
          <w:szCs w:val="28"/>
        </w:rPr>
      </w:pPr>
      <w:r w:rsidRPr="00D16926">
        <w:rPr>
          <w:szCs w:val="28"/>
        </w:rPr>
        <w:t>Вспомогательные и складские помещения выделяют в отдельные зоны и располагают в соответствии со следующими вариантами:</w:t>
      </w:r>
    </w:p>
    <w:p w:rsidR="00D16926" w:rsidRPr="00D16926" w:rsidRDefault="00D16926" w:rsidP="00D16926">
      <w:pPr>
        <w:rPr>
          <w:szCs w:val="28"/>
        </w:rPr>
      </w:pPr>
      <w:r w:rsidRPr="00D16926">
        <w:rPr>
          <w:szCs w:val="28"/>
        </w:rPr>
        <w:t>В производственной части здания:</w:t>
      </w:r>
    </w:p>
    <w:p w:rsidR="00D16926" w:rsidRPr="00D16926" w:rsidRDefault="00D16926" w:rsidP="00D16926">
      <w:pPr>
        <w:rPr>
          <w:szCs w:val="28"/>
        </w:rPr>
      </w:pPr>
      <w:r w:rsidRPr="00D16926">
        <w:rPr>
          <w:szCs w:val="28"/>
        </w:rPr>
        <w:t>– перпендикулярно к пролетам;</w:t>
      </w:r>
    </w:p>
    <w:p w:rsidR="00D16926" w:rsidRPr="00D16926" w:rsidRDefault="00D16926" w:rsidP="00D16926">
      <w:pPr>
        <w:rPr>
          <w:szCs w:val="28"/>
        </w:rPr>
      </w:pPr>
      <w:r w:rsidRPr="00D16926">
        <w:rPr>
          <w:szCs w:val="28"/>
        </w:rPr>
        <w:t>– вдоль пролетов;</w:t>
      </w:r>
    </w:p>
    <w:p w:rsidR="00D16926" w:rsidRPr="00D16926" w:rsidRDefault="00D16926" w:rsidP="00D16926">
      <w:pPr>
        <w:rPr>
          <w:szCs w:val="28"/>
        </w:rPr>
      </w:pPr>
      <w:r w:rsidRPr="00D16926">
        <w:rPr>
          <w:szCs w:val="28"/>
        </w:rPr>
        <w:t>– во встроенных пролетах;</w:t>
      </w:r>
    </w:p>
    <w:p w:rsidR="00D16926" w:rsidRPr="00D16926" w:rsidRDefault="00D16926" w:rsidP="00D16926">
      <w:pPr>
        <w:rPr>
          <w:szCs w:val="28"/>
        </w:rPr>
      </w:pPr>
      <w:r w:rsidRPr="00D16926">
        <w:rPr>
          <w:szCs w:val="28"/>
        </w:rPr>
        <w:t>– в технических этажах.</w:t>
      </w:r>
    </w:p>
    <w:p w:rsidR="00D16926" w:rsidRPr="00D16926" w:rsidRDefault="00D16926" w:rsidP="00D16926">
      <w:pPr>
        <w:rPr>
          <w:szCs w:val="28"/>
        </w:rPr>
      </w:pPr>
      <w:r w:rsidRPr="00D16926">
        <w:rPr>
          <w:szCs w:val="28"/>
        </w:rPr>
        <w:t>Служебно-бытовые помещения следует располагать в примыкающей ч</w:t>
      </w:r>
      <w:r w:rsidRPr="00D16926">
        <w:rPr>
          <w:szCs w:val="28"/>
        </w:rPr>
        <w:t>а</w:t>
      </w:r>
      <w:r w:rsidRPr="00D16926">
        <w:rPr>
          <w:szCs w:val="28"/>
        </w:rPr>
        <w:t>сти здания на 2-3 этажах. Площадь этих помещений укрупнено принимаются из расчета полезной площади на одного работающего в цехе и составляет орие</w:t>
      </w:r>
      <w:r w:rsidRPr="00D16926">
        <w:rPr>
          <w:szCs w:val="28"/>
        </w:rPr>
        <w:t>н</w:t>
      </w:r>
      <w:r w:rsidRPr="00D16926">
        <w:rPr>
          <w:szCs w:val="28"/>
        </w:rPr>
        <w:t>тировочно 5 м</w:t>
      </w:r>
      <w:proofErr w:type="gramStart"/>
      <w:r w:rsidRPr="00D16926">
        <w:rPr>
          <w:szCs w:val="28"/>
          <w:vertAlign w:val="superscript"/>
        </w:rPr>
        <w:t>2</w:t>
      </w:r>
      <w:proofErr w:type="gramEnd"/>
      <w:r w:rsidRPr="00D16926">
        <w:rPr>
          <w:szCs w:val="28"/>
        </w:rPr>
        <w:t>. Первый этаж этих зданий (при его высоте 3,6-4,2 м) можно о</w:t>
      </w:r>
      <w:r w:rsidRPr="00D16926">
        <w:rPr>
          <w:szCs w:val="28"/>
        </w:rPr>
        <w:t>т</w:t>
      </w:r>
      <w:r w:rsidRPr="00D16926">
        <w:rPr>
          <w:szCs w:val="28"/>
        </w:rPr>
        <w:t>вести для размещения вспомогательных служб.</w:t>
      </w:r>
    </w:p>
    <w:p w:rsidR="00D16926" w:rsidRPr="00D16926" w:rsidRDefault="00D16926" w:rsidP="00D16926">
      <w:pPr>
        <w:rPr>
          <w:szCs w:val="28"/>
        </w:rPr>
      </w:pPr>
      <w:r w:rsidRPr="00D16926">
        <w:rPr>
          <w:szCs w:val="28"/>
        </w:rPr>
        <w:t>Оформление компоновочного плана выполняется в соответствии с уст</w:t>
      </w:r>
      <w:r w:rsidRPr="00D16926">
        <w:rPr>
          <w:szCs w:val="28"/>
        </w:rPr>
        <w:t>а</w:t>
      </w:r>
      <w:r w:rsidRPr="00D16926">
        <w:rPr>
          <w:szCs w:val="28"/>
        </w:rPr>
        <w:t>новленными нормативами ЕСКД.</w:t>
      </w:r>
    </w:p>
    <w:p w:rsidR="00D16926" w:rsidRPr="00D16926" w:rsidRDefault="00D16926" w:rsidP="00D16926">
      <w:pPr>
        <w:rPr>
          <w:szCs w:val="28"/>
        </w:rPr>
      </w:pPr>
      <w:proofErr w:type="gramStart"/>
      <w:r w:rsidRPr="00D16926">
        <w:rPr>
          <w:szCs w:val="28"/>
        </w:rPr>
        <w:t>Капитальные стены, внутренние перегородки, дверные и воротные проемы, лестницы, границы цеха, границы производственных участков, гран</w:t>
      </w:r>
      <w:r w:rsidRPr="00D16926">
        <w:rPr>
          <w:szCs w:val="28"/>
        </w:rPr>
        <w:t>и</w:t>
      </w:r>
      <w:r w:rsidRPr="00D16926">
        <w:rPr>
          <w:szCs w:val="28"/>
        </w:rPr>
        <w:lastRenderedPageBreak/>
        <w:t>цы магистральных проездов и основные подъемно-транспортные средства наносятся с помощью условных обозначении.</w:t>
      </w:r>
      <w:proofErr w:type="gramEnd"/>
    </w:p>
    <w:p w:rsidR="00D16926" w:rsidRPr="00D16926" w:rsidRDefault="00D16926" w:rsidP="006E2B66">
      <w:pPr>
        <w:keepNext/>
        <w:keepLines/>
        <w:numPr>
          <w:ilvl w:val="1"/>
          <w:numId w:val="3"/>
        </w:numPr>
        <w:spacing w:before="120" w:after="200"/>
        <w:ind w:left="0" w:firstLine="0"/>
        <w:contextualSpacing/>
        <w:jc w:val="center"/>
        <w:outlineLvl w:val="1"/>
        <w:rPr>
          <w:rFonts w:eastAsiaTheme="majorEastAsia" w:cstheme="majorBidi"/>
          <w:szCs w:val="26"/>
        </w:rPr>
      </w:pPr>
      <w:bookmarkStart w:id="84" w:name="_Toc67036975"/>
      <w:bookmarkStart w:id="85" w:name="_Toc67037143"/>
      <w:bookmarkStart w:id="86" w:name="_Toc67037388"/>
      <w:bookmarkStart w:id="87" w:name="_Toc73055930"/>
      <w:bookmarkStart w:id="88" w:name="_Toc73811824"/>
      <w:r w:rsidRPr="00D16926">
        <w:rPr>
          <w:rFonts w:eastAsiaTheme="majorEastAsia" w:cstheme="majorBidi"/>
          <w:szCs w:val="26"/>
        </w:rPr>
        <w:t>Основные технико-экономические показатели</w:t>
      </w:r>
      <w:bookmarkEnd w:id="84"/>
      <w:bookmarkEnd w:id="85"/>
      <w:bookmarkEnd w:id="86"/>
      <w:bookmarkEnd w:id="87"/>
      <w:bookmarkEnd w:id="88"/>
    </w:p>
    <w:p w:rsidR="00D16926" w:rsidRPr="00D16926" w:rsidRDefault="00D16926" w:rsidP="00D16926">
      <w:pPr>
        <w:jc w:val="right"/>
        <w:rPr>
          <w:szCs w:val="28"/>
        </w:rPr>
      </w:pPr>
      <w:r w:rsidRPr="00D16926">
        <w:rPr>
          <w:szCs w:val="28"/>
        </w:rPr>
        <w:t>Таблица 2.5 - Основные технико-экономические показатели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62"/>
        <w:gridCol w:w="4820"/>
        <w:gridCol w:w="1838"/>
        <w:gridCol w:w="2407"/>
      </w:tblGrid>
      <w:tr w:rsidR="00D16926" w:rsidRPr="00D16926" w:rsidTr="00D16926">
        <w:tc>
          <w:tcPr>
            <w:tcW w:w="562" w:type="dxa"/>
            <w:vAlign w:val="center"/>
          </w:tcPr>
          <w:p w:rsidR="00D16926" w:rsidRPr="00D16926" w:rsidRDefault="00D16926" w:rsidP="00D16926">
            <w:pPr>
              <w:spacing w:line="276" w:lineRule="auto"/>
              <w:ind w:firstLine="0"/>
              <w:jc w:val="center"/>
              <w:rPr>
                <w:sz w:val="24"/>
              </w:rPr>
            </w:pPr>
            <w:r w:rsidRPr="00D16926">
              <w:rPr>
                <w:sz w:val="24"/>
              </w:rPr>
              <w:t xml:space="preserve">№ </w:t>
            </w:r>
            <w:proofErr w:type="gramStart"/>
            <w:r w:rsidRPr="00D16926">
              <w:rPr>
                <w:sz w:val="24"/>
              </w:rPr>
              <w:t>п</w:t>
            </w:r>
            <w:proofErr w:type="gramEnd"/>
            <w:r w:rsidRPr="00D16926">
              <w:rPr>
                <w:sz w:val="24"/>
              </w:rPr>
              <w:t>/п</w:t>
            </w:r>
          </w:p>
        </w:tc>
        <w:tc>
          <w:tcPr>
            <w:tcW w:w="4820" w:type="dxa"/>
            <w:vAlign w:val="center"/>
          </w:tcPr>
          <w:p w:rsidR="00D16926" w:rsidRPr="00D16926" w:rsidRDefault="00D16926" w:rsidP="00D16926">
            <w:pPr>
              <w:spacing w:line="276" w:lineRule="auto"/>
              <w:ind w:firstLine="0"/>
              <w:jc w:val="center"/>
              <w:rPr>
                <w:sz w:val="24"/>
              </w:rPr>
            </w:pPr>
            <w:r w:rsidRPr="00D16926">
              <w:rPr>
                <w:sz w:val="24"/>
              </w:rPr>
              <w:t>Наименование показателей</w:t>
            </w:r>
          </w:p>
        </w:tc>
        <w:tc>
          <w:tcPr>
            <w:tcW w:w="1838" w:type="dxa"/>
            <w:vAlign w:val="center"/>
          </w:tcPr>
          <w:p w:rsidR="00D16926" w:rsidRPr="00D16926" w:rsidRDefault="00D16926" w:rsidP="00D16926">
            <w:pPr>
              <w:spacing w:line="276" w:lineRule="auto"/>
              <w:ind w:firstLine="0"/>
              <w:jc w:val="center"/>
              <w:rPr>
                <w:sz w:val="24"/>
              </w:rPr>
            </w:pPr>
            <w:r w:rsidRPr="00D16926">
              <w:rPr>
                <w:sz w:val="24"/>
              </w:rPr>
              <w:t>Единицы изм</w:t>
            </w:r>
            <w:r w:rsidRPr="00D16926">
              <w:rPr>
                <w:sz w:val="24"/>
              </w:rPr>
              <w:t>е</w:t>
            </w:r>
            <w:r w:rsidRPr="00D16926">
              <w:rPr>
                <w:sz w:val="24"/>
              </w:rPr>
              <w:t>рения</w:t>
            </w:r>
          </w:p>
        </w:tc>
        <w:tc>
          <w:tcPr>
            <w:tcW w:w="2407" w:type="dxa"/>
            <w:vAlign w:val="center"/>
          </w:tcPr>
          <w:p w:rsidR="00D16926" w:rsidRPr="00D16926" w:rsidRDefault="00D16926" w:rsidP="00D16926">
            <w:pPr>
              <w:spacing w:line="276" w:lineRule="auto"/>
              <w:ind w:firstLine="0"/>
              <w:jc w:val="center"/>
              <w:rPr>
                <w:sz w:val="24"/>
              </w:rPr>
            </w:pPr>
            <w:r w:rsidRPr="00D16926">
              <w:rPr>
                <w:sz w:val="24"/>
              </w:rPr>
              <w:t>Величина</w:t>
            </w:r>
          </w:p>
        </w:tc>
      </w:tr>
      <w:tr w:rsidR="00D16926" w:rsidRPr="00D16926" w:rsidTr="00D16926">
        <w:tc>
          <w:tcPr>
            <w:tcW w:w="562" w:type="dxa"/>
            <w:vAlign w:val="center"/>
          </w:tcPr>
          <w:p w:rsidR="00D16926" w:rsidRPr="00D16926" w:rsidRDefault="00D16926" w:rsidP="00D16926">
            <w:pPr>
              <w:spacing w:line="276" w:lineRule="auto"/>
              <w:ind w:firstLine="0"/>
              <w:jc w:val="center"/>
              <w:rPr>
                <w:sz w:val="24"/>
              </w:rPr>
            </w:pPr>
            <w:r w:rsidRPr="00D16926">
              <w:rPr>
                <w:sz w:val="24"/>
              </w:rPr>
              <w:t>1</w:t>
            </w:r>
          </w:p>
        </w:tc>
        <w:tc>
          <w:tcPr>
            <w:tcW w:w="4820" w:type="dxa"/>
            <w:vAlign w:val="center"/>
          </w:tcPr>
          <w:p w:rsidR="00D16926" w:rsidRPr="00D16926" w:rsidRDefault="00D16926" w:rsidP="00D16926">
            <w:pPr>
              <w:spacing w:line="276" w:lineRule="auto"/>
              <w:ind w:firstLine="0"/>
              <w:jc w:val="center"/>
              <w:rPr>
                <w:sz w:val="24"/>
              </w:rPr>
            </w:pPr>
            <w:r w:rsidRPr="00D16926">
              <w:rPr>
                <w:sz w:val="24"/>
              </w:rPr>
              <w:t>Годовой выпуск</w:t>
            </w:r>
          </w:p>
        </w:tc>
        <w:tc>
          <w:tcPr>
            <w:tcW w:w="1838" w:type="dxa"/>
            <w:vAlign w:val="center"/>
          </w:tcPr>
          <w:p w:rsidR="00644557" w:rsidRDefault="00D16926" w:rsidP="00D16926">
            <w:pPr>
              <w:spacing w:line="276" w:lineRule="auto"/>
              <w:ind w:firstLine="0"/>
              <w:jc w:val="center"/>
              <w:rPr>
                <w:sz w:val="24"/>
              </w:rPr>
            </w:pPr>
            <w:r w:rsidRPr="00D16926">
              <w:rPr>
                <w:sz w:val="24"/>
              </w:rPr>
              <w:t>В сборочных единицах,</w:t>
            </w:r>
          </w:p>
          <w:p w:rsidR="00D16926" w:rsidRPr="00D16926" w:rsidRDefault="00D16926" w:rsidP="00D16926">
            <w:pPr>
              <w:spacing w:line="276" w:lineRule="auto"/>
              <w:ind w:firstLine="0"/>
              <w:jc w:val="center"/>
              <w:rPr>
                <w:sz w:val="24"/>
              </w:rPr>
            </w:pPr>
            <w:proofErr w:type="gramStart"/>
            <w:r w:rsidRPr="00D16926">
              <w:rPr>
                <w:sz w:val="24"/>
              </w:rPr>
              <w:t>тоннах</w:t>
            </w:r>
            <w:proofErr w:type="gramEnd"/>
            <w:r w:rsidRPr="00D16926">
              <w:rPr>
                <w:sz w:val="24"/>
              </w:rPr>
              <w:t xml:space="preserve"> и </w:t>
            </w:r>
            <w:proofErr w:type="spellStart"/>
            <w:r w:rsidRPr="00D16926">
              <w:rPr>
                <w:sz w:val="24"/>
              </w:rPr>
              <w:t>ста</w:t>
            </w:r>
            <w:r w:rsidRPr="00D16926">
              <w:rPr>
                <w:sz w:val="24"/>
              </w:rPr>
              <w:t>н</w:t>
            </w:r>
            <w:r w:rsidRPr="00D16926">
              <w:rPr>
                <w:sz w:val="24"/>
              </w:rPr>
              <w:t>ко</w:t>
            </w:r>
            <w:proofErr w:type="spellEnd"/>
            <w:r w:rsidRPr="00D16926">
              <w:rPr>
                <w:sz w:val="24"/>
              </w:rPr>
              <w:t>-ч</w:t>
            </w:r>
          </w:p>
        </w:tc>
        <w:tc>
          <w:tcPr>
            <w:tcW w:w="2407" w:type="dxa"/>
            <w:vAlign w:val="center"/>
          </w:tcPr>
          <w:p w:rsidR="002A1420" w:rsidRPr="00D16926" w:rsidRDefault="002A1420" w:rsidP="00D16926">
            <w:pPr>
              <w:spacing w:line="276" w:lineRule="auto"/>
              <w:ind w:firstLine="0"/>
              <w:jc w:val="center"/>
              <w:rPr>
                <w:sz w:val="24"/>
              </w:rPr>
            </w:pPr>
          </w:p>
        </w:tc>
      </w:tr>
      <w:tr w:rsidR="00D16926" w:rsidRPr="00D16926" w:rsidTr="00D16926">
        <w:tc>
          <w:tcPr>
            <w:tcW w:w="562" w:type="dxa"/>
            <w:vAlign w:val="center"/>
          </w:tcPr>
          <w:p w:rsidR="00D16926" w:rsidRPr="00D16926" w:rsidRDefault="00D16926" w:rsidP="00D16926">
            <w:pPr>
              <w:spacing w:line="276" w:lineRule="auto"/>
              <w:ind w:firstLine="0"/>
              <w:jc w:val="center"/>
              <w:rPr>
                <w:sz w:val="24"/>
              </w:rPr>
            </w:pPr>
            <w:r w:rsidRPr="00D16926">
              <w:rPr>
                <w:sz w:val="24"/>
              </w:rPr>
              <w:t>2</w:t>
            </w:r>
          </w:p>
        </w:tc>
        <w:tc>
          <w:tcPr>
            <w:tcW w:w="4820" w:type="dxa"/>
            <w:vAlign w:val="center"/>
          </w:tcPr>
          <w:p w:rsidR="00D16926" w:rsidRPr="00D16926" w:rsidRDefault="00D16926" w:rsidP="00D16926">
            <w:pPr>
              <w:spacing w:line="276" w:lineRule="auto"/>
              <w:ind w:firstLine="0"/>
              <w:jc w:val="center"/>
              <w:rPr>
                <w:sz w:val="24"/>
              </w:rPr>
            </w:pPr>
            <w:r w:rsidRPr="00D16926">
              <w:rPr>
                <w:sz w:val="24"/>
              </w:rPr>
              <w:t>Площадь цеха (по компоновочному плану):</w:t>
            </w:r>
          </w:p>
          <w:p w:rsidR="00D16926" w:rsidRPr="00D16926" w:rsidRDefault="00D16926" w:rsidP="00D16926">
            <w:pPr>
              <w:spacing w:line="276" w:lineRule="auto"/>
              <w:ind w:firstLine="0"/>
              <w:jc w:val="center"/>
              <w:rPr>
                <w:sz w:val="24"/>
              </w:rPr>
            </w:pPr>
            <w:r w:rsidRPr="00D16926">
              <w:rPr>
                <w:sz w:val="24"/>
              </w:rPr>
              <w:t>общая</w:t>
            </w:r>
          </w:p>
          <w:p w:rsidR="00D16926" w:rsidRPr="00D16926" w:rsidRDefault="00D16926" w:rsidP="00D16926">
            <w:pPr>
              <w:spacing w:line="276" w:lineRule="auto"/>
              <w:ind w:firstLine="0"/>
              <w:jc w:val="center"/>
              <w:rPr>
                <w:sz w:val="24"/>
              </w:rPr>
            </w:pPr>
            <w:r w:rsidRPr="00D16926">
              <w:rPr>
                <w:sz w:val="24"/>
              </w:rPr>
              <w:t xml:space="preserve">в том числе </w:t>
            </w:r>
            <w:proofErr w:type="gramStart"/>
            <w:r w:rsidRPr="00D16926">
              <w:rPr>
                <w:sz w:val="24"/>
              </w:rPr>
              <w:t>производственная</w:t>
            </w:r>
            <w:proofErr w:type="gramEnd"/>
          </w:p>
        </w:tc>
        <w:tc>
          <w:tcPr>
            <w:tcW w:w="1838" w:type="dxa"/>
            <w:vAlign w:val="center"/>
          </w:tcPr>
          <w:p w:rsidR="00D16926" w:rsidRPr="00D16926" w:rsidRDefault="00D16926" w:rsidP="00D16926">
            <w:pPr>
              <w:spacing w:line="276" w:lineRule="auto"/>
              <w:ind w:firstLine="0"/>
              <w:jc w:val="center"/>
              <w:rPr>
                <w:sz w:val="24"/>
                <w:vertAlign w:val="superscript"/>
              </w:rPr>
            </w:pPr>
            <w:r w:rsidRPr="00D16926">
              <w:rPr>
                <w:sz w:val="24"/>
              </w:rPr>
              <w:t>м</w:t>
            </w:r>
            <w:proofErr w:type="gramStart"/>
            <w:r w:rsidRPr="00D16926">
              <w:rPr>
                <w:sz w:val="24"/>
                <w:vertAlign w:val="superscript"/>
              </w:rPr>
              <w:t>2</w:t>
            </w:r>
            <w:proofErr w:type="gramEnd"/>
          </w:p>
        </w:tc>
        <w:tc>
          <w:tcPr>
            <w:tcW w:w="2407" w:type="dxa"/>
            <w:vAlign w:val="center"/>
          </w:tcPr>
          <w:p w:rsidR="002A1420" w:rsidRPr="00D16926" w:rsidRDefault="002A1420" w:rsidP="00D16926">
            <w:pPr>
              <w:spacing w:line="276" w:lineRule="auto"/>
              <w:ind w:firstLine="0"/>
              <w:jc w:val="center"/>
              <w:rPr>
                <w:sz w:val="24"/>
              </w:rPr>
            </w:pPr>
          </w:p>
        </w:tc>
      </w:tr>
      <w:tr w:rsidR="00D16926" w:rsidRPr="00D16926" w:rsidTr="00D16926">
        <w:tc>
          <w:tcPr>
            <w:tcW w:w="562" w:type="dxa"/>
            <w:vAlign w:val="center"/>
          </w:tcPr>
          <w:p w:rsidR="00D16926" w:rsidRPr="00D16926" w:rsidRDefault="00D16926" w:rsidP="00D16926">
            <w:pPr>
              <w:spacing w:line="276" w:lineRule="auto"/>
              <w:ind w:firstLine="0"/>
              <w:jc w:val="center"/>
              <w:rPr>
                <w:sz w:val="24"/>
              </w:rPr>
            </w:pPr>
            <w:r w:rsidRPr="00D16926">
              <w:rPr>
                <w:sz w:val="24"/>
              </w:rPr>
              <w:t>3</w:t>
            </w:r>
          </w:p>
        </w:tc>
        <w:tc>
          <w:tcPr>
            <w:tcW w:w="4820" w:type="dxa"/>
            <w:vAlign w:val="center"/>
          </w:tcPr>
          <w:p w:rsidR="00D16926" w:rsidRPr="00D16926" w:rsidRDefault="00D16926" w:rsidP="00D16926">
            <w:pPr>
              <w:spacing w:line="276" w:lineRule="auto"/>
              <w:ind w:firstLine="0"/>
              <w:jc w:val="center"/>
              <w:rPr>
                <w:sz w:val="24"/>
              </w:rPr>
            </w:pPr>
            <w:r w:rsidRPr="00D16926">
              <w:rPr>
                <w:sz w:val="24"/>
              </w:rPr>
              <w:t xml:space="preserve">Общая численность </w:t>
            </w:r>
            <w:proofErr w:type="gramStart"/>
            <w:r w:rsidRPr="00D16926">
              <w:rPr>
                <w:sz w:val="24"/>
              </w:rPr>
              <w:t>работающих</w:t>
            </w:r>
            <w:proofErr w:type="gramEnd"/>
          </w:p>
          <w:p w:rsidR="00D16926" w:rsidRPr="00D16926" w:rsidRDefault="00D16926" w:rsidP="00D16926">
            <w:pPr>
              <w:spacing w:line="276" w:lineRule="auto"/>
              <w:ind w:firstLine="0"/>
              <w:jc w:val="center"/>
              <w:rPr>
                <w:sz w:val="24"/>
              </w:rPr>
            </w:pPr>
            <w:r w:rsidRPr="00D16926">
              <w:rPr>
                <w:sz w:val="24"/>
              </w:rPr>
              <w:t xml:space="preserve">в том числе </w:t>
            </w:r>
            <w:proofErr w:type="gramStart"/>
            <w:r w:rsidRPr="00D16926">
              <w:rPr>
                <w:sz w:val="24"/>
              </w:rPr>
              <w:t>производственных</w:t>
            </w:r>
            <w:proofErr w:type="gramEnd"/>
          </w:p>
        </w:tc>
        <w:tc>
          <w:tcPr>
            <w:tcW w:w="1838" w:type="dxa"/>
            <w:vAlign w:val="center"/>
          </w:tcPr>
          <w:p w:rsidR="00D16926" w:rsidRPr="00D16926" w:rsidRDefault="00D16926" w:rsidP="00D16926">
            <w:pPr>
              <w:spacing w:line="276" w:lineRule="auto"/>
              <w:ind w:firstLine="0"/>
              <w:jc w:val="center"/>
              <w:rPr>
                <w:sz w:val="24"/>
              </w:rPr>
            </w:pPr>
            <w:r w:rsidRPr="00D16926">
              <w:rPr>
                <w:sz w:val="24"/>
              </w:rPr>
              <w:t>чел.</w:t>
            </w:r>
          </w:p>
        </w:tc>
        <w:tc>
          <w:tcPr>
            <w:tcW w:w="2407" w:type="dxa"/>
            <w:vAlign w:val="center"/>
          </w:tcPr>
          <w:p w:rsidR="00D61595" w:rsidRPr="00D16926" w:rsidRDefault="00D61595" w:rsidP="00D16926">
            <w:pPr>
              <w:spacing w:line="276" w:lineRule="auto"/>
              <w:ind w:firstLine="0"/>
              <w:jc w:val="center"/>
              <w:rPr>
                <w:sz w:val="24"/>
              </w:rPr>
            </w:pPr>
          </w:p>
        </w:tc>
      </w:tr>
      <w:tr w:rsidR="00D16926" w:rsidRPr="00D16926" w:rsidTr="00D16926">
        <w:tc>
          <w:tcPr>
            <w:tcW w:w="562" w:type="dxa"/>
            <w:vAlign w:val="center"/>
          </w:tcPr>
          <w:p w:rsidR="00D16926" w:rsidRPr="00D16926" w:rsidRDefault="00D16926" w:rsidP="00D16926">
            <w:pPr>
              <w:spacing w:line="276" w:lineRule="auto"/>
              <w:ind w:firstLine="0"/>
              <w:jc w:val="center"/>
              <w:rPr>
                <w:sz w:val="24"/>
              </w:rPr>
            </w:pPr>
            <w:r w:rsidRPr="00D16926">
              <w:rPr>
                <w:sz w:val="24"/>
              </w:rPr>
              <w:t>4</w:t>
            </w:r>
          </w:p>
        </w:tc>
        <w:tc>
          <w:tcPr>
            <w:tcW w:w="4820" w:type="dxa"/>
            <w:vAlign w:val="center"/>
          </w:tcPr>
          <w:p w:rsidR="00D16926" w:rsidRPr="00D16926" w:rsidRDefault="00D16926" w:rsidP="00D16926">
            <w:pPr>
              <w:spacing w:line="276" w:lineRule="auto"/>
              <w:ind w:firstLine="0"/>
              <w:jc w:val="center"/>
              <w:rPr>
                <w:sz w:val="24"/>
              </w:rPr>
            </w:pPr>
            <w:r w:rsidRPr="00D16926">
              <w:rPr>
                <w:sz w:val="24"/>
              </w:rPr>
              <w:t>Количество основного металлорежущего оборудования</w:t>
            </w:r>
          </w:p>
        </w:tc>
        <w:tc>
          <w:tcPr>
            <w:tcW w:w="1838" w:type="dxa"/>
            <w:vAlign w:val="center"/>
          </w:tcPr>
          <w:p w:rsidR="00D16926" w:rsidRPr="00D16926" w:rsidRDefault="00D16926" w:rsidP="00D16926">
            <w:pPr>
              <w:spacing w:line="276" w:lineRule="auto"/>
              <w:ind w:firstLine="0"/>
              <w:jc w:val="center"/>
              <w:rPr>
                <w:sz w:val="24"/>
              </w:rPr>
            </w:pPr>
            <w:r w:rsidRPr="00D16926">
              <w:rPr>
                <w:sz w:val="24"/>
              </w:rPr>
              <w:t>един.</w:t>
            </w:r>
          </w:p>
        </w:tc>
        <w:tc>
          <w:tcPr>
            <w:tcW w:w="2407" w:type="dxa"/>
            <w:vAlign w:val="center"/>
          </w:tcPr>
          <w:p w:rsidR="00D16926" w:rsidRPr="00D16926" w:rsidRDefault="00D16926" w:rsidP="00D16926">
            <w:pPr>
              <w:spacing w:line="276" w:lineRule="auto"/>
              <w:ind w:firstLine="0"/>
              <w:jc w:val="center"/>
              <w:rPr>
                <w:sz w:val="24"/>
              </w:rPr>
            </w:pPr>
          </w:p>
        </w:tc>
      </w:tr>
      <w:tr w:rsidR="00D16926" w:rsidRPr="00D16926" w:rsidTr="00D16926">
        <w:tc>
          <w:tcPr>
            <w:tcW w:w="562" w:type="dxa"/>
            <w:vAlign w:val="center"/>
          </w:tcPr>
          <w:p w:rsidR="00D16926" w:rsidRPr="00D16926" w:rsidRDefault="00D16926" w:rsidP="00D16926">
            <w:pPr>
              <w:spacing w:line="276" w:lineRule="auto"/>
              <w:ind w:firstLine="0"/>
              <w:jc w:val="center"/>
              <w:rPr>
                <w:sz w:val="24"/>
              </w:rPr>
            </w:pPr>
            <w:r w:rsidRPr="00D16926">
              <w:rPr>
                <w:sz w:val="24"/>
              </w:rPr>
              <w:t>5</w:t>
            </w:r>
          </w:p>
        </w:tc>
        <w:tc>
          <w:tcPr>
            <w:tcW w:w="4820" w:type="dxa"/>
            <w:vAlign w:val="center"/>
          </w:tcPr>
          <w:p w:rsidR="00D16926" w:rsidRPr="00D16926" w:rsidRDefault="00D16926" w:rsidP="00D16926">
            <w:pPr>
              <w:spacing w:line="276" w:lineRule="auto"/>
              <w:ind w:firstLine="0"/>
              <w:jc w:val="center"/>
              <w:rPr>
                <w:sz w:val="24"/>
              </w:rPr>
            </w:pPr>
            <w:proofErr w:type="spellStart"/>
            <w:r w:rsidRPr="00D16926">
              <w:rPr>
                <w:sz w:val="24"/>
              </w:rPr>
              <w:t>Станкоемкость</w:t>
            </w:r>
            <w:proofErr w:type="spellEnd"/>
            <w:r w:rsidRPr="00D16926">
              <w:rPr>
                <w:sz w:val="24"/>
              </w:rPr>
              <w:t xml:space="preserve"> на 1 т массы</w:t>
            </w:r>
          </w:p>
        </w:tc>
        <w:tc>
          <w:tcPr>
            <w:tcW w:w="1838" w:type="dxa"/>
            <w:vAlign w:val="center"/>
          </w:tcPr>
          <w:p w:rsidR="00D16926" w:rsidRPr="00D16926" w:rsidRDefault="00D16926" w:rsidP="00D16926">
            <w:pPr>
              <w:spacing w:line="276" w:lineRule="auto"/>
              <w:ind w:firstLine="0"/>
              <w:jc w:val="center"/>
              <w:rPr>
                <w:sz w:val="24"/>
              </w:rPr>
            </w:pPr>
            <w:proofErr w:type="spellStart"/>
            <w:r w:rsidRPr="00D16926">
              <w:rPr>
                <w:sz w:val="24"/>
              </w:rPr>
              <w:t>станко</w:t>
            </w:r>
            <w:proofErr w:type="spellEnd"/>
            <w:r w:rsidRPr="00D16926">
              <w:rPr>
                <w:sz w:val="24"/>
              </w:rPr>
              <w:t>-ч</w:t>
            </w:r>
          </w:p>
        </w:tc>
        <w:tc>
          <w:tcPr>
            <w:tcW w:w="2407" w:type="dxa"/>
            <w:vAlign w:val="center"/>
          </w:tcPr>
          <w:p w:rsidR="00D16926" w:rsidRPr="00D16926" w:rsidRDefault="00D16926" w:rsidP="00D16926">
            <w:pPr>
              <w:spacing w:line="276" w:lineRule="auto"/>
              <w:ind w:firstLine="0"/>
              <w:jc w:val="center"/>
              <w:rPr>
                <w:sz w:val="24"/>
              </w:rPr>
            </w:pPr>
          </w:p>
        </w:tc>
      </w:tr>
      <w:tr w:rsidR="00D16926" w:rsidRPr="00D16926" w:rsidTr="00D16926">
        <w:tc>
          <w:tcPr>
            <w:tcW w:w="562" w:type="dxa"/>
            <w:vAlign w:val="center"/>
          </w:tcPr>
          <w:p w:rsidR="00D16926" w:rsidRPr="00D16926" w:rsidRDefault="00D16926" w:rsidP="00D16926">
            <w:pPr>
              <w:spacing w:line="276" w:lineRule="auto"/>
              <w:ind w:firstLine="0"/>
              <w:jc w:val="center"/>
              <w:rPr>
                <w:sz w:val="24"/>
              </w:rPr>
            </w:pPr>
            <w:r w:rsidRPr="00D16926">
              <w:rPr>
                <w:sz w:val="24"/>
              </w:rPr>
              <w:t>6</w:t>
            </w:r>
          </w:p>
        </w:tc>
        <w:tc>
          <w:tcPr>
            <w:tcW w:w="4820" w:type="dxa"/>
            <w:vAlign w:val="center"/>
          </w:tcPr>
          <w:p w:rsidR="00D16926" w:rsidRPr="00D16926" w:rsidRDefault="00D16926" w:rsidP="00D16926">
            <w:pPr>
              <w:spacing w:line="276" w:lineRule="auto"/>
              <w:ind w:firstLine="0"/>
              <w:jc w:val="center"/>
              <w:rPr>
                <w:sz w:val="24"/>
              </w:rPr>
            </w:pPr>
            <w:r w:rsidRPr="00D16926">
              <w:rPr>
                <w:sz w:val="24"/>
              </w:rPr>
              <w:t>Средний коэффициент загрузки оборудов</w:t>
            </w:r>
            <w:r w:rsidRPr="00D16926">
              <w:rPr>
                <w:sz w:val="24"/>
              </w:rPr>
              <w:t>а</w:t>
            </w:r>
            <w:r w:rsidRPr="00D16926">
              <w:rPr>
                <w:sz w:val="24"/>
              </w:rPr>
              <w:t>ния</w:t>
            </w:r>
          </w:p>
        </w:tc>
        <w:tc>
          <w:tcPr>
            <w:tcW w:w="1838" w:type="dxa"/>
            <w:vAlign w:val="center"/>
          </w:tcPr>
          <w:p w:rsidR="00D16926" w:rsidRPr="00D16926" w:rsidRDefault="00D16926" w:rsidP="00D16926">
            <w:pPr>
              <w:spacing w:line="276" w:lineRule="auto"/>
              <w:ind w:firstLine="0"/>
              <w:jc w:val="center"/>
              <w:rPr>
                <w:sz w:val="24"/>
              </w:rPr>
            </w:pPr>
            <w:r w:rsidRPr="00D16926">
              <w:rPr>
                <w:sz w:val="24"/>
              </w:rPr>
              <w:t>-</w:t>
            </w:r>
          </w:p>
        </w:tc>
        <w:tc>
          <w:tcPr>
            <w:tcW w:w="2407" w:type="dxa"/>
            <w:vAlign w:val="center"/>
          </w:tcPr>
          <w:p w:rsidR="00D16926" w:rsidRPr="00D61595" w:rsidRDefault="00D16926" w:rsidP="00D16926">
            <w:pPr>
              <w:spacing w:line="276" w:lineRule="auto"/>
              <w:ind w:firstLine="0"/>
              <w:jc w:val="center"/>
              <w:rPr>
                <w:sz w:val="24"/>
              </w:rPr>
            </w:pPr>
          </w:p>
        </w:tc>
      </w:tr>
      <w:tr w:rsidR="00D16926" w:rsidRPr="00D16926" w:rsidTr="00D16926">
        <w:tc>
          <w:tcPr>
            <w:tcW w:w="562" w:type="dxa"/>
            <w:vAlign w:val="center"/>
          </w:tcPr>
          <w:p w:rsidR="00D16926" w:rsidRPr="00D16926" w:rsidRDefault="00D16926" w:rsidP="00D16926">
            <w:pPr>
              <w:spacing w:line="276" w:lineRule="auto"/>
              <w:ind w:firstLine="0"/>
              <w:jc w:val="center"/>
              <w:rPr>
                <w:sz w:val="24"/>
              </w:rPr>
            </w:pPr>
            <w:r w:rsidRPr="00D16926">
              <w:rPr>
                <w:sz w:val="24"/>
              </w:rPr>
              <w:t>7</w:t>
            </w:r>
          </w:p>
        </w:tc>
        <w:tc>
          <w:tcPr>
            <w:tcW w:w="4820" w:type="dxa"/>
            <w:vAlign w:val="center"/>
          </w:tcPr>
          <w:p w:rsidR="00D16926" w:rsidRPr="00D16926" w:rsidRDefault="00D16926" w:rsidP="00D16926">
            <w:pPr>
              <w:spacing w:line="276" w:lineRule="auto"/>
              <w:ind w:firstLine="0"/>
              <w:jc w:val="center"/>
              <w:rPr>
                <w:sz w:val="24"/>
              </w:rPr>
            </w:pPr>
            <w:r w:rsidRPr="00D16926">
              <w:rPr>
                <w:sz w:val="24"/>
              </w:rPr>
              <w:t>Удельная площадь на один основной ст</w:t>
            </w:r>
            <w:r w:rsidRPr="00D16926">
              <w:rPr>
                <w:sz w:val="24"/>
              </w:rPr>
              <w:t>а</w:t>
            </w:r>
            <w:r w:rsidRPr="00D16926">
              <w:rPr>
                <w:sz w:val="24"/>
              </w:rPr>
              <w:t>нок:</w:t>
            </w:r>
          </w:p>
          <w:p w:rsidR="00D16926" w:rsidRPr="00D16926" w:rsidRDefault="00D16926" w:rsidP="00D16926">
            <w:pPr>
              <w:spacing w:line="276" w:lineRule="auto"/>
              <w:ind w:firstLine="0"/>
              <w:jc w:val="center"/>
              <w:rPr>
                <w:sz w:val="24"/>
              </w:rPr>
            </w:pPr>
            <w:r w:rsidRPr="00D16926">
              <w:rPr>
                <w:sz w:val="24"/>
              </w:rPr>
              <w:t>- общая</w:t>
            </w:r>
          </w:p>
          <w:p w:rsidR="00D16926" w:rsidRPr="00D16926" w:rsidRDefault="00D16926" w:rsidP="00D16926">
            <w:pPr>
              <w:spacing w:line="276" w:lineRule="auto"/>
              <w:ind w:firstLine="0"/>
              <w:jc w:val="center"/>
              <w:rPr>
                <w:sz w:val="24"/>
              </w:rPr>
            </w:pPr>
            <w:r w:rsidRPr="00D16926">
              <w:rPr>
                <w:sz w:val="24"/>
              </w:rPr>
              <w:t>- производственная</w:t>
            </w:r>
          </w:p>
        </w:tc>
        <w:tc>
          <w:tcPr>
            <w:tcW w:w="1838" w:type="dxa"/>
            <w:vAlign w:val="center"/>
          </w:tcPr>
          <w:p w:rsidR="00D16926" w:rsidRPr="00D16926" w:rsidRDefault="00D16926" w:rsidP="00D16926">
            <w:pPr>
              <w:spacing w:line="276" w:lineRule="auto"/>
              <w:ind w:firstLine="0"/>
              <w:jc w:val="center"/>
              <w:rPr>
                <w:sz w:val="24"/>
              </w:rPr>
            </w:pPr>
            <w:r w:rsidRPr="00D16926">
              <w:rPr>
                <w:sz w:val="24"/>
              </w:rPr>
              <w:t>м</w:t>
            </w:r>
            <w:proofErr w:type="gramStart"/>
            <w:r w:rsidRPr="00D16926">
              <w:rPr>
                <w:sz w:val="24"/>
                <w:vertAlign w:val="superscript"/>
              </w:rPr>
              <w:t>2</w:t>
            </w:r>
            <w:proofErr w:type="gramEnd"/>
          </w:p>
        </w:tc>
        <w:tc>
          <w:tcPr>
            <w:tcW w:w="2407" w:type="dxa"/>
            <w:vAlign w:val="center"/>
          </w:tcPr>
          <w:p w:rsidR="00D61595" w:rsidRPr="00D61595" w:rsidRDefault="00D61595" w:rsidP="00D16926">
            <w:pPr>
              <w:spacing w:line="276" w:lineRule="auto"/>
              <w:ind w:firstLine="0"/>
              <w:jc w:val="center"/>
              <w:rPr>
                <w:sz w:val="24"/>
              </w:rPr>
            </w:pPr>
          </w:p>
        </w:tc>
      </w:tr>
      <w:tr w:rsidR="00D16926" w:rsidRPr="00D16926" w:rsidTr="00D16926">
        <w:tc>
          <w:tcPr>
            <w:tcW w:w="562" w:type="dxa"/>
            <w:vAlign w:val="center"/>
          </w:tcPr>
          <w:p w:rsidR="00D16926" w:rsidRPr="00D16926" w:rsidRDefault="00D16926" w:rsidP="00D16926">
            <w:pPr>
              <w:spacing w:line="276" w:lineRule="auto"/>
              <w:ind w:firstLine="0"/>
              <w:jc w:val="center"/>
              <w:rPr>
                <w:sz w:val="24"/>
              </w:rPr>
            </w:pPr>
            <w:r w:rsidRPr="00D16926">
              <w:rPr>
                <w:sz w:val="24"/>
              </w:rPr>
              <w:t>8</w:t>
            </w:r>
          </w:p>
        </w:tc>
        <w:tc>
          <w:tcPr>
            <w:tcW w:w="4820" w:type="dxa"/>
            <w:vAlign w:val="center"/>
          </w:tcPr>
          <w:p w:rsidR="00D16926" w:rsidRPr="00D16926" w:rsidRDefault="00D16926" w:rsidP="00D16926">
            <w:pPr>
              <w:spacing w:line="276" w:lineRule="auto"/>
              <w:ind w:firstLine="0"/>
              <w:jc w:val="center"/>
              <w:rPr>
                <w:sz w:val="24"/>
              </w:rPr>
            </w:pPr>
            <w:r w:rsidRPr="00D16926">
              <w:rPr>
                <w:sz w:val="24"/>
              </w:rPr>
              <w:t>Годовой выпуск на один основной станок</w:t>
            </w:r>
          </w:p>
        </w:tc>
        <w:tc>
          <w:tcPr>
            <w:tcW w:w="1838" w:type="dxa"/>
            <w:vAlign w:val="center"/>
          </w:tcPr>
          <w:p w:rsidR="00D16926" w:rsidRPr="00D16926" w:rsidRDefault="00D16926" w:rsidP="00D16926">
            <w:pPr>
              <w:spacing w:line="276" w:lineRule="auto"/>
              <w:ind w:firstLine="0"/>
              <w:jc w:val="center"/>
              <w:rPr>
                <w:sz w:val="24"/>
              </w:rPr>
            </w:pPr>
            <w:proofErr w:type="spellStart"/>
            <w:r w:rsidRPr="00D16926">
              <w:rPr>
                <w:sz w:val="24"/>
              </w:rPr>
              <w:t>станко</w:t>
            </w:r>
            <w:proofErr w:type="spellEnd"/>
            <w:r w:rsidRPr="00D16926">
              <w:rPr>
                <w:sz w:val="24"/>
              </w:rPr>
              <w:t>-ч</w:t>
            </w:r>
          </w:p>
        </w:tc>
        <w:tc>
          <w:tcPr>
            <w:tcW w:w="2407" w:type="dxa"/>
            <w:vAlign w:val="center"/>
          </w:tcPr>
          <w:p w:rsidR="00D61595" w:rsidRPr="00D61595" w:rsidRDefault="00D61595" w:rsidP="00D61595">
            <w:pPr>
              <w:spacing w:line="276" w:lineRule="auto"/>
              <w:ind w:firstLine="0"/>
              <w:jc w:val="center"/>
              <w:rPr>
                <w:sz w:val="24"/>
              </w:rPr>
            </w:pPr>
          </w:p>
        </w:tc>
      </w:tr>
      <w:tr w:rsidR="00D16926" w:rsidRPr="00D16926" w:rsidTr="00D16926">
        <w:tc>
          <w:tcPr>
            <w:tcW w:w="562" w:type="dxa"/>
            <w:vAlign w:val="center"/>
          </w:tcPr>
          <w:p w:rsidR="00D16926" w:rsidRPr="00D16926" w:rsidRDefault="00D16926" w:rsidP="00D16926">
            <w:pPr>
              <w:spacing w:line="276" w:lineRule="auto"/>
              <w:ind w:firstLine="0"/>
              <w:jc w:val="center"/>
              <w:rPr>
                <w:sz w:val="24"/>
              </w:rPr>
            </w:pPr>
            <w:r w:rsidRPr="00D16926">
              <w:rPr>
                <w:sz w:val="24"/>
              </w:rPr>
              <w:t>9</w:t>
            </w:r>
          </w:p>
        </w:tc>
        <w:tc>
          <w:tcPr>
            <w:tcW w:w="4820" w:type="dxa"/>
            <w:vAlign w:val="center"/>
          </w:tcPr>
          <w:p w:rsidR="00D16926" w:rsidRPr="00D16926" w:rsidRDefault="00D16926" w:rsidP="00D16926">
            <w:pPr>
              <w:spacing w:line="276" w:lineRule="auto"/>
              <w:ind w:firstLine="0"/>
              <w:jc w:val="center"/>
              <w:rPr>
                <w:sz w:val="24"/>
              </w:rPr>
            </w:pPr>
            <w:r w:rsidRPr="00D16926">
              <w:rPr>
                <w:sz w:val="24"/>
              </w:rPr>
              <w:t>Годовой выпуск на одного производстве</w:t>
            </w:r>
            <w:r w:rsidRPr="00D16926">
              <w:rPr>
                <w:sz w:val="24"/>
              </w:rPr>
              <w:t>н</w:t>
            </w:r>
            <w:r w:rsidRPr="00D16926">
              <w:rPr>
                <w:sz w:val="24"/>
              </w:rPr>
              <w:t>ного рабочего</w:t>
            </w:r>
          </w:p>
        </w:tc>
        <w:tc>
          <w:tcPr>
            <w:tcW w:w="1838" w:type="dxa"/>
            <w:vAlign w:val="center"/>
          </w:tcPr>
          <w:p w:rsidR="00D16926" w:rsidRPr="00D16926" w:rsidRDefault="00D16926" w:rsidP="00D16926">
            <w:pPr>
              <w:spacing w:line="276" w:lineRule="auto"/>
              <w:ind w:firstLine="0"/>
              <w:jc w:val="center"/>
              <w:rPr>
                <w:sz w:val="24"/>
              </w:rPr>
            </w:pPr>
            <w:proofErr w:type="spellStart"/>
            <w:r w:rsidRPr="00D16926">
              <w:rPr>
                <w:sz w:val="24"/>
              </w:rPr>
              <w:t>станко</w:t>
            </w:r>
            <w:proofErr w:type="spellEnd"/>
            <w:r w:rsidRPr="00D16926">
              <w:rPr>
                <w:sz w:val="24"/>
              </w:rPr>
              <w:t>-ч</w:t>
            </w:r>
          </w:p>
        </w:tc>
        <w:tc>
          <w:tcPr>
            <w:tcW w:w="2407" w:type="dxa"/>
            <w:vAlign w:val="center"/>
          </w:tcPr>
          <w:p w:rsidR="00D16926" w:rsidRPr="00D61595" w:rsidRDefault="00D16926" w:rsidP="00D16926">
            <w:pPr>
              <w:spacing w:line="276" w:lineRule="auto"/>
              <w:ind w:firstLine="0"/>
              <w:jc w:val="center"/>
              <w:rPr>
                <w:sz w:val="24"/>
              </w:rPr>
            </w:pPr>
          </w:p>
        </w:tc>
      </w:tr>
      <w:tr w:rsidR="00D16926" w:rsidRPr="00D16926" w:rsidTr="00D16926">
        <w:tc>
          <w:tcPr>
            <w:tcW w:w="562" w:type="dxa"/>
            <w:vAlign w:val="center"/>
          </w:tcPr>
          <w:p w:rsidR="00D16926" w:rsidRPr="00D16926" w:rsidRDefault="00D16926" w:rsidP="00D16926">
            <w:pPr>
              <w:spacing w:line="276" w:lineRule="auto"/>
              <w:ind w:firstLine="0"/>
              <w:jc w:val="center"/>
              <w:rPr>
                <w:sz w:val="24"/>
              </w:rPr>
            </w:pPr>
            <w:r w:rsidRPr="00D16926">
              <w:rPr>
                <w:sz w:val="24"/>
              </w:rPr>
              <w:t>10</w:t>
            </w:r>
          </w:p>
        </w:tc>
        <w:tc>
          <w:tcPr>
            <w:tcW w:w="4820" w:type="dxa"/>
            <w:vAlign w:val="center"/>
          </w:tcPr>
          <w:p w:rsidR="00D16926" w:rsidRPr="00D16926" w:rsidRDefault="00D16926" w:rsidP="00D16926">
            <w:pPr>
              <w:spacing w:line="276" w:lineRule="auto"/>
              <w:ind w:firstLine="0"/>
              <w:jc w:val="center"/>
              <w:rPr>
                <w:sz w:val="24"/>
              </w:rPr>
            </w:pPr>
            <w:r w:rsidRPr="00D16926">
              <w:rPr>
                <w:sz w:val="24"/>
              </w:rPr>
              <w:t>Удельная площадь на одного произво</w:t>
            </w:r>
            <w:r w:rsidRPr="00D16926">
              <w:rPr>
                <w:sz w:val="24"/>
              </w:rPr>
              <w:t>д</w:t>
            </w:r>
            <w:r w:rsidRPr="00D16926">
              <w:rPr>
                <w:sz w:val="24"/>
              </w:rPr>
              <w:t>ственного рабочего:</w:t>
            </w:r>
          </w:p>
          <w:p w:rsidR="00D16926" w:rsidRPr="00D16926" w:rsidRDefault="00D16926" w:rsidP="00D16926">
            <w:pPr>
              <w:spacing w:line="276" w:lineRule="auto"/>
              <w:ind w:firstLine="0"/>
              <w:jc w:val="center"/>
              <w:rPr>
                <w:sz w:val="24"/>
              </w:rPr>
            </w:pPr>
            <w:r w:rsidRPr="00D16926">
              <w:rPr>
                <w:sz w:val="24"/>
              </w:rPr>
              <w:t>- общая</w:t>
            </w:r>
          </w:p>
          <w:p w:rsidR="00D16926" w:rsidRPr="00D16926" w:rsidRDefault="00D16926" w:rsidP="00D16926">
            <w:pPr>
              <w:spacing w:line="276" w:lineRule="auto"/>
              <w:ind w:firstLine="0"/>
              <w:jc w:val="center"/>
              <w:rPr>
                <w:sz w:val="24"/>
              </w:rPr>
            </w:pPr>
            <w:r w:rsidRPr="00D16926">
              <w:rPr>
                <w:sz w:val="24"/>
              </w:rPr>
              <w:t>- производственная</w:t>
            </w:r>
          </w:p>
        </w:tc>
        <w:tc>
          <w:tcPr>
            <w:tcW w:w="1838" w:type="dxa"/>
            <w:vAlign w:val="center"/>
          </w:tcPr>
          <w:p w:rsidR="00D16926" w:rsidRPr="00D16926" w:rsidRDefault="00D16926" w:rsidP="00D16926">
            <w:pPr>
              <w:spacing w:line="276" w:lineRule="auto"/>
              <w:ind w:firstLine="0"/>
              <w:jc w:val="center"/>
              <w:rPr>
                <w:sz w:val="24"/>
              </w:rPr>
            </w:pPr>
            <w:r w:rsidRPr="00D16926">
              <w:rPr>
                <w:sz w:val="24"/>
              </w:rPr>
              <w:t>м</w:t>
            </w:r>
            <w:proofErr w:type="gramStart"/>
            <w:r w:rsidRPr="00D16926">
              <w:rPr>
                <w:sz w:val="24"/>
                <w:vertAlign w:val="superscript"/>
              </w:rPr>
              <w:t>2</w:t>
            </w:r>
            <w:proofErr w:type="gramEnd"/>
          </w:p>
        </w:tc>
        <w:tc>
          <w:tcPr>
            <w:tcW w:w="2407" w:type="dxa"/>
            <w:vAlign w:val="center"/>
          </w:tcPr>
          <w:p w:rsidR="00D61595" w:rsidRPr="00D61595" w:rsidRDefault="00D61595" w:rsidP="00D16926">
            <w:pPr>
              <w:spacing w:line="276" w:lineRule="auto"/>
              <w:ind w:firstLine="0"/>
              <w:jc w:val="center"/>
              <w:rPr>
                <w:sz w:val="24"/>
              </w:rPr>
            </w:pPr>
          </w:p>
        </w:tc>
      </w:tr>
    </w:tbl>
    <w:p w:rsidR="00D16926" w:rsidRPr="00D16926" w:rsidRDefault="00D16926" w:rsidP="00D16926">
      <w:pPr>
        <w:ind w:firstLine="0"/>
        <w:rPr>
          <w:szCs w:val="28"/>
        </w:rPr>
      </w:pPr>
      <w:r w:rsidRPr="00D16926">
        <w:rPr>
          <w:szCs w:val="28"/>
        </w:rPr>
        <w:br w:type="page"/>
      </w:r>
    </w:p>
    <w:p w:rsidR="00D16926" w:rsidRPr="00D16926" w:rsidRDefault="00D16926" w:rsidP="00D16926">
      <w:pPr>
        <w:keepNext/>
        <w:keepLines/>
        <w:spacing w:before="120" w:after="200" w:line="276" w:lineRule="auto"/>
        <w:ind w:right="-2" w:firstLine="0"/>
        <w:jc w:val="center"/>
        <w:outlineLvl w:val="1"/>
        <w:rPr>
          <w:rFonts w:eastAsiaTheme="minorEastAsia" w:cstheme="majorBidi"/>
          <w:b/>
          <w:caps/>
          <w:szCs w:val="26"/>
        </w:rPr>
      </w:pPr>
      <w:bookmarkStart w:id="89" w:name="_Toc67036976"/>
      <w:bookmarkStart w:id="90" w:name="_Toc67037144"/>
      <w:bookmarkStart w:id="91" w:name="_Toc67037389"/>
      <w:bookmarkStart w:id="92" w:name="_Toc73055931"/>
      <w:bookmarkStart w:id="93" w:name="_Toc73811825"/>
      <w:r w:rsidRPr="00D16926">
        <w:rPr>
          <w:rFonts w:eastAsiaTheme="minorEastAsia" w:cstheme="majorBidi"/>
          <w:b/>
          <w:caps/>
          <w:szCs w:val="26"/>
        </w:rPr>
        <w:lastRenderedPageBreak/>
        <w:t>Список использованных источников</w:t>
      </w:r>
      <w:bookmarkEnd w:id="89"/>
      <w:bookmarkEnd w:id="90"/>
      <w:bookmarkEnd w:id="91"/>
      <w:bookmarkEnd w:id="92"/>
      <w:bookmarkEnd w:id="93"/>
    </w:p>
    <w:p w:rsidR="00D16926" w:rsidRPr="00D16926" w:rsidRDefault="00D16926" w:rsidP="006E2B66">
      <w:pPr>
        <w:numPr>
          <w:ilvl w:val="0"/>
          <w:numId w:val="4"/>
        </w:numPr>
        <w:ind w:left="0" w:firstLine="709"/>
        <w:rPr>
          <w:szCs w:val="28"/>
        </w:rPr>
      </w:pPr>
      <w:r w:rsidRPr="00D16926">
        <w:rPr>
          <w:szCs w:val="28"/>
        </w:rPr>
        <w:t>Проектирование машиностроительного производства [текст]: м</w:t>
      </w:r>
      <w:r w:rsidRPr="00D16926">
        <w:rPr>
          <w:szCs w:val="28"/>
        </w:rPr>
        <w:t>е</w:t>
      </w:r>
      <w:r w:rsidRPr="00D16926">
        <w:rPr>
          <w:szCs w:val="28"/>
        </w:rPr>
        <w:t>тод. Указания к практическим занятиям и контрольным работам/</w:t>
      </w:r>
      <w:proofErr w:type="spellStart"/>
      <w:r w:rsidRPr="00D16926">
        <w:rPr>
          <w:szCs w:val="28"/>
        </w:rPr>
        <w:t>В.А.Скрябин</w:t>
      </w:r>
      <w:proofErr w:type="spellEnd"/>
      <w:r w:rsidRPr="00D16926">
        <w:rPr>
          <w:szCs w:val="28"/>
        </w:rPr>
        <w:t xml:space="preserve">, </w:t>
      </w:r>
      <w:proofErr w:type="spellStart"/>
      <w:r w:rsidRPr="00D16926">
        <w:rPr>
          <w:szCs w:val="28"/>
        </w:rPr>
        <w:t>С.А.Нестеров</w:t>
      </w:r>
      <w:proofErr w:type="spellEnd"/>
      <w:r w:rsidRPr="00D16926">
        <w:rPr>
          <w:szCs w:val="28"/>
        </w:rPr>
        <w:t xml:space="preserve">, </w:t>
      </w:r>
      <w:proofErr w:type="spellStart"/>
      <w:r w:rsidRPr="00D16926">
        <w:rPr>
          <w:szCs w:val="28"/>
        </w:rPr>
        <w:t>А.Е.Зверовщиков</w:t>
      </w:r>
      <w:proofErr w:type="spellEnd"/>
      <w:r w:rsidRPr="00D16926">
        <w:rPr>
          <w:szCs w:val="28"/>
        </w:rPr>
        <w:t xml:space="preserve">, </w:t>
      </w:r>
      <w:proofErr w:type="spellStart"/>
      <w:r w:rsidRPr="00D16926">
        <w:rPr>
          <w:szCs w:val="28"/>
        </w:rPr>
        <w:t>Н.В.Сорокина</w:t>
      </w:r>
      <w:proofErr w:type="spellEnd"/>
      <w:r w:rsidRPr="00D16926">
        <w:rPr>
          <w:szCs w:val="28"/>
        </w:rPr>
        <w:t xml:space="preserve">, </w:t>
      </w:r>
      <w:proofErr w:type="spellStart"/>
      <w:r w:rsidRPr="00D16926">
        <w:rPr>
          <w:szCs w:val="28"/>
        </w:rPr>
        <w:t>Е.В.Зотов</w:t>
      </w:r>
      <w:proofErr w:type="spellEnd"/>
      <w:r w:rsidRPr="00D16926">
        <w:rPr>
          <w:szCs w:val="28"/>
        </w:rPr>
        <w:t>. – Пенза: Изд-во ПГУ, 2014. – 56c.</w:t>
      </w:r>
    </w:p>
    <w:p w:rsidR="00D16926" w:rsidRPr="00D16926" w:rsidRDefault="00D16926" w:rsidP="006E2B66">
      <w:pPr>
        <w:numPr>
          <w:ilvl w:val="0"/>
          <w:numId w:val="4"/>
        </w:numPr>
        <w:ind w:left="0" w:firstLine="709"/>
        <w:rPr>
          <w:szCs w:val="28"/>
        </w:rPr>
      </w:pPr>
      <w:r w:rsidRPr="00D16926">
        <w:rPr>
          <w:szCs w:val="28"/>
        </w:rPr>
        <w:t>М.Е. Егоров. Основы проектирования машиностроительных з</w:t>
      </w:r>
      <w:r w:rsidRPr="00D16926">
        <w:rPr>
          <w:szCs w:val="28"/>
        </w:rPr>
        <w:t>а</w:t>
      </w:r>
      <w:r w:rsidRPr="00D16926">
        <w:rPr>
          <w:szCs w:val="28"/>
        </w:rPr>
        <w:t>водов. – М.: Машиностроение, 1969. – 480с.</w:t>
      </w:r>
    </w:p>
    <w:p w:rsidR="00D16926" w:rsidRPr="00D16926" w:rsidRDefault="00D16926" w:rsidP="006E2B66">
      <w:pPr>
        <w:numPr>
          <w:ilvl w:val="0"/>
          <w:numId w:val="4"/>
        </w:numPr>
        <w:ind w:left="0" w:firstLine="709"/>
        <w:rPr>
          <w:szCs w:val="28"/>
        </w:rPr>
      </w:pPr>
      <w:r w:rsidRPr="00D16926">
        <w:rPr>
          <w:szCs w:val="28"/>
        </w:rPr>
        <w:t>Л.А. Федотова. Проектирование механосборочных цехов. – Изд-во МВТУ, 1980. – 210с.</w:t>
      </w:r>
    </w:p>
    <w:p w:rsidR="00D16926" w:rsidRPr="00D16926" w:rsidRDefault="00D16926" w:rsidP="006E2B66">
      <w:pPr>
        <w:numPr>
          <w:ilvl w:val="0"/>
          <w:numId w:val="4"/>
        </w:numPr>
        <w:ind w:left="0" w:firstLine="709"/>
        <w:rPr>
          <w:szCs w:val="28"/>
        </w:rPr>
      </w:pPr>
      <w:r w:rsidRPr="00D16926">
        <w:rPr>
          <w:szCs w:val="28"/>
        </w:rPr>
        <w:t>В.С. Мамаев, Е.Г. Осипов. Основы проектирования машиностр</w:t>
      </w:r>
      <w:r w:rsidRPr="00D16926">
        <w:rPr>
          <w:szCs w:val="28"/>
        </w:rPr>
        <w:t>о</w:t>
      </w:r>
      <w:r w:rsidRPr="00D16926">
        <w:rPr>
          <w:szCs w:val="28"/>
        </w:rPr>
        <w:t>ительных цехов и заводов. – М.: Машиностроение, 1974. – 230с.</w:t>
      </w:r>
    </w:p>
    <w:p w:rsidR="00D16926" w:rsidRPr="00D16926" w:rsidRDefault="00D16926" w:rsidP="006E2B66">
      <w:pPr>
        <w:numPr>
          <w:ilvl w:val="0"/>
          <w:numId w:val="4"/>
        </w:numPr>
        <w:ind w:left="0" w:firstLine="709"/>
        <w:rPr>
          <w:szCs w:val="28"/>
        </w:rPr>
      </w:pPr>
      <w:r w:rsidRPr="00D16926">
        <w:rPr>
          <w:szCs w:val="28"/>
        </w:rPr>
        <w:t>Проектирование машиностроительных заводов и цехов./ Под ред. Е.С. Ямпольского. – М.: Машиностроение, 1975, Т.4. –360с.</w:t>
      </w:r>
    </w:p>
    <w:p w:rsidR="00D16926" w:rsidRPr="00D16926" w:rsidRDefault="00D16926" w:rsidP="006E2B66">
      <w:pPr>
        <w:numPr>
          <w:ilvl w:val="0"/>
          <w:numId w:val="4"/>
        </w:numPr>
        <w:ind w:left="0" w:firstLine="709"/>
        <w:rPr>
          <w:szCs w:val="28"/>
        </w:rPr>
      </w:pPr>
      <w:r w:rsidRPr="00D16926">
        <w:rPr>
          <w:szCs w:val="28"/>
        </w:rPr>
        <w:t>Г.Н. Мельников, В.П. Вороненко. Проектирование механосб</w:t>
      </w:r>
      <w:r w:rsidRPr="00D16926">
        <w:rPr>
          <w:szCs w:val="28"/>
        </w:rPr>
        <w:t>о</w:t>
      </w:r>
      <w:r w:rsidRPr="00D16926">
        <w:rPr>
          <w:szCs w:val="28"/>
        </w:rPr>
        <w:t>рочных цехов. Учебник</w:t>
      </w:r>
      <w:proofErr w:type="gramStart"/>
      <w:r w:rsidRPr="00D16926">
        <w:rPr>
          <w:szCs w:val="28"/>
        </w:rPr>
        <w:t xml:space="preserve"> / П</w:t>
      </w:r>
      <w:proofErr w:type="gramEnd"/>
      <w:r w:rsidRPr="00D16926">
        <w:rPr>
          <w:szCs w:val="28"/>
        </w:rPr>
        <w:t xml:space="preserve">од ред. А.М. </w:t>
      </w:r>
      <w:proofErr w:type="spellStart"/>
      <w:r w:rsidRPr="00D16926">
        <w:rPr>
          <w:szCs w:val="28"/>
        </w:rPr>
        <w:t>Дальского</w:t>
      </w:r>
      <w:proofErr w:type="spellEnd"/>
      <w:r w:rsidRPr="00D16926">
        <w:rPr>
          <w:szCs w:val="28"/>
        </w:rPr>
        <w:t xml:space="preserve"> – М.: Машиностроение, 1990. – 350с.</w:t>
      </w:r>
    </w:p>
    <w:p w:rsidR="00D16926" w:rsidRPr="00D16926" w:rsidRDefault="00D16926" w:rsidP="00D16926">
      <w:pPr>
        <w:spacing w:after="160" w:line="259" w:lineRule="auto"/>
        <w:ind w:firstLine="0"/>
        <w:jc w:val="left"/>
        <w:rPr>
          <w:szCs w:val="28"/>
        </w:rPr>
      </w:pPr>
      <w:r w:rsidRPr="00D16926">
        <w:br w:type="page"/>
      </w:r>
    </w:p>
    <w:p w:rsidR="00D16926" w:rsidRPr="00D16926" w:rsidRDefault="00D16926" w:rsidP="00D16926">
      <w:pPr>
        <w:rPr>
          <w:szCs w:val="28"/>
        </w:rPr>
      </w:pPr>
    </w:p>
    <w:p w:rsidR="00D16926" w:rsidRPr="00D16926" w:rsidRDefault="00D16926" w:rsidP="00D16926">
      <w:pPr>
        <w:rPr>
          <w:szCs w:val="28"/>
        </w:rPr>
      </w:pPr>
    </w:p>
    <w:p w:rsidR="00D16926" w:rsidRPr="00D16926" w:rsidRDefault="00D16926" w:rsidP="00D16926">
      <w:pPr>
        <w:rPr>
          <w:szCs w:val="28"/>
        </w:rPr>
      </w:pPr>
    </w:p>
    <w:p w:rsidR="00D16926" w:rsidRPr="00D16926" w:rsidRDefault="00D16926" w:rsidP="00D16926">
      <w:pPr>
        <w:rPr>
          <w:szCs w:val="28"/>
        </w:rPr>
      </w:pPr>
    </w:p>
    <w:p w:rsidR="00D16926" w:rsidRPr="00D16926" w:rsidRDefault="00D16926" w:rsidP="00D16926">
      <w:pPr>
        <w:rPr>
          <w:szCs w:val="28"/>
        </w:rPr>
      </w:pPr>
    </w:p>
    <w:p w:rsidR="00D16926" w:rsidRPr="00D16926" w:rsidRDefault="00D16926" w:rsidP="00D16926">
      <w:pPr>
        <w:rPr>
          <w:szCs w:val="28"/>
        </w:rPr>
      </w:pPr>
    </w:p>
    <w:p w:rsidR="00D16926" w:rsidRPr="00D16926" w:rsidRDefault="00D16926" w:rsidP="00D16926">
      <w:pPr>
        <w:rPr>
          <w:szCs w:val="28"/>
        </w:rPr>
      </w:pPr>
    </w:p>
    <w:p w:rsidR="00D16926" w:rsidRPr="00D16926" w:rsidRDefault="00D16926" w:rsidP="00D16926">
      <w:pPr>
        <w:rPr>
          <w:szCs w:val="28"/>
        </w:rPr>
      </w:pPr>
    </w:p>
    <w:p w:rsidR="00D16926" w:rsidRPr="00D16926" w:rsidRDefault="00D16926" w:rsidP="00D16926">
      <w:pPr>
        <w:rPr>
          <w:szCs w:val="28"/>
        </w:rPr>
      </w:pPr>
    </w:p>
    <w:p w:rsidR="00D16926" w:rsidRPr="00D16926" w:rsidRDefault="00D16926" w:rsidP="00D16926">
      <w:pPr>
        <w:rPr>
          <w:szCs w:val="28"/>
        </w:rPr>
      </w:pPr>
    </w:p>
    <w:p w:rsidR="00D16926" w:rsidRPr="00D16926" w:rsidRDefault="00D16926" w:rsidP="00D16926">
      <w:pPr>
        <w:rPr>
          <w:szCs w:val="28"/>
        </w:rPr>
      </w:pPr>
    </w:p>
    <w:p w:rsidR="00D16926" w:rsidRPr="00D16926" w:rsidRDefault="00D16926" w:rsidP="00D16926">
      <w:pPr>
        <w:rPr>
          <w:szCs w:val="28"/>
        </w:rPr>
      </w:pPr>
    </w:p>
    <w:p w:rsidR="00D16926" w:rsidRPr="00D16926" w:rsidRDefault="00D16926" w:rsidP="00D16926">
      <w:pPr>
        <w:keepNext/>
        <w:keepLines/>
        <w:spacing w:before="120" w:after="200" w:line="276" w:lineRule="auto"/>
        <w:ind w:right="-2" w:firstLine="0"/>
        <w:jc w:val="center"/>
        <w:outlineLvl w:val="1"/>
        <w:rPr>
          <w:rFonts w:eastAsiaTheme="minorEastAsia" w:cstheme="majorBidi"/>
          <w:b/>
          <w:caps/>
          <w:sz w:val="40"/>
          <w:szCs w:val="26"/>
        </w:rPr>
      </w:pPr>
      <w:bookmarkStart w:id="94" w:name="_Toc67036977"/>
      <w:bookmarkStart w:id="95" w:name="_Toc67037145"/>
      <w:bookmarkStart w:id="96" w:name="_Toc67037390"/>
      <w:bookmarkStart w:id="97" w:name="_Toc73055932"/>
      <w:bookmarkStart w:id="98" w:name="_Toc73811826"/>
      <w:r w:rsidRPr="00D16926">
        <w:rPr>
          <w:rFonts w:eastAsiaTheme="minorEastAsia" w:cstheme="majorBidi"/>
          <w:b/>
          <w:caps/>
          <w:sz w:val="40"/>
          <w:szCs w:val="26"/>
        </w:rPr>
        <w:t>Приложени</w:t>
      </w:r>
      <w:bookmarkEnd w:id="94"/>
      <w:r w:rsidRPr="00D16926">
        <w:rPr>
          <w:rFonts w:eastAsiaTheme="minorEastAsia" w:cstheme="majorBidi"/>
          <w:b/>
          <w:caps/>
          <w:sz w:val="40"/>
          <w:szCs w:val="26"/>
        </w:rPr>
        <w:t>я</w:t>
      </w:r>
      <w:bookmarkEnd w:id="95"/>
      <w:bookmarkEnd w:id="96"/>
      <w:bookmarkEnd w:id="97"/>
      <w:bookmarkEnd w:id="98"/>
    </w:p>
    <w:p w:rsidR="00D16926" w:rsidRPr="00D16926" w:rsidRDefault="00D16926" w:rsidP="00D16926">
      <w:pPr>
        <w:keepNext/>
        <w:keepLines/>
        <w:spacing w:before="120" w:after="200" w:line="276" w:lineRule="auto"/>
        <w:ind w:right="-2" w:firstLine="0"/>
        <w:jc w:val="center"/>
        <w:outlineLvl w:val="1"/>
        <w:rPr>
          <w:b/>
          <w:caps/>
          <w:szCs w:val="28"/>
        </w:rPr>
      </w:pPr>
      <w:r w:rsidRPr="00D16926">
        <w:rPr>
          <w:rFonts w:eastAsiaTheme="minorEastAsia" w:cstheme="majorBidi"/>
          <w:b/>
          <w:caps/>
          <w:szCs w:val="26"/>
        </w:rPr>
        <w:br w:type="page"/>
      </w:r>
    </w:p>
    <w:p w:rsidR="00D16926" w:rsidRPr="00D16926" w:rsidRDefault="00D16926" w:rsidP="00D16926">
      <w:pPr>
        <w:rPr>
          <w:szCs w:val="28"/>
        </w:rPr>
      </w:pPr>
    </w:p>
    <w:p w:rsidR="00D16926" w:rsidRPr="00D16926" w:rsidRDefault="00D16926" w:rsidP="00D16926">
      <w:pPr>
        <w:rPr>
          <w:szCs w:val="28"/>
        </w:rPr>
      </w:pPr>
    </w:p>
    <w:p w:rsidR="00D16926" w:rsidRPr="00D16926" w:rsidRDefault="00D16926" w:rsidP="00D16926">
      <w:pPr>
        <w:rPr>
          <w:szCs w:val="28"/>
        </w:rPr>
      </w:pPr>
    </w:p>
    <w:p w:rsidR="00D16926" w:rsidRPr="00D16926" w:rsidRDefault="00D16926" w:rsidP="00D16926">
      <w:pPr>
        <w:rPr>
          <w:szCs w:val="28"/>
        </w:rPr>
      </w:pPr>
    </w:p>
    <w:p w:rsidR="00D16926" w:rsidRPr="00D16926" w:rsidRDefault="00D16926" w:rsidP="00D16926">
      <w:pPr>
        <w:rPr>
          <w:szCs w:val="28"/>
        </w:rPr>
      </w:pPr>
    </w:p>
    <w:p w:rsidR="00D16926" w:rsidRPr="00D16926" w:rsidRDefault="00D16926" w:rsidP="00D16926">
      <w:pPr>
        <w:rPr>
          <w:szCs w:val="28"/>
        </w:rPr>
      </w:pPr>
    </w:p>
    <w:p w:rsidR="00D16926" w:rsidRPr="00D16926" w:rsidRDefault="00D16926" w:rsidP="00D16926">
      <w:pPr>
        <w:rPr>
          <w:szCs w:val="28"/>
        </w:rPr>
      </w:pPr>
    </w:p>
    <w:p w:rsidR="00D16926" w:rsidRPr="00D16926" w:rsidRDefault="00D16926" w:rsidP="00D16926">
      <w:pPr>
        <w:rPr>
          <w:szCs w:val="28"/>
        </w:rPr>
      </w:pPr>
    </w:p>
    <w:p w:rsidR="00D16926" w:rsidRPr="00D16926" w:rsidRDefault="00D16926" w:rsidP="00D16926">
      <w:pPr>
        <w:rPr>
          <w:szCs w:val="28"/>
        </w:rPr>
      </w:pPr>
    </w:p>
    <w:p w:rsidR="00D16926" w:rsidRPr="00D16926" w:rsidRDefault="00D16926" w:rsidP="00D16926">
      <w:pPr>
        <w:rPr>
          <w:szCs w:val="28"/>
        </w:rPr>
      </w:pPr>
    </w:p>
    <w:p w:rsidR="00D16926" w:rsidRPr="00D16926" w:rsidRDefault="00D16926" w:rsidP="00D16926">
      <w:pPr>
        <w:rPr>
          <w:szCs w:val="28"/>
        </w:rPr>
      </w:pPr>
    </w:p>
    <w:p w:rsidR="00D16926" w:rsidRPr="00D16926" w:rsidRDefault="00D16926" w:rsidP="00D16926">
      <w:pPr>
        <w:rPr>
          <w:szCs w:val="28"/>
        </w:rPr>
      </w:pPr>
    </w:p>
    <w:p w:rsidR="00644557" w:rsidRDefault="00D16926" w:rsidP="00D16926">
      <w:pPr>
        <w:keepNext/>
        <w:keepLines/>
        <w:spacing w:before="120" w:after="200" w:line="276" w:lineRule="auto"/>
        <w:ind w:left="2552" w:right="1982" w:firstLine="0"/>
        <w:jc w:val="center"/>
        <w:outlineLvl w:val="1"/>
        <w:rPr>
          <w:rFonts w:eastAsiaTheme="minorEastAsia" w:cstheme="majorBidi"/>
          <w:b/>
          <w:caps/>
          <w:szCs w:val="26"/>
        </w:rPr>
      </w:pPr>
      <w:bookmarkStart w:id="99" w:name="_Toc67036978"/>
      <w:bookmarkStart w:id="100" w:name="_Toc67037146"/>
      <w:bookmarkStart w:id="101" w:name="_Toc67037391"/>
      <w:bookmarkStart w:id="102" w:name="_Toc73055933"/>
      <w:bookmarkStart w:id="103" w:name="_Toc73811827"/>
      <w:r w:rsidRPr="00D16926">
        <w:rPr>
          <w:rFonts w:eastAsiaTheme="minorEastAsia" w:cstheme="majorBidi"/>
          <w:b/>
          <w:caps/>
          <w:sz w:val="40"/>
          <w:szCs w:val="26"/>
        </w:rPr>
        <w:t>Приложение А</w:t>
      </w:r>
    </w:p>
    <w:p w:rsidR="00D16926" w:rsidRPr="00D16926" w:rsidRDefault="00D16926" w:rsidP="00D16926">
      <w:pPr>
        <w:keepNext/>
        <w:keepLines/>
        <w:spacing w:before="120" w:after="200" w:line="276" w:lineRule="auto"/>
        <w:ind w:left="2552" w:right="1982" w:firstLine="0"/>
        <w:jc w:val="center"/>
        <w:outlineLvl w:val="1"/>
        <w:rPr>
          <w:rFonts w:eastAsiaTheme="minorEastAsia" w:cstheme="majorBidi"/>
          <w:b/>
          <w:caps/>
          <w:szCs w:val="26"/>
        </w:rPr>
      </w:pPr>
      <w:r w:rsidRPr="00D16926">
        <w:rPr>
          <w:rFonts w:eastAsiaTheme="minorEastAsia" w:cstheme="majorBidi"/>
          <w:b/>
          <w:caps/>
          <w:szCs w:val="26"/>
        </w:rPr>
        <w:t>(Компоновочный план мех</w:t>
      </w:r>
      <w:r w:rsidRPr="00D16926">
        <w:rPr>
          <w:rFonts w:eastAsiaTheme="minorEastAsia" w:cstheme="majorBidi"/>
          <w:b/>
          <w:caps/>
          <w:szCs w:val="26"/>
        </w:rPr>
        <w:t>а</w:t>
      </w:r>
      <w:r w:rsidRPr="00D16926">
        <w:rPr>
          <w:rFonts w:eastAsiaTheme="minorEastAsia" w:cstheme="majorBidi"/>
          <w:b/>
          <w:caps/>
          <w:szCs w:val="26"/>
        </w:rPr>
        <w:t>носборочного цеха)</w:t>
      </w:r>
      <w:bookmarkEnd w:id="99"/>
      <w:bookmarkEnd w:id="100"/>
      <w:bookmarkEnd w:id="101"/>
      <w:bookmarkEnd w:id="102"/>
      <w:bookmarkEnd w:id="103"/>
    </w:p>
    <w:p w:rsidR="00D16926" w:rsidRPr="00D16926" w:rsidRDefault="00D16926" w:rsidP="00D16926">
      <w:pPr>
        <w:pStyle w:val="affe"/>
        <w:rPr>
          <w:rFonts w:ascii="GOST type B" w:eastAsiaTheme="minorHAnsi" w:hAnsi="GOST type B" w:cstheme="minorBidi"/>
          <w:szCs w:val="22"/>
          <w:lang w:eastAsia="en-US"/>
        </w:rPr>
      </w:pPr>
    </w:p>
    <w:p w:rsidR="00D16926" w:rsidRPr="00D16926" w:rsidRDefault="00D16926" w:rsidP="00D16926">
      <w:pPr>
        <w:spacing w:after="160" w:line="259" w:lineRule="auto"/>
        <w:ind w:firstLine="0"/>
        <w:jc w:val="left"/>
      </w:pPr>
      <w:r w:rsidRPr="00D16926">
        <w:br w:type="page"/>
      </w:r>
    </w:p>
    <w:p w:rsidR="00D16926" w:rsidRPr="00D16926" w:rsidRDefault="00D16926" w:rsidP="00D16926">
      <w:pPr>
        <w:rPr>
          <w:szCs w:val="28"/>
        </w:rPr>
      </w:pPr>
    </w:p>
    <w:p w:rsidR="00D16926" w:rsidRPr="00D16926" w:rsidRDefault="00D16926" w:rsidP="00D16926">
      <w:pPr>
        <w:rPr>
          <w:szCs w:val="28"/>
        </w:rPr>
      </w:pPr>
    </w:p>
    <w:p w:rsidR="00D16926" w:rsidRPr="00D16926" w:rsidRDefault="00D16926" w:rsidP="00D16926">
      <w:pPr>
        <w:rPr>
          <w:szCs w:val="28"/>
        </w:rPr>
      </w:pPr>
    </w:p>
    <w:p w:rsidR="00D16926" w:rsidRPr="00D16926" w:rsidRDefault="00D16926" w:rsidP="00D16926">
      <w:pPr>
        <w:rPr>
          <w:szCs w:val="28"/>
        </w:rPr>
      </w:pPr>
    </w:p>
    <w:p w:rsidR="00D16926" w:rsidRPr="00D16926" w:rsidRDefault="00D16926" w:rsidP="00D16926">
      <w:pPr>
        <w:rPr>
          <w:szCs w:val="28"/>
        </w:rPr>
      </w:pPr>
    </w:p>
    <w:p w:rsidR="00D16926" w:rsidRPr="00D16926" w:rsidRDefault="00D16926" w:rsidP="00D16926">
      <w:pPr>
        <w:rPr>
          <w:szCs w:val="28"/>
        </w:rPr>
      </w:pPr>
    </w:p>
    <w:p w:rsidR="00D16926" w:rsidRPr="00D16926" w:rsidRDefault="00D16926" w:rsidP="00D16926">
      <w:pPr>
        <w:rPr>
          <w:szCs w:val="28"/>
        </w:rPr>
      </w:pPr>
    </w:p>
    <w:p w:rsidR="00D16926" w:rsidRPr="00D16926" w:rsidRDefault="00D16926" w:rsidP="00D16926">
      <w:pPr>
        <w:rPr>
          <w:szCs w:val="28"/>
        </w:rPr>
      </w:pPr>
    </w:p>
    <w:p w:rsidR="00D16926" w:rsidRPr="00D16926" w:rsidRDefault="00D16926" w:rsidP="00D16926">
      <w:pPr>
        <w:rPr>
          <w:szCs w:val="28"/>
        </w:rPr>
      </w:pPr>
    </w:p>
    <w:p w:rsidR="00D16926" w:rsidRPr="00D16926" w:rsidRDefault="00D16926" w:rsidP="00D16926">
      <w:pPr>
        <w:rPr>
          <w:szCs w:val="28"/>
        </w:rPr>
      </w:pPr>
    </w:p>
    <w:p w:rsidR="00D16926" w:rsidRPr="00D16926" w:rsidRDefault="00D16926" w:rsidP="00D16926">
      <w:pPr>
        <w:rPr>
          <w:szCs w:val="28"/>
        </w:rPr>
      </w:pPr>
    </w:p>
    <w:p w:rsidR="00D16926" w:rsidRPr="00D16926" w:rsidRDefault="00D16926" w:rsidP="00D16926">
      <w:pPr>
        <w:rPr>
          <w:szCs w:val="28"/>
        </w:rPr>
      </w:pPr>
    </w:p>
    <w:p w:rsidR="00D16926" w:rsidRPr="00D16926" w:rsidRDefault="00D16926" w:rsidP="00D16926">
      <w:pPr>
        <w:keepNext/>
        <w:keepLines/>
        <w:spacing w:before="120" w:after="200" w:line="276" w:lineRule="auto"/>
        <w:ind w:left="2552" w:right="1982" w:firstLine="0"/>
        <w:jc w:val="center"/>
        <w:outlineLvl w:val="1"/>
        <w:rPr>
          <w:rFonts w:eastAsiaTheme="minorEastAsia" w:cstheme="majorBidi"/>
          <w:b/>
          <w:caps/>
          <w:szCs w:val="26"/>
        </w:rPr>
      </w:pPr>
      <w:bookmarkStart w:id="104" w:name="_Toc73055934"/>
      <w:bookmarkStart w:id="105" w:name="_Toc73811828"/>
      <w:r w:rsidRPr="00D16926">
        <w:rPr>
          <w:rFonts w:eastAsiaTheme="minorEastAsia" w:cstheme="majorBidi"/>
          <w:b/>
          <w:caps/>
          <w:sz w:val="40"/>
          <w:szCs w:val="26"/>
        </w:rPr>
        <w:t>Приложение Б</w:t>
      </w:r>
      <w:bookmarkEnd w:id="104"/>
      <w:bookmarkEnd w:id="105"/>
    </w:p>
    <w:p w:rsidR="00D16926" w:rsidRPr="00D16926" w:rsidRDefault="00D16926" w:rsidP="00D16926">
      <w:pPr>
        <w:keepNext/>
        <w:keepLines/>
        <w:spacing w:before="120" w:after="200" w:line="276" w:lineRule="auto"/>
        <w:ind w:left="2552" w:right="1982" w:firstLine="0"/>
        <w:jc w:val="center"/>
        <w:outlineLvl w:val="1"/>
        <w:rPr>
          <w:rFonts w:eastAsiaTheme="minorEastAsia" w:cstheme="majorBidi"/>
          <w:b/>
          <w:caps/>
          <w:szCs w:val="26"/>
        </w:rPr>
      </w:pPr>
      <w:bookmarkStart w:id="106" w:name="_Toc73055935"/>
      <w:bookmarkStart w:id="107" w:name="_Toc73811829"/>
      <w:r w:rsidRPr="00D16926">
        <w:rPr>
          <w:rFonts w:eastAsiaTheme="minorEastAsia" w:cstheme="majorBidi"/>
          <w:b/>
          <w:caps/>
          <w:szCs w:val="26"/>
        </w:rPr>
        <w:t>(План участка цеха)</w:t>
      </w:r>
      <w:bookmarkEnd w:id="106"/>
      <w:bookmarkEnd w:id="107"/>
    </w:p>
    <w:p w:rsidR="00D16926" w:rsidRPr="00D16926" w:rsidRDefault="00D16926" w:rsidP="00D16926">
      <w:pPr>
        <w:pStyle w:val="affe"/>
        <w:rPr>
          <w:rFonts w:ascii="GOST type B" w:eastAsiaTheme="minorHAnsi" w:hAnsi="GOST type B" w:cstheme="minorBidi"/>
          <w:szCs w:val="22"/>
          <w:lang w:eastAsia="en-US"/>
        </w:rPr>
      </w:pPr>
    </w:p>
    <w:p w:rsidR="00EE43B9" w:rsidRPr="00D16926" w:rsidRDefault="00EE43B9" w:rsidP="00EE43B9"/>
    <w:sectPr w:rsidR="00EE43B9" w:rsidRPr="00D16926" w:rsidSect="00D16926">
      <w:headerReference w:type="first" r:id="rId10"/>
      <w:footerReference w:type="first" r:id="rId11"/>
      <w:pgSz w:w="11906" w:h="16838"/>
      <w:pgMar w:top="851" w:right="851" w:bottom="1418" w:left="1418" w:header="709" w:footer="709" w:gutter="0"/>
      <w:pgNumType w:start="3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3F43" w:rsidRDefault="00513F43">
      <w:r>
        <w:separator/>
      </w:r>
    </w:p>
  </w:endnote>
  <w:endnote w:type="continuationSeparator" w:id="0">
    <w:p w:rsidR="00513F43" w:rsidRDefault="00513F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OST type A">
    <w:panose1 w:val="020B0500000000000000"/>
    <w:charset w:val="CC"/>
    <w:family w:val="swiss"/>
    <w:pitch w:val="variable"/>
    <w:sig w:usb0="00000203" w:usb1="00000000" w:usb2="00000000" w:usb3="00000000" w:csb0="00000005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OST type B">
    <w:panose1 w:val="020B0500000000000000"/>
    <w:charset w:val="CC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1526" w:rsidRDefault="00011526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3F43" w:rsidRDefault="00513F43">
      <w:r>
        <w:separator/>
      </w:r>
    </w:p>
  </w:footnote>
  <w:footnote w:type="continuationSeparator" w:id="0">
    <w:p w:rsidR="00513F43" w:rsidRDefault="00513F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1526" w:rsidRDefault="00D505C1">
    <w:pPr>
      <w:pStyle w:val="a5"/>
    </w:pPr>
    <w:r>
      <w:rPr>
        <w:noProof/>
        <w:sz w:val="24"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-191135</wp:posOffset>
              </wp:positionH>
              <wp:positionV relativeFrom="paragraph">
                <wp:posOffset>-187325</wp:posOffset>
              </wp:positionV>
              <wp:extent cx="6583680" cy="10172700"/>
              <wp:effectExtent l="0" t="0" r="26670" b="19050"/>
              <wp:wrapNone/>
              <wp:docPr id="53" name="Group 7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83680" cy="10172700"/>
                        <a:chOff x="1139" y="450"/>
                        <a:chExt cx="10368" cy="16020"/>
                      </a:xfrm>
                    </wpg:grpSpPr>
                    <wpg:grpSp>
                      <wpg:cNvPr id="54" name="Group 751"/>
                      <wpg:cNvGrpSpPr>
                        <a:grpSpLocks/>
                      </wpg:cNvGrpSpPr>
                      <wpg:grpSpPr bwMode="auto">
                        <a:xfrm>
                          <a:off x="1139" y="450"/>
                          <a:ext cx="10368" cy="16020"/>
                          <a:chOff x="1139" y="450"/>
                          <a:chExt cx="10368" cy="16020"/>
                        </a:xfrm>
                      </wpg:grpSpPr>
                      <wpg:grpSp>
                        <wpg:cNvPr id="55" name="Group 752"/>
                        <wpg:cNvGrpSpPr>
                          <a:grpSpLocks/>
                        </wpg:cNvGrpSpPr>
                        <wpg:grpSpPr bwMode="auto">
                          <a:xfrm>
                            <a:off x="1141" y="450"/>
                            <a:ext cx="10365" cy="16020"/>
                            <a:chOff x="1140" y="375"/>
                            <a:chExt cx="10365" cy="16020"/>
                          </a:xfrm>
                        </wpg:grpSpPr>
                        <wps:wsp>
                          <wps:cNvPr id="56" name="Line 75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40" y="375"/>
                              <a:ext cx="1036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57" name="Line 7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40" y="375"/>
                              <a:ext cx="0" cy="160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58" name="Line 7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40" y="16395"/>
                              <a:ext cx="1036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59" name="Line 7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505" y="375"/>
                              <a:ext cx="0" cy="160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</wpg:grpSp>
                      <wps:wsp>
                        <wps:cNvPr id="60" name="Text Box 757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621"/>
                            <a:ext cx="454" cy="2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11526" w:rsidRDefault="00011526" w:rsidP="00FE4379">
                              <w:pPr>
                                <w:jc w:val="center"/>
                                <w:rPr>
                                  <w:rFonts w:ascii="GOST type A" w:hAnsi="GOST type A"/>
                                  <w:i/>
                                  <w:iCs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10800" rIns="18000" bIns="10800" anchor="t" anchorCtr="0" upright="1">
                          <a:noAutofit/>
                        </wps:bodyPr>
                      </wps:wsp>
                      <wps:wsp>
                        <wps:cNvPr id="61" name="Text Box 758"/>
                        <wps:cNvSpPr txBox="1">
                          <a:spLocks noChangeArrowheads="1"/>
                        </wps:cNvSpPr>
                        <wps:spPr bwMode="auto">
                          <a:xfrm>
                            <a:off x="1139" y="16187"/>
                            <a:ext cx="454" cy="2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11526" w:rsidRDefault="00011526" w:rsidP="00FE4379">
                              <w:pPr>
                                <w:pStyle w:val="af1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t" anchorCtr="0" upright="1">
                          <a:noAutofit/>
                        </wps:bodyPr>
                      </wps:wsp>
                      <wps:wsp>
                        <wps:cNvPr id="62" name="Text Box 759"/>
                        <wps:cNvSpPr txBox="1">
                          <a:spLocks noChangeArrowheads="1"/>
                        </wps:cNvSpPr>
                        <wps:spPr bwMode="auto">
                          <a:xfrm>
                            <a:off x="1139" y="15904"/>
                            <a:ext cx="454" cy="2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11526" w:rsidRDefault="00011526" w:rsidP="00FE4379">
                              <w:pPr>
                                <w:jc w:val="center"/>
                                <w:rPr>
                                  <w:rFonts w:ascii="GOST type A" w:hAnsi="GOST type A"/>
                                  <w:i/>
                                  <w:iCs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10800" rIns="18000" bIns="10800" anchor="t" anchorCtr="0" upright="1">
                          <a:noAutofit/>
                        </wps:bodyPr>
                      </wps:wsp>
                      <wps:wsp>
                        <wps:cNvPr id="63" name="Text Box 760"/>
                        <wps:cNvSpPr txBox="1">
                          <a:spLocks noChangeArrowheads="1"/>
                        </wps:cNvSpPr>
                        <wps:spPr bwMode="auto">
                          <a:xfrm>
                            <a:off x="1593" y="15621"/>
                            <a:ext cx="567" cy="2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11526" w:rsidRDefault="00011526" w:rsidP="00FE4379">
                              <w:pPr>
                                <w:jc w:val="center"/>
                                <w:rPr>
                                  <w:rFonts w:ascii="GOST type A" w:hAnsi="GOST type A"/>
                                  <w:i/>
                                  <w:iCs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10800" rIns="18000" bIns="10800" anchor="t" anchorCtr="0" upright="1">
                          <a:noAutofit/>
                        </wps:bodyPr>
                      </wps:wsp>
                      <wps:wsp>
                        <wps:cNvPr id="64" name="Text Box 761"/>
                        <wps:cNvSpPr txBox="1">
                          <a:spLocks noChangeArrowheads="1"/>
                        </wps:cNvSpPr>
                        <wps:spPr bwMode="auto">
                          <a:xfrm>
                            <a:off x="1592" y="16187"/>
                            <a:ext cx="567" cy="2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11526" w:rsidRDefault="00011526" w:rsidP="00FE4379">
                              <w:pPr>
                                <w:pStyle w:val="af1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t" anchorCtr="0" upright="1">
                          <a:noAutofit/>
                        </wps:bodyPr>
                      </wps:wsp>
                      <wps:wsp>
                        <wps:cNvPr id="65" name="Text Box 762"/>
                        <wps:cNvSpPr txBox="1">
                          <a:spLocks noChangeArrowheads="1"/>
                        </wps:cNvSpPr>
                        <wps:spPr bwMode="auto">
                          <a:xfrm>
                            <a:off x="1593" y="15904"/>
                            <a:ext cx="567" cy="2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11526" w:rsidRDefault="00011526" w:rsidP="00FE4379">
                              <w:pPr>
                                <w:jc w:val="center"/>
                                <w:rPr>
                                  <w:rFonts w:ascii="GOST type A" w:hAnsi="GOST type A"/>
                                  <w:i/>
                                  <w:iCs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10800" rIns="18000" bIns="10800" anchor="t" anchorCtr="0" upright="1">
                          <a:noAutofit/>
                        </wps:bodyPr>
                      </wps:wsp>
                      <wps:wsp>
                        <wps:cNvPr id="66" name="Text Box 763"/>
                        <wps:cNvSpPr txBox="1">
                          <a:spLocks noChangeArrowheads="1"/>
                        </wps:cNvSpPr>
                        <wps:spPr bwMode="auto">
                          <a:xfrm>
                            <a:off x="2159" y="15621"/>
                            <a:ext cx="1304" cy="2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11526" w:rsidRDefault="00011526" w:rsidP="00FE4379">
                              <w:pPr>
                                <w:jc w:val="center"/>
                                <w:rPr>
                                  <w:rFonts w:ascii="GOST type A" w:hAnsi="GOST type A"/>
                                  <w:i/>
                                  <w:iCs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10800" rIns="18000" bIns="10800" anchor="t" anchorCtr="0" upright="1">
                          <a:noAutofit/>
                        </wps:bodyPr>
                      </wps:wsp>
                      <wps:wsp>
                        <wps:cNvPr id="67" name="Text Box 764"/>
                        <wps:cNvSpPr txBox="1">
                          <a:spLocks noChangeArrowheads="1"/>
                        </wps:cNvSpPr>
                        <wps:spPr bwMode="auto">
                          <a:xfrm>
                            <a:off x="2159" y="15904"/>
                            <a:ext cx="1304" cy="2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11526" w:rsidRDefault="00011526" w:rsidP="00FE4379">
                              <w:pPr>
                                <w:jc w:val="center"/>
                                <w:rPr>
                                  <w:rFonts w:ascii="GOST type A" w:hAnsi="GOST type A"/>
                                  <w:i/>
                                  <w:iCs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10800" rIns="18000" bIns="10800" anchor="t" anchorCtr="0" upright="1">
                          <a:noAutofit/>
                        </wps:bodyPr>
                      </wps:wsp>
                      <wps:wsp>
                        <wps:cNvPr id="68" name="Text Box 765"/>
                        <wps:cNvSpPr txBox="1">
                          <a:spLocks noChangeArrowheads="1"/>
                        </wps:cNvSpPr>
                        <wps:spPr bwMode="auto">
                          <a:xfrm>
                            <a:off x="2159" y="16187"/>
                            <a:ext cx="1304" cy="2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11526" w:rsidRDefault="00011526" w:rsidP="00FE4379">
                              <w:pPr>
                                <w:pStyle w:val="af1"/>
                                <w:jc w:val="center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t" anchorCtr="0" upright="1">
                          <a:noAutofit/>
                        </wps:bodyPr>
                      </wps:wsp>
                      <wps:wsp>
                        <wps:cNvPr id="69" name="Text Box 766"/>
                        <wps:cNvSpPr txBox="1">
                          <a:spLocks noChangeArrowheads="1"/>
                        </wps:cNvSpPr>
                        <wps:spPr bwMode="auto">
                          <a:xfrm>
                            <a:off x="3464" y="15621"/>
                            <a:ext cx="850" cy="2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11526" w:rsidRDefault="00011526" w:rsidP="00FE4379">
                              <w:pPr>
                                <w:jc w:val="center"/>
                                <w:rPr>
                                  <w:rFonts w:ascii="GOST type A" w:hAnsi="GOST type A"/>
                                  <w:i/>
                                  <w:iCs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10800" rIns="18000" bIns="10800" anchor="t" anchorCtr="0" upright="1">
                          <a:noAutofit/>
                        </wps:bodyPr>
                      </wps:wsp>
                      <wps:wsp>
                        <wps:cNvPr id="70" name="Text Box 767"/>
                        <wps:cNvSpPr txBox="1">
                          <a:spLocks noChangeArrowheads="1"/>
                        </wps:cNvSpPr>
                        <wps:spPr bwMode="auto">
                          <a:xfrm>
                            <a:off x="3463" y="15904"/>
                            <a:ext cx="850" cy="2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11526" w:rsidRDefault="00011526" w:rsidP="00FE4379">
                              <w:pPr>
                                <w:jc w:val="center"/>
                                <w:rPr>
                                  <w:rFonts w:ascii="GOST type A" w:hAnsi="GOST type A"/>
                                  <w:i/>
                                  <w:iCs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10800" rIns="18000" bIns="10800" anchor="t" anchorCtr="0" upright="1">
                          <a:noAutofit/>
                        </wps:bodyPr>
                      </wps:wsp>
                      <wps:wsp>
                        <wps:cNvPr id="71" name="Text Box 768"/>
                        <wps:cNvSpPr txBox="1">
                          <a:spLocks noChangeArrowheads="1"/>
                        </wps:cNvSpPr>
                        <wps:spPr bwMode="auto">
                          <a:xfrm>
                            <a:off x="3463" y="16187"/>
                            <a:ext cx="850" cy="2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11526" w:rsidRDefault="00011526" w:rsidP="00FE4379">
                              <w:pPr>
                                <w:pStyle w:val="af1"/>
                              </w:pPr>
                              <w: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t" anchorCtr="0" upright="1">
                          <a:noAutofit/>
                        </wps:bodyPr>
                      </wps:wsp>
                      <wps:wsp>
                        <wps:cNvPr id="72" name="Text Box 769"/>
                        <wps:cNvSpPr txBox="1">
                          <a:spLocks noChangeArrowheads="1"/>
                        </wps:cNvSpPr>
                        <wps:spPr bwMode="auto">
                          <a:xfrm>
                            <a:off x="4314" y="15621"/>
                            <a:ext cx="567" cy="2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11526" w:rsidRDefault="00011526" w:rsidP="00FE4379">
                              <w:pPr>
                                <w:jc w:val="center"/>
                                <w:rPr>
                                  <w:rFonts w:ascii="GOST type A" w:hAnsi="GOST type A"/>
                                  <w:i/>
                                  <w:iCs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10800" rIns="18000" bIns="10800" anchor="t" anchorCtr="0" upright="1">
                          <a:noAutofit/>
                        </wps:bodyPr>
                      </wps:wsp>
                      <wps:wsp>
                        <wps:cNvPr id="73" name="Text Box 770"/>
                        <wps:cNvSpPr txBox="1">
                          <a:spLocks noChangeArrowheads="1"/>
                        </wps:cNvSpPr>
                        <wps:spPr bwMode="auto">
                          <a:xfrm>
                            <a:off x="4313" y="15904"/>
                            <a:ext cx="567" cy="2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11526" w:rsidRDefault="00011526" w:rsidP="00FE4379">
                              <w:pPr>
                                <w:jc w:val="center"/>
                                <w:rPr>
                                  <w:rFonts w:ascii="GOST type A" w:hAnsi="GOST type A"/>
                                  <w:i/>
                                  <w:iCs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10800" rIns="18000" bIns="10800" anchor="t" anchorCtr="0" upright="1">
                          <a:noAutofit/>
                        </wps:bodyPr>
                      </wps:wsp>
                      <wps:wsp>
                        <wps:cNvPr id="74" name="Text Box 771"/>
                        <wps:cNvSpPr txBox="1">
                          <a:spLocks noChangeArrowheads="1"/>
                        </wps:cNvSpPr>
                        <wps:spPr bwMode="auto">
                          <a:xfrm>
                            <a:off x="4314" y="16187"/>
                            <a:ext cx="567" cy="2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11526" w:rsidRDefault="00011526" w:rsidP="00FE4379">
                              <w:pPr>
                                <w:pStyle w:val="af1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t" anchorCtr="0" upright="1">
                          <a:noAutofit/>
                        </wps:bodyPr>
                      </wps:wsp>
                      <wps:wsp>
                        <wps:cNvPr id="75" name="Text Box 772"/>
                        <wps:cNvSpPr txBox="1">
                          <a:spLocks noChangeArrowheads="1"/>
                        </wps:cNvSpPr>
                        <wps:spPr bwMode="auto">
                          <a:xfrm>
                            <a:off x="4880" y="15621"/>
                            <a:ext cx="6060" cy="84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11526" w:rsidRDefault="00011526" w:rsidP="00A70841">
                              <w:pPr>
                                <w:pStyle w:val="af1"/>
                                <w:spacing w:before="120"/>
                                <w:jc w:val="center"/>
                                <w:rPr>
                                  <w:sz w:val="56"/>
                                </w:rPr>
                              </w:pPr>
                              <w:r w:rsidRPr="00002EB0">
                                <w:rPr>
                                  <w:sz w:val="56"/>
                                </w:rPr>
                                <w:t xml:space="preserve">ПГУ </w:t>
                              </w:r>
                              <w:r>
                                <w:rPr>
                                  <w:sz w:val="56"/>
                                </w:rPr>
                                <w:t>1</w:t>
                              </w:r>
                              <w:r w:rsidRPr="00002EB0">
                                <w:rPr>
                                  <w:sz w:val="56"/>
                                </w:rPr>
                                <w:t>.</w:t>
                              </w:r>
                              <w:r>
                                <w:rPr>
                                  <w:sz w:val="56"/>
                                </w:rPr>
                                <w:t>4</w:t>
                              </w:r>
                              <w:r w:rsidRPr="00002EB0">
                                <w:rPr>
                                  <w:rFonts w:ascii="Arial" w:hAnsi="Arial" w:cs="Arial"/>
                                  <w:sz w:val="56"/>
                                </w:rPr>
                                <w:t>–</w:t>
                              </w:r>
                              <w:r w:rsidRPr="00002EB0">
                                <w:rPr>
                                  <w:sz w:val="56"/>
                                </w:rPr>
                                <w:t>0</w:t>
                              </w:r>
                              <w:r>
                                <w:rPr>
                                  <w:sz w:val="56"/>
                                </w:rPr>
                                <w:t>5</w:t>
                              </w:r>
                              <w:r w:rsidRPr="00002EB0">
                                <w:rPr>
                                  <w:sz w:val="56"/>
                                </w:rPr>
                                <w:t>.15.03.05.</w:t>
                              </w:r>
                              <w:r w:rsidR="00D94AE3">
                                <w:rPr>
                                  <w:sz w:val="56"/>
                                </w:rPr>
                                <w:t>М10</w:t>
                              </w:r>
                              <w:r>
                                <w:rPr>
                                  <w:sz w:val="56"/>
                                </w:rPr>
                                <w:t>8</w:t>
                              </w:r>
                              <w:r w:rsidRPr="00002EB0">
                                <w:rPr>
                                  <w:sz w:val="56"/>
                                </w:rPr>
                                <w:t xml:space="preserve"> </w:t>
                              </w:r>
                              <w:r w:rsidRPr="00002EB0">
                                <w:rPr>
                                  <w:rFonts w:cs="GOST type A"/>
                                  <w:sz w:val="56"/>
                                </w:rPr>
                                <w:t>ПЗ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t" anchorCtr="0" upright="1">
                          <a:noAutofit/>
                        </wps:bodyPr>
                      </wps:wsp>
                      <wps:wsp>
                        <wps:cNvPr id="76" name="Text Box 773"/>
                        <wps:cNvSpPr txBox="1">
                          <a:spLocks noChangeArrowheads="1"/>
                        </wps:cNvSpPr>
                        <wps:spPr bwMode="auto">
                          <a:xfrm>
                            <a:off x="10940" y="15621"/>
                            <a:ext cx="567" cy="2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11526" w:rsidRDefault="00011526" w:rsidP="00FE4379">
                              <w:pPr>
                                <w:pStyle w:val="af1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8000" tIns="10800" rIns="18000" bIns="10800" anchor="t" anchorCtr="0" upright="1">
                          <a:noAutofit/>
                        </wps:bodyPr>
                      </wps:wsp>
                      <wps:wsp>
                        <wps:cNvPr id="77" name="Text Box 774"/>
                        <wps:cNvSpPr txBox="1">
                          <a:spLocks noChangeArrowheads="1"/>
                        </wps:cNvSpPr>
                        <wps:spPr bwMode="auto">
                          <a:xfrm>
                            <a:off x="10939" y="15904"/>
                            <a:ext cx="567" cy="56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11526" w:rsidRDefault="00011526" w:rsidP="00FE4379"/>
                          </w:txbxContent>
                        </wps:txbx>
                        <wps:bodyPr rot="0" vert="horz" wrap="square" lIns="18000" tIns="10800" rIns="18000" bIns="10800" anchor="t" anchorCtr="0" upright="1">
                          <a:noAutofit/>
                        </wps:bodyPr>
                      </wps:wsp>
                    </wpg:grpSp>
                    <wps:wsp>
                      <wps:cNvPr id="78" name="Text Box 775"/>
                      <wps:cNvSpPr txBox="1">
                        <a:spLocks noChangeArrowheads="1"/>
                      </wps:cNvSpPr>
                      <wps:spPr bwMode="auto">
                        <a:xfrm>
                          <a:off x="10939" y="15904"/>
                          <a:ext cx="567" cy="5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1526" w:rsidRDefault="00011526" w:rsidP="00FE4379">
                            <w:pPr>
                              <w:pStyle w:val="af1"/>
                              <w:spacing w:before="120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Style w:val="a4"/>
                                <w:sz w:val="22"/>
                                <w:szCs w:val="22"/>
                              </w:rPr>
                              <w:fldChar w:fldCharType="begin"/>
                            </w:r>
                            <w:r>
                              <w:rPr>
                                <w:rStyle w:val="a4"/>
                                <w:sz w:val="22"/>
                                <w:szCs w:val="22"/>
                              </w:rPr>
                              <w:instrText xml:space="preserve"> PAGE </w:instrText>
                            </w:r>
                            <w:r>
                              <w:rPr>
                                <w:rStyle w:val="a4"/>
                                <w:sz w:val="22"/>
                                <w:szCs w:val="22"/>
                              </w:rPr>
                              <w:fldChar w:fldCharType="separate"/>
                            </w:r>
                            <w:r w:rsidR="00D94AE3">
                              <w:rPr>
                                <w:rStyle w:val="a4"/>
                                <w:noProof/>
                                <w:sz w:val="22"/>
                                <w:szCs w:val="22"/>
                              </w:rPr>
                              <w:t>6</w:t>
                            </w:r>
                            <w:r>
                              <w:rPr>
                                <w:rStyle w:val="a4"/>
                                <w:sz w:val="22"/>
                                <w:szCs w:val="22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750" o:spid="_x0000_s1026" style="position:absolute;left:0;text-align:left;margin-left:-15.05pt;margin-top:-14.75pt;width:518.4pt;height:801pt;z-index:251658240" coordorigin="1139,450" coordsize="10368,16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">
              <v:group id="Group 751" o:spid="_x0000_s1027" style="position:absolute;left:1139;top:450;width:10368;height:16020" coordorigin="1139,450" coordsize="10368,160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Gx92c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MYf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RsfdnFAAAA2wAA&#10;AA8AAAAAAAAAAAAAAAAAqgIAAGRycy9kb3ducmV2LnhtbFBLBQYAAAAABAAEAPoAAACcAwAAAAA=&#10;">
                <v:group id="Group 752" o:spid="_x0000_s1028" style="position:absolute;left:1141;top:450;width:10365;height:16020" coordorigin="1140,375" coordsize="10365,160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rINhCwwAAANsAAAAP&#10;AAAAAAAAAAAAAAAAAKoCAABkcnMvZG93bnJldi54bWxQSwUGAAAAAAQABAD6AAAAmgMAAAAA&#10;">
                  <v:line id="Line 753" o:spid="_x0000_s1029" style="position:absolute;visibility:visible;mso-wrap-style:square" from="1140,375" to="11505,3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e6Pp8YAAADbAAAADwAAAGRycy9kb3ducmV2LnhtbESPT2vCQBTE74V+h+UJvdWNLQ0SXUVa&#10;CupB6h/Q4zP7TGKzb8PumqTfvisUehxm5jfMdN6bWrTkfGVZwWiYgCDOra64UHDYfz6PQfiArLG2&#10;TAp+yMN89vgwxUzbjrfU7kIhIoR9hgrKEJpMSp+XZNAPbUMcvYt1BkOUrpDaYRfhppYvSZJKgxXH&#10;hRIbei8p/97djILN61faLlbrZX9cpef8Y3s+XTun1NOgX0xABOrDf/ivvdQK3lK4f4k/QM5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3uj6fGAAAA2wAAAA8AAAAAAAAA&#10;AAAAAAAAoQIAAGRycy9kb3ducmV2LnhtbFBLBQYAAAAABAAEAPkAAACUAwAAAAA=&#10;"/>
                  <v:line id="Line 754" o:spid="_x0000_s1030" style="position:absolute;visibility:visible;mso-wrap-style:square" from="1140,375" to="1140,163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qIqPMYAAADbAAAADwAAAGRycy9kb3ducmV2LnhtbESPQWvCQBSE74L/YXlCb7ppi2lJXUVa&#10;CtqDqC20x2f2NYlm34bdNUn/vSsIPQ4z8w0zW/SmFi05X1lWcD9JQBDnVldcKPj6fB8/g/ABWWNt&#10;mRT8kYfFfDiYYaZtxztq96EQEcI+QwVlCE0mpc9LMugntiGO3q91BkOUrpDaYRfhppYPSZJKgxXH&#10;hRIbei0pP+3PRsHmcZu2y/XHqv9ep4f8bXf4OXZOqbtRv3wBEagP/+Fbe6UVTJ/g+iX+ADm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KiKjzGAAAA2wAAAA8AAAAAAAAA&#10;AAAAAAAAoQIAAGRycy9kb3ducmV2LnhtbFBLBQYAAAAABAAEAPkAAACUAwAAAAA=&#10;"/>
                  <v:line id="Line 755" o:spid="_x0000_s1031" style="position:absolute;visibility:visible;mso-wrap-style:square" from="1140,16395" to="11505,163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z2+TsIAAADbAAAADwAAAGRycy9kb3ducmV2LnhtbERPz2vCMBS+D/wfwhN2m6kbK6MaRZSB&#10;ehB1g3l8Nm9tZ/NSkth2/705CB4/vt/TeW9q0ZLzlWUF41ECgji3uuJCwffX58sHCB+QNdaWScE/&#10;eZjPBk9TzLTt+EDtMRQihrDPUEEZQpNJ6fOSDPqRbYgj92udwRChK6R22MVwU8vXJEmlwYpjQ4kN&#10;LUvKL8erUbB726ftYrNd9z+b9JyvDufTX+eUeh72iwmIQH14iO/utVbwHsfGL/EHyNkN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0z2+TsIAAADbAAAADwAAAAAAAAAAAAAA&#10;AAChAgAAZHJzL2Rvd25yZXYueG1sUEsFBgAAAAAEAAQA+QAAAJADAAAAAA==&#10;"/>
                  <v:line id="Line 756" o:spid="_x0000_s1032" style="position:absolute;visibility:visible;mso-wrap-style:square" from="11505,375" to="11505,163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HEb1cYAAADbAAAADwAAAGRycy9kb3ducmV2LnhtbESPQWvCQBSE74L/YXlCb7ppi6FNXUVa&#10;CtqDqC20x2f2NYlm34bdNUn/vSsIPQ4z8w0zW/SmFi05X1lWcD9JQBDnVldcKPj6fB8/gfABWWNt&#10;mRT8kYfFfDiYYaZtxztq96EQEcI+QwVlCE0mpc9LMugntiGO3q91BkOUrpDaYRfhppYPSZJKgxXH&#10;hRIbei0pP+3PRsHmcZu2y/XHqv9ep4f8bXf4OXZOqbtRv3wBEagP/+Fbe6UVTJ/h+iX+ADm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xxG9XGAAAA2wAAAA8AAAAAAAAA&#10;AAAAAAAAoQIAAGRycy9kb3ducmV2LnhtbFBLBQYAAAAABAAEAPkAAACUAwAAAAA=&#10;"/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57" o:spid="_x0000_s1033" type="#_x0000_t202" style="position:absolute;left:1140;top:15621;width:45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9KScEA&#10;AADbAAAADwAAAGRycy9kb3ducmV2LnhtbERPz2vCMBS+C/4P4Qm72XQdOKlGGcLYbqNakd3emmdb&#10;bF5qkrXdf78cBjt+fL+3+8l0YiDnW8sKHpMUBHFldcu1gvL0ulyD8AFZY2eZFPyQh/1uPttiru3I&#10;BQ3HUIsYwj5HBU0IfS6lrxoy6BPbE0fuap3BEKGrpXY4xnDTySxNV9Jgy7GhwZ4ODVW347dR8FQO&#10;z/7rXKC7Xwt7+izesg99UephMb1sQASawr/4z/2uFazi+vgl/gC5+w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EfSknBAAAA2wAAAA8AAAAAAAAAAAAAAAAAmAIAAGRycy9kb3du&#10;cmV2LnhtbFBLBQYAAAAABAAEAPUAAACGAwAAAAA=&#10;">
                  <v:textbox inset=".5mm,.3mm,.5mm,.3mm">
                    <w:txbxContent>
                      <w:p w:rsidR="00011526" w:rsidRDefault="00011526" w:rsidP="00FE4379">
                        <w:pPr>
                          <w:jc w:val="center"/>
                          <w:rPr>
                            <w:rFonts w:ascii="GOST type A" w:hAnsi="GOST type A"/>
                            <w:i/>
                            <w:iCs/>
                          </w:rPr>
                        </w:pPr>
                      </w:p>
                    </w:txbxContent>
                  </v:textbox>
                </v:shape>
                <v:shape id="Text Box 758" o:spid="_x0000_s1034" type="#_x0000_t202" style="position:absolute;left:1139;top:16187;width:45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lPv0sQA&#10;AADbAAAADwAAAGRycy9kb3ducmV2LnhtbESPQWvCQBSE74X+h+UVvDUbFbSkbkIpiN5K1FJ6e80+&#10;k9Ds23R3jem/dwXB4zAz3zCrYjSdGMj51rKCaZKCIK6sbrlWcNivn19A+ICssbNMCv7JQ5E/Pqww&#10;0/bMJQ27UIsIYZ+hgiaEPpPSVw0Z9IntiaN3tM5giNLVUjs8R7jp5CxNF9Jgy3GhwZ7eG6p+dyej&#10;YH4Ylv7ns0T3dyzt/rvczD70l1KTp/HtFUSgMdzDt/ZWK1hM4fol/gCZ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5T79LEAAAA2wAAAA8AAAAAAAAAAAAAAAAAmAIAAGRycy9k&#10;b3ducmV2LnhtbFBLBQYAAAAABAAEAPUAAACJAwAAAAA=&#10;">
                  <v:textbox inset=".5mm,.3mm,.5mm,.3mm">
                    <w:txbxContent>
                      <w:p w:rsidR="00011526" w:rsidRDefault="00011526" w:rsidP="00FE4379">
                        <w:pPr>
                          <w:pStyle w:val="af1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759" o:spid="_x0000_s1035" type="#_x0000_t202" style="position:absolute;left:1139;top:15904;width:45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FxpcQA&#10;AADbAAAADwAAAGRycy9kb3ducmV2LnhtbESPT2vCQBTE70K/w/IK3nTTCFpSVykF0ZvEP5TeXrPP&#10;JDT7Nt1dY/z2riB4HGbmN8x82ZtGdOR8bVnB2zgBQVxYXXOp4LBfjd5B+ICssbFMCq7kYbl4Gcwx&#10;0/bCOXW7UIoIYZ+hgiqENpPSFxUZ9GPbEkfvZJ3BEKUrpXZ4iXDTyDRJptJgzXGhwpa+Kir+dmej&#10;YHLoZv73mKP7P+V2/5Ov063+Vmr42n9+gAjUh2f40d5oBdMU7l/iD5CL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6BcaXEAAAA2wAAAA8AAAAAAAAAAAAAAAAAmAIAAGRycy9k&#10;b3ducmV2LnhtbFBLBQYAAAAABAAEAPUAAACJAwAAAAA=&#10;">
                  <v:textbox inset=".5mm,.3mm,.5mm,.3mm">
                    <w:txbxContent>
                      <w:p w:rsidR="00011526" w:rsidRDefault="00011526" w:rsidP="00FE4379">
                        <w:pPr>
                          <w:jc w:val="center"/>
                          <w:rPr>
                            <w:rFonts w:ascii="GOST type A" w:hAnsi="GOST type A"/>
                            <w:i/>
                            <w:iCs/>
                          </w:rPr>
                        </w:pPr>
                      </w:p>
                    </w:txbxContent>
                  </v:textbox>
                </v:shape>
                <v:shape id="Text Box 760" o:spid="_x0000_s1036" type="#_x0000_t202" style="position:absolute;left:1593;top:15621;width:56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3UPsQA&#10;AADbAAAADwAAAGRycy9kb3ducmV2LnhtbESPT2vCQBTE7wW/w/IKvdVNFVSimyBCaW8l/kG8PbPP&#10;JJh9m+5uY/rtuwXB4zAzv2FW+WBa0ZPzjWUFb+MEBHFpdcOVgv3u/XUBwgdkja1lUvBLHvJs9LTC&#10;VNsbF9RvQyUihH2KCuoQulRKX9Zk0I9tRxy9i3UGQ5SuktrhLcJNKydJMpMGG44LNXa0qam8bn+M&#10;gum+n/vzoUD3fSns7lR8TL70UamX52G9BBFoCI/wvf2pFcym8P8l/gCZ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HN1D7EAAAA2wAAAA8AAAAAAAAAAAAAAAAAmAIAAGRycy9k&#10;b3ducmV2LnhtbFBLBQYAAAAABAAEAPUAAACJAwAAAAA=&#10;">
                  <v:textbox inset=".5mm,.3mm,.5mm,.3mm">
                    <w:txbxContent>
                      <w:p w:rsidR="00011526" w:rsidRDefault="00011526" w:rsidP="00FE4379">
                        <w:pPr>
                          <w:jc w:val="center"/>
                          <w:rPr>
                            <w:rFonts w:ascii="GOST type A" w:hAnsi="GOST type A"/>
                            <w:i/>
                            <w:iCs/>
                          </w:rPr>
                        </w:pPr>
                      </w:p>
                    </w:txbxContent>
                  </v:textbox>
                </v:shape>
                <v:shape id="Text Box 761" o:spid="_x0000_s1037" type="#_x0000_t202" style="position:absolute;left:1592;top:16187;width:56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iRMSsQA&#10;AADbAAAADwAAAGRycy9kb3ducmV2LnhtbESPQWvCQBSE74L/YXlCb7rRipXUTRChtDeJWqS31+wz&#10;Cc2+jbvbmP77bqHgcZiZb5hNPphW9OR8Y1nBfJaAIC6tbrhScDq+TNcgfEDW2FomBT/kIc/Gow2m&#10;2t64oP4QKhEh7FNUUIfQpVL6siaDfmY74uhdrDMYonSV1A5vEW5auUiSlTTYcFyosaNdTeXX4dso&#10;eDz1T/7zvUB3vRT2+FG8Lvb6rNTDZNg+gwg0hHv4v/2mFayW8Pcl/gCZ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4kTErEAAAA2wAAAA8AAAAAAAAAAAAAAAAAmAIAAGRycy9k&#10;b3ducmV2LnhtbFBLBQYAAAAABAAEAPUAAACJAwAAAAA=&#10;">
                  <v:textbox inset=".5mm,.3mm,.5mm,.3mm">
                    <w:txbxContent>
                      <w:p w:rsidR="00011526" w:rsidRDefault="00011526" w:rsidP="00FE4379">
                        <w:pPr>
                          <w:pStyle w:val="af1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762" o:spid="_x0000_s1038" type="#_x0000_t202" style="position:absolute;left:1593;top:15904;width:56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jp0cQA&#10;AADbAAAADwAAAGRycy9kb3ducmV2LnhtbESPQWvCQBSE74L/YXlCb7rRopXUTRChtDeJWqS31+wz&#10;Cc2+jbvbmP77bqHgcZiZb5hNPphW9OR8Y1nBfJaAIC6tbrhScDq+TNcgfEDW2FomBT/kIc/Gow2m&#10;2t64oP4QKhEh7FNUUIfQpVL6siaDfmY74uhdrDMYonSV1A5vEW5auUiSlTTYcFyosaNdTeXX4dso&#10;eDz1T/7zvUB3vRT2+FG8Lvb6rNTDZNg+gwg0hHv4v/2mFayW8Pcl/gCZ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Fo6dHEAAAA2wAAAA8AAAAAAAAAAAAAAAAAmAIAAGRycy9k&#10;b3ducmV2LnhtbFBLBQYAAAAABAAEAPUAAACJAwAAAAA=&#10;">
                  <v:textbox inset=".5mm,.3mm,.5mm,.3mm">
                    <w:txbxContent>
                      <w:p w:rsidR="00011526" w:rsidRDefault="00011526" w:rsidP="00FE4379">
                        <w:pPr>
                          <w:jc w:val="center"/>
                          <w:rPr>
                            <w:rFonts w:ascii="GOST type A" w:hAnsi="GOST type A"/>
                            <w:i/>
                            <w:iCs/>
                          </w:rPr>
                        </w:pPr>
                      </w:p>
                    </w:txbxContent>
                  </v:textbox>
                </v:shape>
                <v:shape id="Text Box 763" o:spid="_x0000_s1039" type="#_x0000_t202" style="position:absolute;left:2159;top:15621;width:130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p3psQA&#10;AADbAAAADwAAAGRycy9kb3ducmV2LnhtbESPT2vCQBTE74LfYXlCb7rRQiqpq4hQ2pvEP0hvr9ln&#10;Epp9G3e3MX57Vyh4HGbmN8xi1ZtGdOR8bVnBdJKAIC6srrlUcNh/jOcgfEDW2FgmBTfysFoOBwvM&#10;tL1yTt0ulCJC2GeooAqhzaT0RUUG/cS2xNE7W2cwROlKqR1eI9w0cpYkqTRYc1yosKVNRcXv7s8o&#10;eD10b/7nmKO7nHO7/84/Z1t9Uupl1K/fQQTqwzP83/7SCtIUHl/iD5DL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G6d6bEAAAA2wAAAA8AAAAAAAAAAAAAAAAAmAIAAGRycy9k&#10;b3ducmV2LnhtbFBLBQYAAAAABAAEAPUAAACJAwAAAAA=&#10;">
                  <v:textbox inset=".5mm,.3mm,.5mm,.3mm">
                    <w:txbxContent>
                      <w:p w:rsidR="00011526" w:rsidRDefault="00011526" w:rsidP="00FE4379">
                        <w:pPr>
                          <w:jc w:val="center"/>
                          <w:rPr>
                            <w:rFonts w:ascii="GOST type A" w:hAnsi="GOST type A"/>
                            <w:i/>
                            <w:iCs/>
                          </w:rPr>
                        </w:pPr>
                      </w:p>
                    </w:txbxContent>
                  </v:textbox>
                </v:shape>
                <v:shape id="Text Box 764" o:spid="_x0000_s1040" type="#_x0000_t202" style="position:absolute;left:2159;top:15904;width:130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bSPcQA&#10;AADbAAAADwAAAGRycy9kb3ducmV2LnhtbESPQWvCQBSE70L/w/IKvZlNFbREN0EKUm8laim9PbPP&#10;JJh9G3e3Mf333ULB4zAz3zDrYjSdGMj51rKC5yQFQVxZ3XKt4HjYTl9A+ICssbNMCn7IQ5E/TNaY&#10;aXvjkoZ9qEWEsM9QQRNCn0npq4YM+sT2xNE7W2cwROlqqR3eItx0cpamC2mw5bjQYE+vDVWX/bdR&#10;MD8OS3/6KNFdz6U9fJVvs3f9qdTT47hZgQg0hnv4v73TChZL+PsSf4DM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720j3EAAAA2wAAAA8AAAAAAAAAAAAAAAAAmAIAAGRycy9k&#10;b3ducmV2LnhtbFBLBQYAAAAABAAEAPUAAACJAwAAAAA=&#10;">
                  <v:textbox inset=".5mm,.3mm,.5mm,.3mm">
                    <w:txbxContent>
                      <w:p w:rsidR="00011526" w:rsidRDefault="00011526" w:rsidP="00FE4379">
                        <w:pPr>
                          <w:jc w:val="center"/>
                          <w:rPr>
                            <w:rFonts w:ascii="GOST type A" w:hAnsi="GOST type A"/>
                            <w:i/>
                            <w:iCs/>
                          </w:rPr>
                        </w:pPr>
                      </w:p>
                    </w:txbxContent>
                  </v:textbox>
                </v:shape>
                <v:shape id="Text Box 765" o:spid="_x0000_s1041" type="#_x0000_t202" style="position:absolute;left:2159;top:16187;width:130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2lGT8EA&#10;AADbAAAADwAAAGRycy9kb3ducmV2LnhtbERPz2vCMBS+C/4P4Qm72XQdOKlGGcLYbqNakd3emmdb&#10;bF5qkrXdf78cBjt+fL+3+8l0YiDnW8sKHpMUBHFldcu1gvL0ulyD8AFZY2eZFPyQh/1uPttiru3I&#10;BQ3HUIsYwj5HBU0IfS6lrxoy6BPbE0fuap3BEKGrpXY4xnDTySxNV9Jgy7GhwZ4ODVW347dR8FQO&#10;z/7rXKC7Xwt7+izesg99UephMb1sQASawr/4z/2uFazi2Pgl/gC5+w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9pRk/BAAAA2wAAAA8AAAAAAAAAAAAAAAAAmAIAAGRycy9kb3du&#10;cmV2LnhtbFBLBQYAAAAABAAEAPUAAACGAwAAAAA=&#10;">
                  <v:textbox inset=".5mm,.3mm,.5mm,.3mm">
                    <w:txbxContent>
                      <w:p w:rsidR="00011526" w:rsidRDefault="00011526" w:rsidP="00FE4379">
                        <w:pPr>
                          <w:pStyle w:val="af1"/>
                          <w:jc w:val="center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766" o:spid="_x0000_s1042" type="#_x0000_t202" style="position:absolute;left:3464;top:15621;width:850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Xj1MQA&#10;AADbAAAADwAAAGRycy9kb3ducmV2LnhtbESPQWvCQBSE74X+h+UVequbWtAa3YQilPYmUYv09pp9&#10;JsHs27i7jfHfu4LgcZiZb5hFPphW9OR8Y1nB6ygBQVxa3XClYLv5fHkH4QOyxtYyKTiThzx7fFhg&#10;qu2JC+rXoRIRwj5FBXUIXSqlL2sy6Ee2I47e3jqDIUpXSe3wFOGmleMkmUiDDceFGjta1lQe1v9G&#10;wdu2n/q/nwLdcV/YzW/xNV7pnVLPT8PHHESgIdzDt/a3VjCZwfVL/AEyu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Al49TEAAAA2wAAAA8AAAAAAAAAAAAAAAAAmAIAAGRycy9k&#10;b3ducmV2LnhtbFBLBQYAAAAABAAEAPUAAACJAwAAAAA=&#10;">
                  <v:textbox inset=".5mm,.3mm,.5mm,.3mm">
                    <w:txbxContent>
                      <w:p w:rsidR="00011526" w:rsidRDefault="00011526" w:rsidP="00FE4379">
                        <w:pPr>
                          <w:jc w:val="center"/>
                          <w:rPr>
                            <w:rFonts w:ascii="GOST type A" w:hAnsi="GOST type A"/>
                            <w:i/>
                            <w:iCs/>
                          </w:rPr>
                        </w:pPr>
                      </w:p>
                    </w:txbxContent>
                  </v:textbox>
                </v:shape>
                <v:shape id="Text Box 767" o:spid="_x0000_s1043" type="#_x0000_t202" style="position:absolute;left:3463;top:15904;width:850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bclMEA&#10;AADbAAAADwAAAGRycy9kb3ducmV2LnhtbERPz2vCMBS+C/sfwhvspuk6sKMaZQzE3aRVGbu9Nc+2&#10;2Lx0SdbW/94cBjt+fL/X28l0YiDnW8sKnhcJCOLK6pZrBafjbv4KwgdkjZ1lUnAjD9vNw2yNubYj&#10;FzSUoRYxhH2OCpoQ+lxKXzVk0C9sTxy5i3UGQ4SultrhGMNNJ9MkWUqDLceGBnt6b6i6lr9Gwctp&#10;yPz3uUD3cyns8avYpwf9qdTT4/S2AhFoCv/iP/eHVpDF9fFL/AFyc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TG3JTBAAAA2wAAAA8AAAAAAAAAAAAAAAAAmAIAAGRycy9kb3du&#10;cmV2LnhtbFBLBQYAAAAABAAEAPUAAACGAwAAAAA=&#10;">
                  <v:textbox inset=".5mm,.3mm,.5mm,.3mm">
                    <w:txbxContent>
                      <w:p w:rsidR="00011526" w:rsidRDefault="00011526" w:rsidP="00FE4379">
                        <w:pPr>
                          <w:jc w:val="center"/>
                          <w:rPr>
                            <w:rFonts w:ascii="GOST type A" w:hAnsi="GOST type A"/>
                            <w:i/>
                            <w:iCs/>
                          </w:rPr>
                        </w:pPr>
                      </w:p>
                    </w:txbxContent>
                  </v:textbox>
                </v:shape>
                <v:shape id="Text Box 768" o:spid="_x0000_s1044" type="#_x0000_t202" style="position:absolute;left:3463;top:16187;width:850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4p5D8QA&#10;AADbAAAADwAAAGRycy9kb3ducmV2LnhtbESPQWvCQBSE74X+h+UVvDUbFbREN0EKpd5K1FJ6e2af&#10;STD7Nt1dY/rv3ULB4zAz3zDrYjSdGMj51rKCaZKCIK6sbrlWcNi/Pb+A8AFZY2eZFPyShyJ/fFhj&#10;pu2VSxp2oRYRwj5DBU0IfSalrxoy6BPbE0fvZJ3BEKWrpXZ4jXDTyVmaLqTBluNCgz29NlSddxej&#10;YH4Ylv74WaL7OZV2/12+zz70l1KTp3GzAhFoDPfwf3urFSyn8Pcl/gCZ3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uKeQ/EAAAA2wAAAA8AAAAAAAAAAAAAAAAAmAIAAGRycy9k&#10;b3ducmV2LnhtbFBLBQYAAAAABAAEAPUAAACJAwAAAAA=&#10;">
                  <v:textbox inset=".5mm,.3mm,.5mm,.3mm">
                    <w:txbxContent>
                      <w:p w:rsidR="00011526" w:rsidRDefault="00011526" w:rsidP="00FE4379">
                        <w:pPr>
                          <w:pStyle w:val="af1"/>
                        </w:pPr>
                        <w:r>
                          <w:t>Подпись</w:t>
                        </w:r>
                      </w:p>
                    </w:txbxContent>
                  </v:textbox>
                </v:shape>
                <v:shape id="Text Box 769" o:spid="_x0000_s1045" type="#_x0000_t202" style="position:absolute;left:4314;top:15621;width:56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1jneMQA&#10;AADbAAAADwAAAGRycy9kb3ducmV2LnhtbESPT2vCQBTE70K/w/IK3nTTCFpSVykF0ZvEP5TeXrPP&#10;JDT7Nt1dY/z2riB4HGbmN8x82ZtGdOR8bVnB2zgBQVxYXXOp4LBfjd5B+ICssbFMCq7kYbl4Gcwx&#10;0/bCOXW7UIoIYZ+hgiqENpPSFxUZ9GPbEkfvZJ3BEKUrpXZ4iXDTyDRJptJgzXGhwpa+Kir+dmej&#10;YHLoZv73mKP7P+V2/5Ov063+Vmr42n9+gAjUh2f40d5oBbMU7l/iD5CL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tY53jEAAAA2wAAAA8AAAAAAAAAAAAAAAAAmAIAAGRycy9k&#10;b3ducmV2LnhtbFBLBQYAAAAABAAEAPUAAACJAwAAAAA=&#10;">
                  <v:textbox inset=".5mm,.3mm,.5mm,.3mm">
                    <w:txbxContent>
                      <w:p w:rsidR="00011526" w:rsidRDefault="00011526" w:rsidP="00FE4379">
                        <w:pPr>
                          <w:jc w:val="center"/>
                          <w:rPr>
                            <w:rFonts w:ascii="GOST type A" w:hAnsi="GOST type A"/>
                            <w:i/>
                            <w:iCs/>
                          </w:rPr>
                        </w:pPr>
                      </w:p>
                    </w:txbxContent>
                  </v:textbox>
                </v:shape>
                <v:shape id="Text Box 770" o:spid="_x0000_s1046" type="#_x0000_t202" style="position:absolute;left:4313;top:15904;width:56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BRC48QA&#10;AADbAAAADwAAAGRycy9kb3ducmV2LnhtbESPQWvCQBSE70L/w/KE3nSjgpbUTSgFsTeJWkpvr9ln&#10;Epp9G3fXGP+9Wyh4HGbmG2adD6YVPTnfWFYwmyYgiEurG64UHA+byQsIH5A1tpZJwY085NnTaI2p&#10;tlcuqN+HSkQI+xQV1CF0qZS+rMmgn9qOOHon6wyGKF0ltcNrhJtWzpNkKQ02HBdq7Oi9pvJ3fzEK&#10;Fsd+5X8+C3TnU2EP38V2vtNfSj2Ph7dXEIGG8Aj/tz+0gtUC/r7EHyCz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QUQuPEAAAA2wAAAA8AAAAAAAAAAAAAAAAAmAIAAGRycy9k&#10;b3ducmV2LnhtbFBLBQYAAAAABAAEAPUAAACJAwAAAAA=&#10;">
                  <v:textbox inset=".5mm,.3mm,.5mm,.3mm">
                    <w:txbxContent>
                      <w:p w:rsidR="00011526" w:rsidRDefault="00011526" w:rsidP="00FE4379">
                        <w:pPr>
                          <w:jc w:val="center"/>
                          <w:rPr>
                            <w:rFonts w:ascii="GOST type A" w:hAnsi="GOST type A"/>
                            <w:i/>
                            <w:iCs/>
                          </w:rPr>
                        </w:pPr>
                      </w:p>
                    </w:txbxContent>
                  </v:textbox>
                </v:shape>
                <v:shape id="Text Box 771" o:spid="_x0000_s1047" type="#_x0000_t202" style="position:absolute;left:4314;top:16187;width:56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/3al8UA&#10;AADbAAAADwAAAGRycy9kb3ducmV2LnhtbESPT2vCQBTE7wW/w/KE3upGK7WkboIIYm8S/1B6e80+&#10;k9Ds27i7jem37xYEj8PM/IZZ5oNpRU/ON5YVTCcJCOLS6oYrBcfD5ukVhA/IGlvLpOCXPOTZ6GGJ&#10;qbZXLqjfh0pECPsUFdQhdKmUvqzJoJ/Yjjh6Z+sMhihdJbXDa4SbVs6S5EUabDgu1NjRuqbye/9j&#10;FDwf+4X/OhXoLufCHj6L7WynP5R6HA+rNxCBhnAP39rvWsFiDv9f4g+Q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/dqXxQAAANsAAAAPAAAAAAAAAAAAAAAAAJgCAABkcnMv&#10;ZG93bnJldi54bWxQSwUGAAAAAAQABAD1AAAAigMAAAAA&#10;">
                  <v:textbox inset=".5mm,.3mm,.5mm,.3mm">
                    <w:txbxContent>
                      <w:p w:rsidR="00011526" w:rsidRDefault="00011526" w:rsidP="00FE4379">
                        <w:pPr>
                          <w:pStyle w:val="af1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772" o:spid="_x0000_s1048" type="#_x0000_t202" style="position:absolute;left:4880;top:15621;width:6060;height:8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F/DMUA&#10;AADbAAAADwAAAGRycy9kb3ducmV2LnhtbESPT2vCQBTE7wW/w/KE3upGi7WkboIIYm8S/1B6e80+&#10;k9Ds27i7jem37xYEj8PM/IZZ5oNpRU/ON5YVTCcJCOLS6oYrBcfD5ukVhA/IGlvLpOCXPOTZ6GGJ&#10;qbZXLqjfh0pECPsUFdQhdKmUvqzJoJ/Yjjh6Z+sMhihdJbXDa4SbVs6S5EUabDgu1NjRuqbye/9j&#10;FDwf+4X/OhXoLufCHj6L7WynP5R6HA+rNxCBhnAP39rvWsFiDv9f4g+Q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sX8MxQAAANsAAAAPAAAAAAAAAAAAAAAAAJgCAABkcnMv&#10;ZG93bnJldi54bWxQSwUGAAAAAAQABAD1AAAAigMAAAAA&#10;">
                  <v:textbox inset=".5mm,.3mm,.5mm,.3mm">
                    <w:txbxContent>
                      <w:p w:rsidR="00011526" w:rsidRDefault="00011526" w:rsidP="00A70841">
                        <w:pPr>
                          <w:pStyle w:val="af1"/>
                          <w:spacing w:before="120"/>
                          <w:jc w:val="center"/>
                          <w:rPr>
                            <w:sz w:val="56"/>
                          </w:rPr>
                        </w:pPr>
                        <w:r w:rsidRPr="00002EB0">
                          <w:rPr>
                            <w:sz w:val="56"/>
                          </w:rPr>
                          <w:t xml:space="preserve">ПГУ </w:t>
                        </w:r>
                        <w:r>
                          <w:rPr>
                            <w:sz w:val="56"/>
                          </w:rPr>
                          <w:t>1</w:t>
                        </w:r>
                        <w:r w:rsidRPr="00002EB0">
                          <w:rPr>
                            <w:sz w:val="56"/>
                          </w:rPr>
                          <w:t>.</w:t>
                        </w:r>
                        <w:r>
                          <w:rPr>
                            <w:sz w:val="56"/>
                          </w:rPr>
                          <w:t>4</w:t>
                        </w:r>
                        <w:r w:rsidRPr="00002EB0">
                          <w:rPr>
                            <w:rFonts w:ascii="Arial" w:hAnsi="Arial" w:cs="Arial"/>
                            <w:sz w:val="56"/>
                          </w:rPr>
                          <w:t>–</w:t>
                        </w:r>
                        <w:r w:rsidRPr="00002EB0">
                          <w:rPr>
                            <w:sz w:val="56"/>
                          </w:rPr>
                          <w:t>0</w:t>
                        </w:r>
                        <w:r>
                          <w:rPr>
                            <w:sz w:val="56"/>
                          </w:rPr>
                          <w:t>5</w:t>
                        </w:r>
                        <w:r w:rsidRPr="00002EB0">
                          <w:rPr>
                            <w:sz w:val="56"/>
                          </w:rPr>
                          <w:t>.15.03.05.</w:t>
                        </w:r>
                        <w:r w:rsidR="00D94AE3">
                          <w:rPr>
                            <w:sz w:val="56"/>
                          </w:rPr>
                          <w:t>М10</w:t>
                        </w:r>
                        <w:r>
                          <w:rPr>
                            <w:sz w:val="56"/>
                          </w:rPr>
                          <w:t>8</w:t>
                        </w:r>
                        <w:r w:rsidRPr="00002EB0">
                          <w:rPr>
                            <w:sz w:val="56"/>
                          </w:rPr>
                          <w:t xml:space="preserve"> </w:t>
                        </w:r>
                        <w:r w:rsidRPr="00002EB0">
                          <w:rPr>
                            <w:rFonts w:cs="GOST type A"/>
                            <w:sz w:val="56"/>
                          </w:rPr>
                          <w:t>ПЗ</w:t>
                        </w:r>
                      </w:p>
                    </w:txbxContent>
                  </v:textbox>
                </v:shape>
                <v:shape id="Text Box 773" o:spid="_x0000_s1049" type="#_x0000_t202" style="position:absolute;left:10940;top:15621;width:56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GPhe8QA&#10;AADbAAAADwAAAGRycy9kb3ducmV2LnhtbESPQWvCQBSE70L/w/IKvZlNFbREN0EKUm8laim9PbPP&#10;JJh9G3e3Mf333ULB4zAz3zDrYjSdGMj51rKC5yQFQVxZ3XKt4HjYTl9A+ICssbNMCn7IQ5E/TNaY&#10;aXvjkoZ9qEWEsM9QQRNCn0npq4YM+sT2xNE7W2cwROlqqR3eItx0cpamC2mw5bjQYE+vDVWX/bdR&#10;MD8OS3/6KNFdz6U9fJVvs3f9qdTT47hZgQg0hnv4v73TCpYL+PsSf4DM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Rj4XvEAAAA2wAAAA8AAAAAAAAAAAAAAAAAmAIAAGRycy9k&#10;b3ducmV2LnhtbFBLBQYAAAAABAAEAPUAAACJAwAAAAA=&#10;">
                  <v:textbox inset=".5mm,.3mm,.5mm,.3mm">
                    <w:txbxContent>
                      <w:p w:rsidR="00011526" w:rsidRDefault="00011526" w:rsidP="00FE4379">
                        <w:pPr>
                          <w:pStyle w:val="af1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774" o:spid="_x0000_s1050" type="#_x0000_t202" style="position:absolute;left:10939;top:15904;width:567;height:5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9E4MQA&#10;AADbAAAADwAAAGRycy9kb3ducmV2LnhtbESPT2vCQBTE74LfYXlCb7rRgpHUVUQo7U3iH6S31+wz&#10;Cc2+jbvbGL+9Wyh4HGbmN8xy3ZtGdOR8bVnBdJKAIC6srrlUcDy8jxcgfEDW2FgmBXfysF4NB0vM&#10;tL1xTt0+lCJC2GeooAqhzaT0RUUG/cS2xNG7WGcwROlKqR3eItw0cpYkc2mw5rhQYUvbioqf/a9R&#10;8HrsUv99ytFdL7k9fOUfs50+K/Uy6jdvIAL14Rn+b39qBWkKf1/iD5Cr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svRODEAAAA2wAAAA8AAAAAAAAAAAAAAAAAmAIAAGRycy9k&#10;b3ducmV2LnhtbFBLBQYAAAAABAAEAPUAAACJAwAAAAA=&#10;">
                  <v:textbox inset=".5mm,.3mm,.5mm,.3mm">
                    <w:txbxContent>
                      <w:p w:rsidR="00011526" w:rsidRDefault="00011526" w:rsidP="00FE4379"/>
                    </w:txbxContent>
                  </v:textbox>
                </v:shape>
              </v:group>
              <v:shape id="Text Box 775" o:spid="_x0000_s1051" type="#_x0000_t202" style="position:absolute;left:10939;top:15904;width:567;height:5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5lcMIA&#10;AADbAAAADwAAAGRycy9kb3ducmV2LnhtbERPy2rCQBTdF/yH4QrdFDOxLTGNjiKCxe58lHZ7yVyT&#10;YOZOnBlj+vedRaHLw3kvVoNpRU/ON5YVTJMUBHFpdcOVgs/TdpKD8AFZY2uZFPyQh9Vy9LDAQts7&#10;H6g/hkrEEPYFKqhD6AopfVmTQZ/YjjhyZ+sMhghdJbXDeww3rXxO00wabDg21NjRpqbycrwZBfnr&#10;rv/2Hy/7rzI7t2/hada/X51Sj+NhPQcRaAj/4j/3TiuYxbHxS/wBcvk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3mVwwgAAANsAAAAPAAAAAAAAAAAAAAAAAJgCAABkcnMvZG93&#10;bnJldi54bWxQSwUGAAAAAAQABAD1AAAAhwMAAAAA&#10;">
                <v:textbox>
                  <w:txbxContent>
                    <w:p w:rsidR="00011526" w:rsidRDefault="00011526" w:rsidP="00FE4379">
                      <w:pPr>
                        <w:pStyle w:val="af1"/>
                        <w:spacing w:before="120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Style w:val="a4"/>
                          <w:sz w:val="22"/>
                          <w:szCs w:val="22"/>
                        </w:rPr>
                        <w:fldChar w:fldCharType="begin"/>
                      </w:r>
                      <w:r>
                        <w:rPr>
                          <w:rStyle w:val="a4"/>
                          <w:sz w:val="22"/>
                          <w:szCs w:val="22"/>
                        </w:rPr>
                        <w:instrText xml:space="preserve"> PAGE </w:instrText>
                      </w:r>
                      <w:r>
                        <w:rPr>
                          <w:rStyle w:val="a4"/>
                          <w:sz w:val="22"/>
                          <w:szCs w:val="22"/>
                        </w:rPr>
                        <w:fldChar w:fldCharType="separate"/>
                      </w:r>
                      <w:r w:rsidR="00D94AE3">
                        <w:rPr>
                          <w:rStyle w:val="a4"/>
                          <w:noProof/>
                          <w:sz w:val="22"/>
                          <w:szCs w:val="22"/>
                        </w:rPr>
                        <w:t>6</w:t>
                      </w:r>
                      <w:r>
                        <w:rPr>
                          <w:rStyle w:val="a4"/>
                          <w:sz w:val="22"/>
                          <w:szCs w:val="22"/>
                        </w:rPr>
                        <w:fldChar w:fldCharType="end"/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1526" w:rsidRDefault="00D505C1" w:rsidP="00FE4379">
    <w:pPr>
      <w:pStyle w:val="a5"/>
      <w:ind w:firstLine="0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-176530</wp:posOffset>
              </wp:positionH>
              <wp:positionV relativeFrom="paragraph">
                <wp:posOffset>-183515</wp:posOffset>
              </wp:positionV>
              <wp:extent cx="6582410" cy="10182225"/>
              <wp:effectExtent l="0" t="0" r="27940" b="28575"/>
              <wp:wrapNone/>
              <wp:docPr id="79" name="Group 69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82410" cy="10182225"/>
                        <a:chOff x="1124" y="465"/>
                        <a:chExt cx="10366" cy="16035"/>
                      </a:xfrm>
                    </wpg:grpSpPr>
                    <wpg:grpSp>
                      <wpg:cNvPr id="80" name="Group 699"/>
                      <wpg:cNvGrpSpPr>
                        <a:grpSpLocks/>
                      </wpg:cNvGrpSpPr>
                      <wpg:grpSpPr bwMode="auto">
                        <a:xfrm>
                          <a:off x="1125" y="465"/>
                          <a:ext cx="10365" cy="16020"/>
                          <a:chOff x="1140" y="375"/>
                          <a:chExt cx="10365" cy="16020"/>
                        </a:xfrm>
                      </wpg:grpSpPr>
                      <wps:wsp>
                        <wps:cNvPr id="81" name="Line 700"/>
                        <wps:cNvCnPr>
                          <a:cxnSpLocks noChangeShapeType="1"/>
                        </wps:cNvCnPr>
                        <wps:spPr bwMode="auto">
                          <a:xfrm>
                            <a:off x="1140" y="375"/>
                            <a:ext cx="1036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82" name="Line 701"/>
                        <wps:cNvCnPr>
                          <a:cxnSpLocks noChangeShapeType="1"/>
                        </wps:cNvCnPr>
                        <wps:spPr bwMode="auto">
                          <a:xfrm>
                            <a:off x="1140" y="375"/>
                            <a:ext cx="0" cy="160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83" name="Line 702"/>
                        <wps:cNvCnPr>
                          <a:cxnSpLocks noChangeShapeType="1"/>
                        </wps:cNvCnPr>
                        <wps:spPr bwMode="auto">
                          <a:xfrm>
                            <a:off x="1140" y="16395"/>
                            <a:ext cx="1036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84" name="Line 703"/>
                        <wps:cNvCnPr>
                          <a:cxnSpLocks noChangeShapeType="1"/>
                        </wps:cNvCnPr>
                        <wps:spPr bwMode="auto">
                          <a:xfrm>
                            <a:off x="11505" y="375"/>
                            <a:ext cx="0" cy="160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grpSp>
                    <wps:wsp>
                      <wps:cNvPr id="85" name="Text Box 704"/>
                      <wps:cNvSpPr txBox="1">
                        <a:spLocks noChangeArrowheads="1"/>
                      </wps:cNvSpPr>
                      <wps:spPr bwMode="auto">
                        <a:xfrm>
                          <a:off x="1125" y="14220"/>
                          <a:ext cx="454" cy="2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1526" w:rsidRDefault="00011526" w:rsidP="00FE4379">
                            <w:pPr>
                              <w:jc w:val="center"/>
                              <w:rPr>
                                <w:rFonts w:ascii="GOST type A" w:hAnsi="GOST type A"/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  <wps:wsp>
                      <wps:cNvPr id="86" name="Text Box 705"/>
                      <wps:cNvSpPr txBox="1">
                        <a:spLocks noChangeArrowheads="1"/>
                      </wps:cNvSpPr>
                      <wps:spPr bwMode="auto">
                        <a:xfrm>
                          <a:off x="1125" y="15069"/>
                          <a:ext cx="1020" cy="2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1526" w:rsidRDefault="00011526" w:rsidP="00FE4379">
                            <w:pPr>
                              <w:spacing w:line="240" w:lineRule="auto"/>
                              <w:ind w:firstLine="0"/>
                              <w:rPr>
                                <w:rFonts w:ascii="GOST type A" w:hAnsi="GOST type A"/>
                                <w:i/>
                                <w:iCs/>
                              </w:rPr>
                            </w:pPr>
                            <w:proofErr w:type="spellStart"/>
                            <w:r>
                              <w:rPr>
                                <w:rFonts w:ascii="GOST type A" w:hAnsi="GOST type A"/>
                                <w:i/>
                                <w:iCs/>
                                <w:sz w:val="24"/>
                              </w:rPr>
                              <w:t>Разраб</w:t>
                            </w:r>
                            <w:proofErr w:type="spellEnd"/>
                            <w:r>
                              <w:rPr>
                                <w:rFonts w:ascii="GOST type A" w:hAnsi="GOST type A"/>
                                <w:i/>
                                <w:i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  <wps:wsp>
                      <wps:cNvPr id="87" name="Text Box 706"/>
                      <wps:cNvSpPr txBox="1">
                        <a:spLocks noChangeArrowheads="1"/>
                      </wps:cNvSpPr>
                      <wps:spPr bwMode="auto">
                        <a:xfrm>
                          <a:off x="1124" y="14786"/>
                          <a:ext cx="454" cy="2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1526" w:rsidRDefault="00011526" w:rsidP="00FE4379">
                            <w:pPr>
                              <w:pStyle w:val="af1"/>
                            </w:pPr>
                            <w:r>
                              <w:t>Изм.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  <wps:wsp>
                      <wps:cNvPr id="88" name="Text Box 707"/>
                      <wps:cNvSpPr txBox="1">
                        <a:spLocks noChangeArrowheads="1"/>
                      </wps:cNvSpPr>
                      <wps:spPr bwMode="auto">
                        <a:xfrm>
                          <a:off x="1124" y="14503"/>
                          <a:ext cx="454" cy="2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1526" w:rsidRDefault="00011526" w:rsidP="00FE4379">
                            <w:pPr>
                              <w:jc w:val="center"/>
                              <w:rPr>
                                <w:rFonts w:ascii="GOST type A" w:hAnsi="GOST type A"/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  <wps:wsp>
                      <wps:cNvPr id="89" name="Text Box 708"/>
                      <wps:cNvSpPr txBox="1">
                        <a:spLocks noChangeArrowheads="1"/>
                      </wps:cNvSpPr>
                      <wps:spPr bwMode="auto">
                        <a:xfrm>
                          <a:off x="1578" y="14220"/>
                          <a:ext cx="567" cy="2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1526" w:rsidRDefault="00011526" w:rsidP="00FE4379">
                            <w:pPr>
                              <w:jc w:val="center"/>
                              <w:rPr>
                                <w:rFonts w:ascii="GOST type A" w:hAnsi="GOST type A"/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  <wps:wsp>
                      <wps:cNvPr id="90" name="Text Box 709"/>
                      <wps:cNvSpPr txBox="1">
                        <a:spLocks noChangeArrowheads="1"/>
                      </wps:cNvSpPr>
                      <wps:spPr bwMode="auto">
                        <a:xfrm>
                          <a:off x="1577" y="14786"/>
                          <a:ext cx="567" cy="2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1526" w:rsidRDefault="00011526" w:rsidP="00FE4379">
                            <w:pPr>
                              <w:pStyle w:val="af1"/>
                            </w:pPr>
                            <w:r>
                              <w:t>Лист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  <wps:wsp>
                      <wps:cNvPr id="91" name="Text Box 710"/>
                      <wps:cNvSpPr txBox="1">
                        <a:spLocks noChangeArrowheads="1"/>
                      </wps:cNvSpPr>
                      <wps:spPr bwMode="auto">
                        <a:xfrm>
                          <a:off x="1578" y="14503"/>
                          <a:ext cx="567" cy="2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1526" w:rsidRDefault="00011526" w:rsidP="00FE4379">
                            <w:pPr>
                              <w:jc w:val="center"/>
                              <w:rPr>
                                <w:rFonts w:ascii="GOST type A" w:hAnsi="GOST type A"/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  <wps:wsp>
                      <wps:cNvPr id="92" name="Text Box 711"/>
                      <wps:cNvSpPr txBox="1">
                        <a:spLocks noChangeArrowheads="1"/>
                      </wps:cNvSpPr>
                      <wps:spPr bwMode="auto">
                        <a:xfrm>
                          <a:off x="2144" y="14220"/>
                          <a:ext cx="1304" cy="2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1526" w:rsidRDefault="00011526" w:rsidP="00FE4379">
                            <w:pPr>
                              <w:jc w:val="center"/>
                              <w:rPr>
                                <w:rFonts w:ascii="GOST type A" w:hAnsi="GOST type A"/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  <wps:wsp>
                      <wps:cNvPr id="93" name="Text Box 712"/>
                      <wps:cNvSpPr txBox="1">
                        <a:spLocks noChangeArrowheads="1"/>
                      </wps:cNvSpPr>
                      <wps:spPr bwMode="auto">
                        <a:xfrm>
                          <a:off x="2144" y="14503"/>
                          <a:ext cx="1304" cy="2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1526" w:rsidRDefault="00011526" w:rsidP="00FE4379">
                            <w:pPr>
                              <w:jc w:val="center"/>
                              <w:rPr>
                                <w:rFonts w:ascii="GOST type A" w:hAnsi="GOST type A"/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  <wps:wsp>
                      <wps:cNvPr id="94" name="Text Box 713"/>
                      <wps:cNvSpPr txBox="1">
                        <a:spLocks noChangeArrowheads="1"/>
                      </wps:cNvSpPr>
                      <wps:spPr bwMode="auto">
                        <a:xfrm>
                          <a:off x="2144" y="14786"/>
                          <a:ext cx="1304" cy="2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1526" w:rsidRDefault="00011526" w:rsidP="00FE4379">
                            <w:pPr>
                              <w:ind w:firstLine="0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ascii="GOST type A" w:hAnsi="GOST type A"/>
                                <w:i/>
                                <w:iCs/>
                                <w:sz w:val="24"/>
                              </w:rPr>
                              <w:t>№ докум.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  <wps:wsp>
                      <wps:cNvPr id="95" name="Text Box 714"/>
                      <wps:cNvSpPr txBox="1">
                        <a:spLocks noChangeArrowheads="1"/>
                      </wps:cNvSpPr>
                      <wps:spPr bwMode="auto">
                        <a:xfrm>
                          <a:off x="2145" y="15069"/>
                          <a:ext cx="1304" cy="2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1526" w:rsidRPr="004B1013" w:rsidRDefault="00011526" w:rsidP="00FE4379">
                            <w:pPr>
                              <w:pStyle w:val="af1"/>
                            </w:pPr>
                            <w:r>
                              <w:t>Музанов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  <wps:wsp>
                      <wps:cNvPr id="96" name="Text Box 715"/>
                      <wps:cNvSpPr txBox="1">
                        <a:spLocks noChangeArrowheads="1"/>
                      </wps:cNvSpPr>
                      <wps:spPr bwMode="auto">
                        <a:xfrm>
                          <a:off x="3449" y="14220"/>
                          <a:ext cx="850" cy="2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1526" w:rsidRDefault="00011526" w:rsidP="00FE4379">
                            <w:pPr>
                              <w:jc w:val="center"/>
                              <w:rPr>
                                <w:rFonts w:ascii="GOST type A" w:hAnsi="GOST type A"/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  <wps:wsp>
                      <wps:cNvPr id="97" name="Text Box 716"/>
                      <wps:cNvSpPr txBox="1">
                        <a:spLocks noChangeArrowheads="1"/>
                      </wps:cNvSpPr>
                      <wps:spPr bwMode="auto">
                        <a:xfrm>
                          <a:off x="3448" y="14503"/>
                          <a:ext cx="850" cy="2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1526" w:rsidRDefault="00011526" w:rsidP="00FE4379">
                            <w:pPr>
                              <w:jc w:val="center"/>
                              <w:rPr>
                                <w:rFonts w:ascii="GOST type A" w:hAnsi="GOST type A"/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  <wps:wsp>
                      <wps:cNvPr id="98" name="Text Box 717"/>
                      <wps:cNvSpPr txBox="1">
                        <a:spLocks noChangeArrowheads="1"/>
                      </wps:cNvSpPr>
                      <wps:spPr bwMode="auto">
                        <a:xfrm>
                          <a:off x="3448" y="14786"/>
                          <a:ext cx="850" cy="2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1526" w:rsidRDefault="00011526" w:rsidP="00FE4379">
                            <w:pPr>
                              <w:pStyle w:val="af1"/>
                            </w:pPr>
                            <w:r>
                              <w:t>Подпись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  <wps:wsp>
                      <wps:cNvPr id="99" name="Text Box 718"/>
                      <wps:cNvSpPr txBox="1">
                        <a:spLocks noChangeArrowheads="1"/>
                      </wps:cNvSpPr>
                      <wps:spPr bwMode="auto">
                        <a:xfrm>
                          <a:off x="3449" y="15069"/>
                          <a:ext cx="850" cy="2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1526" w:rsidRDefault="00011526" w:rsidP="00FE4379">
                            <w:pPr>
                              <w:jc w:val="center"/>
                              <w:rPr>
                                <w:rFonts w:ascii="GOST type A" w:hAnsi="GOST type A"/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  <wps:wsp>
                      <wps:cNvPr id="100" name="Text Box 719"/>
                      <wps:cNvSpPr txBox="1">
                        <a:spLocks noChangeArrowheads="1"/>
                      </wps:cNvSpPr>
                      <wps:spPr bwMode="auto">
                        <a:xfrm>
                          <a:off x="4299" y="14220"/>
                          <a:ext cx="567" cy="2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1526" w:rsidRDefault="00011526" w:rsidP="00FE4379">
                            <w:pPr>
                              <w:jc w:val="center"/>
                              <w:rPr>
                                <w:rFonts w:ascii="GOST type A" w:hAnsi="GOST type A"/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  <wps:wsp>
                      <wps:cNvPr id="101" name="Text Box 720"/>
                      <wps:cNvSpPr txBox="1">
                        <a:spLocks noChangeArrowheads="1"/>
                      </wps:cNvSpPr>
                      <wps:spPr bwMode="auto">
                        <a:xfrm>
                          <a:off x="4298" y="14503"/>
                          <a:ext cx="567" cy="2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1526" w:rsidRDefault="00011526" w:rsidP="00FE4379">
                            <w:pPr>
                              <w:jc w:val="center"/>
                              <w:rPr>
                                <w:rFonts w:ascii="GOST type A" w:hAnsi="GOST type A"/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  <wps:wsp>
                      <wps:cNvPr id="102" name="Text Box 721"/>
                      <wps:cNvSpPr txBox="1">
                        <a:spLocks noChangeArrowheads="1"/>
                      </wps:cNvSpPr>
                      <wps:spPr bwMode="auto">
                        <a:xfrm>
                          <a:off x="4299" y="14786"/>
                          <a:ext cx="567" cy="2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1526" w:rsidRDefault="00011526" w:rsidP="00FE4379">
                            <w:pPr>
                              <w:pStyle w:val="af1"/>
                            </w:pPr>
                            <w:r>
                              <w:t>Дата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  <wps:wsp>
                      <wps:cNvPr id="103" name="Text Box 722"/>
                      <wps:cNvSpPr txBox="1">
                        <a:spLocks noChangeArrowheads="1"/>
                      </wps:cNvSpPr>
                      <wps:spPr bwMode="auto">
                        <a:xfrm>
                          <a:off x="4299" y="15069"/>
                          <a:ext cx="567" cy="2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1526" w:rsidRDefault="00011526" w:rsidP="00FE4379">
                            <w:pPr>
                              <w:jc w:val="center"/>
                              <w:rPr>
                                <w:rFonts w:ascii="GOST type A" w:hAnsi="GOST type A"/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  <wps:wsp>
                      <wps:cNvPr id="104" name="Text Box 723"/>
                      <wps:cNvSpPr txBox="1">
                        <a:spLocks noChangeArrowheads="1"/>
                      </wps:cNvSpPr>
                      <wps:spPr bwMode="auto">
                        <a:xfrm>
                          <a:off x="4865" y="14220"/>
                          <a:ext cx="6625" cy="84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1526" w:rsidRDefault="00011526" w:rsidP="00FE4379">
                            <w:pPr>
                              <w:pStyle w:val="af1"/>
                              <w:spacing w:before="120"/>
                              <w:jc w:val="center"/>
                              <w:rPr>
                                <w:sz w:val="56"/>
                              </w:rPr>
                            </w:pPr>
                            <w:r w:rsidRPr="00002EB0">
                              <w:rPr>
                                <w:sz w:val="56"/>
                              </w:rPr>
                              <w:t xml:space="preserve">ПГУ </w:t>
                            </w:r>
                            <w:r>
                              <w:rPr>
                                <w:sz w:val="56"/>
                              </w:rPr>
                              <w:t>1</w:t>
                            </w:r>
                            <w:r w:rsidRPr="00002EB0">
                              <w:rPr>
                                <w:sz w:val="56"/>
                              </w:rPr>
                              <w:t>.</w:t>
                            </w:r>
                            <w:r>
                              <w:rPr>
                                <w:sz w:val="56"/>
                              </w:rPr>
                              <w:t>4</w:t>
                            </w:r>
                            <w:r w:rsidRPr="00002EB0">
                              <w:rPr>
                                <w:rFonts w:ascii="Arial" w:hAnsi="Arial" w:cs="Arial"/>
                                <w:sz w:val="56"/>
                              </w:rPr>
                              <w:t>–</w:t>
                            </w:r>
                            <w:r w:rsidRPr="00002EB0">
                              <w:rPr>
                                <w:sz w:val="56"/>
                              </w:rPr>
                              <w:t>0</w:t>
                            </w:r>
                            <w:r>
                              <w:rPr>
                                <w:sz w:val="56"/>
                              </w:rPr>
                              <w:t>5</w:t>
                            </w:r>
                            <w:r w:rsidRPr="00002EB0">
                              <w:rPr>
                                <w:sz w:val="56"/>
                              </w:rPr>
                              <w:t>.15.03.05</w:t>
                            </w:r>
                            <w:r w:rsidR="00D94AE3">
                              <w:rPr>
                                <w:sz w:val="56"/>
                              </w:rPr>
                              <w:t>.М10</w:t>
                            </w:r>
                            <w:r>
                              <w:rPr>
                                <w:sz w:val="56"/>
                              </w:rPr>
                              <w:t>8</w:t>
                            </w:r>
                            <w:r w:rsidRPr="00002EB0">
                              <w:rPr>
                                <w:sz w:val="56"/>
                              </w:rPr>
                              <w:t xml:space="preserve"> </w:t>
                            </w:r>
                            <w:r w:rsidRPr="00002EB0">
                              <w:rPr>
                                <w:rFonts w:cs="GOST type A"/>
                                <w:sz w:val="56"/>
                              </w:rPr>
                              <w:t>ПЗ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  <wps:wsp>
                      <wps:cNvPr id="105" name="Text Box 724"/>
                      <wps:cNvSpPr txBox="1">
                        <a:spLocks noChangeArrowheads="1"/>
                      </wps:cNvSpPr>
                      <wps:spPr bwMode="auto">
                        <a:xfrm>
                          <a:off x="10470" y="15069"/>
                          <a:ext cx="1020" cy="2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1526" w:rsidRDefault="00011526" w:rsidP="00FE4379">
                            <w:pPr>
                              <w:pStyle w:val="af1"/>
                              <w:jc w:val="center"/>
                            </w:pPr>
                            <w:r>
                              <w:t>Листов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  <wps:wsp>
                      <wps:cNvPr id="106" name="Text Box 725"/>
                      <wps:cNvSpPr txBox="1">
                        <a:spLocks noChangeArrowheads="1"/>
                      </wps:cNvSpPr>
                      <wps:spPr bwMode="auto">
                        <a:xfrm>
                          <a:off x="9506" y="15069"/>
                          <a:ext cx="964" cy="2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1526" w:rsidRDefault="00011526" w:rsidP="00FE4379">
                            <w:pPr>
                              <w:pStyle w:val="af1"/>
                              <w:jc w:val="center"/>
                            </w:pPr>
                            <w:r>
                              <w:t>Лист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  <wps:wsp>
                      <wps:cNvPr id="107" name="Text Box 726"/>
                      <wps:cNvSpPr txBox="1">
                        <a:spLocks noChangeArrowheads="1"/>
                      </wps:cNvSpPr>
                      <wps:spPr bwMode="auto">
                        <a:xfrm>
                          <a:off x="8656" y="15069"/>
                          <a:ext cx="850" cy="2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1526" w:rsidRDefault="00011526" w:rsidP="00FE4379">
                            <w:pPr>
                              <w:pStyle w:val="af1"/>
                              <w:jc w:val="center"/>
                            </w:pPr>
                            <w:r>
                              <w:t>Лит.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  <wps:wsp>
                      <wps:cNvPr id="108" name="Text Box 727"/>
                      <wps:cNvSpPr txBox="1">
                        <a:spLocks noChangeArrowheads="1"/>
                      </wps:cNvSpPr>
                      <wps:spPr bwMode="auto">
                        <a:xfrm>
                          <a:off x="10470" y="15352"/>
                          <a:ext cx="1020" cy="2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1526" w:rsidRPr="00002EB0" w:rsidRDefault="00011526" w:rsidP="00002EB0">
                            <w:pPr>
                              <w:ind w:firstLine="0"/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  <w:r>
                              <w:rPr>
                                <w:i/>
                                <w:sz w:val="22"/>
                              </w:rPr>
                              <w:t>34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  <wps:wsp>
                      <wps:cNvPr id="109" name="Text Box 728"/>
                      <wps:cNvSpPr txBox="1">
                        <a:spLocks noChangeArrowheads="1"/>
                      </wps:cNvSpPr>
                      <wps:spPr bwMode="auto">
                        <a:xfrm>
                          <a:off x="9509" y="15352"/>
                          <a:ext cx="964" cy="2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1526" w:rsidRDefault="00011526" w:rsidP="00FE4379">
                            <w:pPr>
                              <w:pStyle w:val="af1"/>
                              <w:jc w:val="center"/>
                            </w:pPr>
                            <w:r>
                              <w:rPr>
                                <w:rStyle w:val="a4"/>
                              </w:rPr>
                              <w:t>2</w:t>
                            </w:r>
                          </w:p>
                          <w:p w:rsidR="00011526" w:rsidRDefault="00011526" w:rsidP="00FE4379"/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  <wps:wsp>
                      <wps:cNvPr id="110" name="Text Box 729"/>
                      <wps:cNvSpPr txBox="1">
                        <a:spLocks noChangeArrowheads="1"/>
                      </wps:cNvSpPr>
                      <wps:spPr bwMode="auto">
                        <a:xfrm>
                          <a:off x="9223" y="15351"/>
                          <a:ext cx="283" cy="2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1526" w:rsidRDefault="00011526" w:rsidP="00FE4379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rFonts w:ascii="GOST type A" w:hAnsi="GOST type A"/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  <wps:wsp>
                      <wps:cNvPr id="111" name="Text Box 730"/>
                      <wps:cNvSpPr txBox="1">
                        <a:spLocks noChangeArrowheads="1"/>
                      </wps:cNvSpPr>
                      <wps:spPr bwMode="auto">
                        <a:xfrm>
                          <a:off x="8940" y="15351"/>
                          <a:ext cx="283" cy="2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1526" w:rsidRDefault="00011526" w:rsidP="00FE4379">
                            <w:pPr>
                              <w:ind w:firstLine="0"/>
                              <w:jc w:val="center"/>
                              <w:rPr>
                                <w:rFonts w:ascii="GOST type A" w:hAnsi="GOST type A"/>
                                <w:i/>
                                <w:iCs/>
                              </w:rPr>
                            </w:pPr>
                            <w:proofErr w:type="gramStart"/>
                            <w:r>
                              <w:rPr>
                                <w:rFonts w:ascii="GOST type A" w:hAnsi="GOST type A"/>
                                <w:i/>
                                <w:iCs/>
                              </w:rPr>
                              <w:t>Р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  <wps:wsp>
                      <wps:cNvPr id="112" name="Text Box 731"/>
                      <wps:cNvSpPr txBox="1">
                        <a:spLocks noChangeArrowheads="1"/>
                      </wps:cNvSpPr>
                      <wps:spPr bwMode="auto">
                        <a:xfrm>
                          <a:off x="8656" y="15352"/>
                          <a:ext cx="283" cy="2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1526" w:rsidRDefault="00011526" w:rsidP="00FE4379">
                            <w:pPr>
                              <w:ind w:firstLine="0"/>
                              <w:jc w:val="center"/>
                              <w:rPr>
                                <w:rFonts w:ascii="GOST type A" w:hAnsi="GOST type A"/>
                                <w:i/>
                                <w:iCs/>
                              </w:rPr>
                            </w:pPr>
                            <w:proofErr w:type="gramStart"/>
                            <w:r>
                              <w:rPr>
                                <w:rFonts w:ascii="GOST type A" w:hAnsi="GOST type A"/>
                                <w:i/>
                                <w:iCs/>
                              </w:rPr>
                              <w:t>П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  <wps:wsp>
                      <wps:cNvPr id="113" name="Text Box 732"/>
                      <wps:cNvSpPr txBox="1">
                        <a:spLocks noChangeArrowheads="1"/>
                      </wps:cNvSpPr>
                      <wps:spPr bwMode="auto">
                        <a:xfrm>
                          <a:off x="8656" y="15634"/>
                          <a:ext cx="2834" cy="8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1526" w:rsidRDefault="00011526" w:rsidP="00FE4379">
                            <w:pPr>
                              <w:pStyle w:val="af1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Каф. ТОМ</w:t>
                            </w:r>
                          </w:p>
                          <w:p w:rsidR="00011526" w:rsidRDefault="00011526" w:rsidP="00351745">
                            <w:pPr>
                              <w:pStyle w:val="af1"/>
                              <w:jc w:val="center"/>
                              <w:rPr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гр. 22ММ1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  <wps:wsp>
                      <wps:cNvPr id="114" name="Text Box 733"/>
                      <wps:cNvSpPr txBox="1">
                        <a:spLocks noChangeArrowheads="1"/>
                      </wps:cNvSpPr>
                      <wps:spPr bwMode="auto">
                        <a:xfrm>
                          <a:off x="1125" y="15351"/>
                          <a:ext cx="1020" cy="2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1526" w:rsidRDefault="00011526" w:rsidP="00FE4379">
                            <w:pPr>
                              <w:pStyle w:val="af1"/>
                            </w:pPr>
                            <w:proofErr w:type="spellStart"/>
                            <w:r>
                              <w:t>Провер</w:t>
                            </w:r>
                            <w:proofErr w:type="spellEnd"/>
                            <w:r>
                              <w:t>.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  <wps:wsp>
                      <wps:cNvPr id="115" name="Text Box 734"/>
                      <wps:cNvSpPr txBox="1">
                        <a:spLocks noChangeArrowheads="1"/>
                      </wps:cNvSpPr>
                      <wps:spPr bwMode="auto">
                        <a:xfrm>
                          <a:off x="2145" y="15351"/>
                          <a:ext cx="1304" cy="2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1526" w:rsidRDefault="00011526" w:rsidP="00FE4379">
                            <w:pPr>
                              <w:pStyle w:val="af1"/>
                            </w:pPr>
                            <w:proofErr w:type="spellStart"/>
                            <w:r>
                              <w:t>Таранцев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  <wps:wsp>
                      <wps:cNvPr id="116" name="Text Box 735"/>
                      <wps:cNvSpPr txBox="1">
                        <a:spLocks noChangeArrowheads="1"/>
                      </wps:cNvSpPr>
                      <wps:spPr bwMode="auto">
                        <a:xfrm>
                          <a:off x="3449" y="15351"/>
                          <a:ext cx="850" cy="2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1526" w:rsidRDefault="00011526" w:rsidP="00FE4379">
                            <w:pPr>
                              <w:jc w:val="center"/>
                              <w:rPr>
                                <w:rFonts w:ascii="GOST type A" w:hAnsi="GOST type A"/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  <wps:wsp>
                      <wps:cNvPr id="117" name="Text Box 736"/>
                      <wps:cNvSpPr txBox="1">
                        <a:spLocks noChangeArrowheads="1"/>
                      </wps:cNvSpPr>
                      <wps:spPr bwMode="auto">
                        <a:xfrm>
                          <a:off x="4299" y="15351"/>
                          <a:ext cx="567" cy="2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1526" w:rsidRDefault="00011526" w:rsidP="00FE4379">
                            <w:pPr>
                              <w:jc w:val="center"/>
                              <w:rPr>
                                <w:rFonts w:ascii="GOST type A" w:hAnsi="GOST type A"/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  <wps:wsp>
                      <wps:cNvPr id="118" name="Text Box 737"/>
                      <wps:cNvSpPr txBox="1">
                        <a:spLocks noChangeArrowheads="1"/>
                      </wps:cNvSpPr>
                      <wps:spPr bwMode="auto">
                        <a:xfrm>
                          <a:off x="1124" y="15634"/>
                          <a:ext cx="1020" cy="2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1526" w:rsidRDefault="00011526" w:rsidP="00FE4379">
                            <w:pPr>
                              <w:pStyle w:val="af1"/>
                            </w:pP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  <wps:wsp>
                      <wps:cNvPr id="119" name="Text Box 738"/>
                      <wps:cNvSpPr txBox="1">
                        <a:spLocks noChangeArrowheads="1"/>
                      </wps:cNvSpPr>
                      <wps:spPr bwMode="auto">
                        <a:xfrm>
                          <a:off x="2144" y="15634"/>
                          <a:ext cx="1304" cy="2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1526" w:rsidRDefault="00011526" w:rsidP="00FE4379">
                            <w:pPr>
                              <w:jc w:val="center"/>
                              <w:rPr>
                                <w:rFonts w:ascii="GOST type A" w:hAnsi="GOST type A"/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  <wps:wsp>
                      <wps:cNvPr id="120" name="Text Box 739"/>
                      <wps:cNvSpPr txBox="1">
                        <a:spLocks noChangeArrowheads="1"/>
                      </wps:cNvSpPr>
                      <wps:spPr bwMode="auto">
                        <a:xfrm>
                          <a:off x="3448" y="15634"/>
                          <a:ext cx="850" cy="2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1526" w:rsidRDefault="00011526" w:rsidP="00FE4379">
                            <w:pPr>
                              <w:jc w:val="center"/>
                              <w:rPr>
                                <w:rFonts w:ascii="GOST type A" w:hAnsi="GOST type A"/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  <wps:wsp>
                      <wps:cNvPr id="121" name="Text Box 740"/>
                      <wps:cNvSpPr txBox="1">
                        <a:spLocks noChangeArrowheads="1"/>
                      </wps:cNvSpPr>
                      <wps:spPr bwMode="auto">
                        <a:xfrm>
                          <a:off x="4298" y="15634"/>
                          <a:ext cx="567" cy="2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1526" w:rsidRDefault="00011526" w:rsidP="00FE4379">
                            <w:pPr>
                              <w:jc w:val="center"/>
                              <w:rPr>
                                <w:rFonts w:ascii="GOST type A" w:hAnsi="GOST type A"/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  <wps:wsp>
                      <wps:cNvPr id="122" name="Text Box 741"/>
                      <wps:cNvSpPr txBox="1">
                        <a:spLocks noChangeArrowheads="1"/>
                      </wps:cNvSpPr>
                      <wps:spPr bwMode="auto">
                        <a:xfrm>
                          <a:off x="1124" y="15919"/>
                          <a:ext cx="1020" cy="2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1526" w:rsidRDefault="00011526" w:rsidP="00FE4379">
                            <w:pPr>
                              <w:pStyle w:val="af1"/>
                            </w:pPr>
                            <w:r>
                              <w:t>Н. контр.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  <wps:wsp>
                      <wps:cNvPr id="123" name="Text Box 742"/>
                      <wps:cNvSpPr txBox="1">
                        <a:spLocks noChangeArrowheads="1"/>
                      </wps:cNvSpPr>
                      <wps:spPr bwMode="auto">
                        <a:xfrm>
                          <a:off x="2144" y="15919"/>
                          <a:ext cx="1304" cy="2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1526" w:rsidRDefault="00011526" w:rsidP="00FE4379">
                            <w:pPr>
                              <w:ind w:firstLine="0"/>
                              <w:jc w:val="left"/>
                              <w:rPr>
                                <w:rFonts w:ascii="GOST type A" w:hAnsi="GOST type A"/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  <wps:wsp>
                      <wps:cNvPr id="124" name="Text Box 743"/>
                      <wps:cNvSpPr txBox="1">
                        <a:spLocks noChangeArrowheads="1"/>
                      </wps:cNvSpPr>
                      <wps:spPr bwMode="auto">
                        <a:xfrm>
                          <a:off x="3448" y="15919"/>
                          <a:ext cx="850" cy="2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1526" w:rsidRDefault="00011526" w:rsidP="00FE4379">
                            <w:pPr>
                              <w:jc w:val="center"/>
                              <w:rPr>
                                <w:rFonts w:ascii="GOST type A" w:hAnsi="GOST type A"/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  <wps:wsp>
                      <wps:cNvPr id="125" name="Text Box 744"/>
                      <wps:cNvSpPr txBox="1">
                        <a:spLocks noChangeArrowheads="1"/>
                      </wps:cNvSpPr>
                      <wps:spPr bwMode="auto">
                        <a:xfrm>
                          <a:off x="4298" y="15919"/>
                          <a:ext cx="567" cy="2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1526" w:rsidRDefault="00011526" w:rsidP="00FE4379">
                            <w:pPr>
                              <w:jc w:val="center"/>
                              <w:rPr>
                                <w:rFonts w:ascii="GOST type A" w:hAnsi="GOST type A"/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  <wps:wsp>
                      <wps:cNvPr id="126" name="Text Box 745"/>
                      <wps:cNvSpPr txBox="1">
                        <a:spLocks noChangeArrowheads="1"/>
                      </wps:cNvSpPr>
                      <wps:spPr bwMode="auto">
                        <a:xfrm>
                          <a:off x="1124" y="16202"/>
                          <a:ext cx="1020" cy="2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1526" w:rsidRDefault="00011526" w:rsidP="00FE4379">
                            <w:pPr>
                              <w:pStyle w:val="af1"/>
                            </w:pPr>
                            <w:r>
                              <w:t>Утв.</w:t>
                            </w: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  <wps:wsp>
                      <wps:cNvPr id="127" name="Text Box 746"/>
                      <wps:cNvSpPr txBox="1">
                        <a:spLocks noChangeArrowheads="1"/>
                      </wps:cNvSpPr>
                      <wps:spPr bwMode="auto">
                        <a:xfrm>
                          <a:off x="2144" y="16202"/>
                          <a:ext cx="1304" cy="2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1526" w:rsidRPr="00A70841" w:rsidRDefault="00011526" w:rsidP="00002EB0">
                            <w:pPr>
                              <w:ind w:firstLine="0"/>
                              <w:rPr>
                                <w:rFonts w:ascii="GOST type A" w:hAnsi="GOST type A"/>
                                <w:i/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rFonts w:ascii="GOST type A" w:hAnsi="GOST type A"/>
                                <w:i/>
                                <w:sz w:val="24"/>
                              </w:rPr>
                              <w:t>Таранцев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  <wps:wsp>
                      <wps:cNvPr id="128" name="Text Box 747"/>
                      <wps:cNvSpPr txBox="1">
                        <a:spLocks noChangeArrowheads="1"/>
                      </wps:cNvSpPr>
                      <wps:spPr bwMode="auto">
                        <a:xfrm>
                          <a:off x="3448" y="16202"/>
                          <a:ext cx="850" cy="2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1526" w:rsidRDefault="00011526" w:rsidP="00FE4379">
                            <w:pPr>
                              <w:jc w:val="center"/>
                              <w:rPr>
                                <w:rFonts w:ascii="GOST type A" w:hAnsi="GOST type A"/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  <wps:wsp>
                      <wps:cNvPr id="129" name="Text Box 748"/>
                      <wps:cNvSpPr txBox="1">
                        <a:spLocks noChangeArrowheads="1"/>
                      </wps:cNvSpPr>
                      <wps:spPr bwMode="auto">
                        <a:xfrm>
                          <a:off x="4298" y="16202"/>
                          <a:ext cx="567" cy="2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1526" w:rsidRDefault="00011526" w:rsidP="00FE4379">
                            <w:pPr>
                              <w:jc w:val="center"/>
                              <w:rPr>
                                <w:rFonts w:ascii="GOST type A" w:hAnsi="GOST type A"/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vert="horz" wrap="square" lIns="18000" tIns="10800" rIns="18000" bIns="10800" anchor="t" anchorCtr="0" upright="1">
                        <a:noAutofit/>
                      </wps:bodyPr>
                    </wps:wsp>
                    <wps:wsp>
                      <wps:cNvPr id="130" name="Text Box 749"/>
                      <wps:cNvSpPr txBox="1">
                        <a:spLocks noChangeArrowheads="1"/>
                      </wps:cNvSpPr>
                      <wps:spPr bwMode="auto">
                        <a:xfrm>
                          <a:off x="4836" y="15090"/>
                          <a:ext cx="3790" cy="1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1526" w:rsidRPr="00644557" w:rsidRDefault="00011526" w:rsidP="00142BC3">
                            <w:pPr>
                              <w:suppressAutoHyphens/>
                              <w:spacing w:line="240" w:lineRule="auto"/>
                              <w:ind w:firstLine="0"/>
                              <w:jc w:val="center"/>
                              <w:rPr>
                                <w:rFonts w:ascii="GOST type A" w:hAnsi="GOST type A"/>
                                <w:i/>
                                <w:sz w:val="40"/>
                                <w:szCs w:val="40"/>
                              </w:rPr>
                            </w:pPr>
                            <w:r w:rsidRPr="00644557">
                              <w:rPr>
                                <w:rFonts w:ascii="GOST type A" w:hAnsi="GOST type A"/>
                                <w:i/>
                                <w:sz w:val="40"/>
                                <w:szCs w:val="40"/>
                              </w:rPr>
                              <w:t>Расчет и проектирование механосборочного цеха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698" o:spid="_x0000_s1052" style="position:absolute;left:0;text-align:left;margin-left:-13.9pt;margin-top:-14.45pt;width:518.3pt;height:801.75pt;z-index:251660288" coordorigin="1124,465" coordsize="10366,16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">
              <v:group id="Group 699" o:spid="_x0000_s1053" style="position:absolute;left:1125;top:465;width:10365;height:16020" coordorigin="1140,375" coordsize="10365,160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U3V53CAAAA2wAAAA8A&#10;AAAAAAAAAAAAAAAAqgIAAGRycy9kb3ducmV2LnhtbFBLBQYAAAAABAAEAPoAAACZAwAAAAA=&#10;">
                <v:line id="Line 700" o:spid="_x0000_s1054" style="position:absolute;visibility:visible;mso-wrap-style:square" from="1140,375" to="11505,3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Gc7lMUAAADbAAAADwAAAGRycy9kb3ducmV2LnhtbESPT2vCQBTE7wW/w/IKvdWNFoKkriIV&#10;QXso/oN6fGafSTT7Nuxuk/Tbu4WCx2FmfsNM572pRUvOV5YVjIYJCOLc6ooLBcfD6nUCwgdkjbVl&#10;UvBLHuazwdMUM2073lG7D4WIEPYZKihDaDIpfV6SQT+0DXH0LtYZDFG6QmqHXYSbWo6TJJUGK44L&#10;JTb0UVJ+2/8YBV9v27RdbD7X/fcmPefL3fl07ZxSL8/94h1EoD48wv/ttVYwGcHfl/gD5OwO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Gc7lMUAAADbAAAADwAAAAAAAAAA&#10;AAAAAAChAgAAZHJzL2Rvd25yZXYueG1sUEsFBgAAAAAEAAQA+QAAAJMDAAAAAA==&#10;"/>
                <v:line id="Line 701" o:spid="_x0000_s1055" style="position:absolute;visibility:visible;mso-wrap-style:square" from="1140,375" to="1140,163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LWl48UAAADbAAAADwAAAGRycy9kb3ducmV2LnhtbESPQWvCQBSE70L/w/IK3nSjQpDUVUQR&#10;tIeittAen9nXJG32bdjdJum/dwXB4zAz3zCLVW9q0ZLzlWUFk3ECgji3uuJCwcf7bjQH4QOyxtoy&#10;KfgnD6vl02CBmbYdn6g9h0JECPsMFZQhNJmUPi/JoB/bhjh639YZDFG6QmqHXYSbWk6TJJUGK44L&#10;JTa0KSn/Pf8ZBW+zY9quD6/7/vOQXvLt6fL10zmlhs/9+gVEoD48wvf2XiuYT+H2Jf4Aubw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LWl48UAAADbAAAADwAAAAAAAAAA&#10;AAAAAAChAgAAZHJzL2Rvd25yZXYueG1sUEsFBgAAAAAEAAQA+QAAAJMDAAAAAA==&#10;"/>
                <v:line id="Line 702" o:spid="_x0000_s1056" style="position:absolute;visibility:visible;mso-wrap-style:square" from="1140,16395" to="11505,163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/kAeMUAAADbAAAADwAAAGRycy9kb3ducmV2LnhtbESPQWvCQBSE74X+h+UVems2VgiSuooo&#10;gvYg1Rbq8Zl9JtHs27C7TeK/7xYKHoeZ+YaZzgfTiI6cry0rGCUpCOLC6ppLBV+f65cJCB+QNTaW&#10;ScGNPMxnjw9TzLXteU/dIZQiQtjnqKAKoc2l9EVFBn1iW+Lona0zGKJ0pdQO+wg3jXxN00warDku&#10;VNjSsqLievgxCnbjj6xbbN83w/c2OxWr/el46Z1Sz0/D4g1EoCHcw//tjVYwGcPfl/gD5Ow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/kAeMUAAADbAAAADwAAAAAAAAAA&#10;AAAAAAChAgAAZHJzL2Rvd25yZXYueG1sUEsFBgAAAAAEAAQA+QAAAJMDAAAAAA==&#10;"/>
                <v:line id="Line 703" o:spid="_x0000_s1057" style="position:absolute;visibility:visible;mso-wrap-style:square" from="11505,375" to="11505,163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BCYDMYAAADbAAAADwAAAGRycy9kb3ducmV2LnhtbESPQWvCQBSE74L/YXmCN91YS5DUVaSl&#10;oD2UqoX2+Mw+k2j2bdjdJum/7xYEj8PMfMMs172pRUvOV5YVzKYJCOLc6ooLBZ/H18kChA/IGmvL&#10;pOCXPKxXw8ESM2073lN7CIWIEPYZKihDaDIpfV6SQT+1DXH0ztYZDFG6QmqHXYSbWj4kSSoNVhwX&#10;SmzouaT8evgxCt7nH2m72b1t+69despf9qfvS+eUGo/6zROIQH24h2/trVaweIT/L/EHyNU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wQmAzGAAAA2wAAAA8AAAAAAAAA&#10;AAAAAAAAoQIAAGRycy9kb3ducmV2LnhtbFBLBQYAAAAABAAEAPkAAACUAwAAAAA=&#10;"/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04" o:spid="_x0000_s1058" type="#_x0000_t202" style="position:absolute;left:1125;top:14220;width:45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QPK8UA&#10;AADbAAAADwAAAGRycy9kb3ducmV2LnhtbESPS2vDMBCE74H8B7GB3hI5KU2CGzmEQGlvxXlQetta&#10;6wexVq6kOu6/rwqBHIeZ+YbZbAfTip6cbywrmM8SEMSF1Q1XCk7Hl+kahA/IGlvLpOCXPGyz8WiD&#10;qbZXzqk/hEpECPsUFdQhdKmUvqjJoJ/Zjjh6pXUGQ5SuktrhNcJNKxdJspQGG44LNXa0r6m4HH6M&#10;gsdTv/Jf5xzdd5nb42f+unjXH0o9TIbdM4hAQ7iHb+03rWD9BP9f4g+Q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ZA8rxQAAANsAAAAPAAAAAAAAAAAAAAAAAJgCAABkcnMv&#10;ZG93bnJldi54bWxQSwUGAAAAAAQABAD1AAAAigMAAAAA&#10;">
                <v:textbox inset=".5mm,.3mm,.5mm,.3mm">
                  <w:txbxContent>
                    <w:p w:rsidR="00011526" w:rsidRDefault="00011526" w:rsidP="00FE4379">
                      <w:pPr>
                        <w:jc w:val="center"/>
                        <w:rPr>
                          <w:rFonts w:ascii="GOST type A" w:hAnsi="GOST type A"/>
                          <w:i/>
                          <w:iCs/>
                        </w:rPr>
                      </w:pPr>
                    </w:p>
                  </w:txbxContent>
                </v:textbox>
              </v:shape>
              <v:shape id="Text Box 705" o:spid="_x0000_s1059" type="#_x0000_t202" style="position:absolute;left:1125;top:15069;width:1020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aRXMQA&#10;AADbAAAADwAAAGRycy9kb3ducmV2LnhtbESPT2vCQBTE74LfYXlCb7rRgg2pq4hQ2pvEP0hvr9ln&#10;Epp9G3e3MX57Vyh4HGbmN8xi1ZtGdOR8bVnBdJKAIC6srrlUcNh/jFMQPiBrbCyTght5WC2HgwVm&#10;2l45p24XShEh7DNUUIXQZlL6oiKDfmJb4uidrTMYonSl1A6vEW4aOUuSuTRYc1yosKVNRcXv7s8o&#10;eD10b/7nmKO7nHO7/84/Z1t9Uupl1K/fQQTqwzP83/7SCtI5PL7EHyC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G2kVzEAAAA2wAAAA8AAAAAAAAAAAAAAAAAmAIAAGRycy9k&#10;b3ducmV2LnhtbFBLBQYAAAAABAAEAPUAAACJAwAAAAA=&#10;">
                <v:textbox inset=".5mm,.3mm,.5mm,.3mm">
                  <w:txbxContent>
                    <w:p w:rsidR="00011526" w:rsidRDefault="00011526" w:rsidP="00FE4379">
                      <w:pPr>
                        <w:spacing w:line="240" w:lineRule="auto"/>
                        <w:ind w:firstLine="0"/>
                        <w:rPr>
                          <w:rFonts w:ascii="GOST type A" w:hAnsi="GOST type A"/>
                          <w:i/>
                          <w:iCs/>
                        </w:rPr>
                      </w:pPr>
                      <w:proofErr w:type="spellStart"/>
                      <w:r>
                        <w:rPr>
                          <w:rFonts w:ascii="GOST type A" w:hAnsi="GOST type A"/>
                          <w:i/>
                          <w:iCs/>
                          <w:sz w:val="24"/>
                        </w:rPr>
                        <w:t>Разраб</w:t>
                      </w:r>
                      <w:proofErr w:type="spellEnd"/>
                      <w:r>
                        <w:rPr>
                          <w:rFonts w:ascii="GOST type A" w:hAnsi="GOST type A"/>
                          <w:i/>
                          <w:iCs/>
                        </w:rPr>
                        <w:t>.</w:t>
                      </w:r>
                    </w:p>
                  </w:txbxContent>
                </v:textbox>
              </v:shape>
              <v:shape id="Text Box 706" o:spid="_x0000_s1060" type="#_x0000_t202" style="position:absolute;left:1124;top:14786;width:45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o0x8QA&#10;AADbAAAADwAAAGRycy9kb3ducmV2LnhtbESPT2vCQBTE74V+h+UVequbWtAQ3UgpiL1J1FK8PbMv&#10;fzD7Nt3dxvjt3ULB4zAzv2GWq9F0YiDnW8sKXicJCOLS6pZrBYf9+iUF4QOyxs4yKbiSh1X++LDE&#10;TNsLFzTsQi0ihH2GCpoQ+kxKXzZk0E9sTxy9yjqDIUpXS+3wEuGmk9MkmUmDLceFBnv6aKg8736N&#10;grfDMPenrwLdT1XY/bHYTLf6W6nnp/F9ASLQGO7h//anVpDO4e9L/AEyv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76NMfEAAAA2wAAAA8AAAAAAAAAAAAAAAAAmAIAAGRycy9k&#10;b3ducmV2LnhtbFBLBQYAAAAABAAEAPUAAACJAwAAAAA=&#10;">
                <v:textbox inset=".5mm,.3mm,.5mm,.3mm">
                  <w:txbxContent>
                    <w:p w:rsidR="00011526" w:rsidRDefault="00011526" w:rsidP="00FE4379">
                      <w:pPr>
                        <w:pStyle w:val="af1"/>
                      </w:pPr>
                      <w:r>
                        <w:t>Изм.</w:t>
                      </w:r>
                    </w:p>
                  </w:txbxContent>
                </v:textbox>
              </v:shape>
              <v:shape id="Text Box 707" o:spid="_x0000_s1061" type="#_x0000_t202" style="position:absolute;left:1124;top:14503;width:45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2WgtcEA&#10;AADbAAAADwAAAGRycy9kb3ducmV2LnhtbERPz2vCMBS+C/sfwht403QduNIZiwxku0m1MnZ7a55t&#10;sXmpSVbrf78cBjt+fL/XxWR6MZLznWUFT8sEBHFtdceNguq4W2QgfEDW2FsmBXfyUGweZmvMtb1x&#10;SeMhNCKGsM9RQRvCkEvp65YM+qUdiCN3ts5giNA1Uju8xXDTyzRJVtJgx7GhxYHeWqovhx+j4Lka&#10;X/z3qUR3PZf2+FW+p3v9qdT8cdq+ggg0hX/xn/tDK8ji2Pgl/gC5+Q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9loLXBAAAA2wAAAA8AAAAAAAAAAAAAAAAAmAIAAGRycy9kb3du&#10;cmV2LnhtbFBLBQYAAAAABAAEAPUAAACGAwAAAAA=&#10;">
                <v:textbox inset=".5mm,.3mm,.5mm,.3mm">
                  <w:txbxContent>
                    <w:p w:rsidR="00011526" w:rsidRDefault="00011526" w:rsidP="00FE4379">
                      <w:pPr>
                        <w:jc w:val="center"/>
                        <w:rPr>
                          <w:rFonts w:ascii="GOST type A" w:hAnsi="GOST type A"/>
                          <w:i/>
                          <w:iCs/>
                        </w:rPr>
                      </w:pPr>
                    </w:p>
                  </w:txbxContent>
                </v:textbox>
              </v:shape>
              <v:shape id="Text Box 708" o:spid="_x0000_s1062" type="#_x0000_t202" style="position:absolute;left:1578;top:14220;width:56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kFLsUA&#10;AADbAAAADwAAAGRycy9kb3ducmV2LnhtbESPT2vCQBTE7wW/w/KE3upGC9amboIIYm8S/1B6e80+&#10;k9Ds27i7jem37xYEj8PM/IZZ5oNpRU/ON5YVTCcJCOLS6oYrBcfD5mkBwgdkja1lUvBLHvJs9LDE&#10;VNsrF9TvQyUihH2KCuoQulRKX9Zk0E9sRxy9s3UGQ5SuktrhNcJNK2dJMpcGG44LNXa0rqn83v8Y&#10;Bc/H/sV/nQp0l3NhD5/FdrbTH0o9jofVG4hAQ7iHb+13rWDxCv9f4g+Q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KQUuxQAAANsAAAAPAAAAAAAAAAAAAAAAAJgCAABkcnMv&#10;ZG93bnJldi54bWxQSwUGAAAAAAQABAD1AAAAigMAAAAA&#10;">
                <v:textbox inset=".5mm,.3mm,.5mm,.3mm">
                  <w:txbxContent>
                    <w:p w:rsidR="00011526" w:rsidRDefault="00011526" w:rsidP="00FE4379">
                      <w:pPr>
                        <w:jc w:val="center"/>
                        <w:rPr>
                          <w:rFonts w:ascii="GOST type A" w:hAnsi="GOST type A"/>
                          <w:i/>
                          <w:iCs/>
                        </w:rPr>
                      </w:pPr>
                    </w:p>
                  </w:txbxContent>
                </v:textbox>
              </v:shape>
              <v:shape id="Text Box 709" o:spid="_x0000_s1063" type="#_x0000_t202" style="position:absolute;left:1577;top:14786;width:56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o6bsEA&#10;AADbAAAADwAAAGRycy9kb3ducmV2LnhtbERPy2rCQBTdC/2H4Ra600ktaJs6kSKUupNoSnF3zdw8&#10;aOZOnBlj+vedheDycN6r9Wg6MZDzrWUFz7MEBHFpdcu1guLwOX0F4QOyxs4yKfgjD+vsYbLCVNsr&#10;5zTsQy1iCPsUFTQh9KmUvmzIoJ/ZnjhylXUGQ4SultrhNYabTs6TZCENthwbGuxp01D5u78YBS/F&#10;sPSn7xzducrt4Zh/zXf6R6mnx/HjHUSgMdzFN/dWK3iL6+OX+ANk9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TKOm7BAAAA2wAAAA8AAAAAAAAAAAAAAAAAmAIAAGRycy9kb3du&#10;cmV2LnhtbFBLBQYAAAAABAAEAPUAAACGAwAAAAA=&#10;">
                <v:textbox inset=".5mm,.3mm,.5mm,.3mm">
                  <w:txbxContent>
                    <w:p w:rsidR="00011526" w:rsidRDefault="00011526" w:rsidP="00FE4379">
                      <w:pPr>
                        <w:pStyle w:val="af1"/>
                      </w:pPr>
                      <w:r>
                        <w:t>Лист</w:t>
                      </w:r>
                    </w:p>
                  </w:txbxContent>
                </v:textbox>
              </v:shape>
              <v:shape id="Text Box 710" o:spid="_x0000_s1064" type="#_x0000_t202" style="position:absolute;left:1578;top:14503;width:56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4af9cQA&#10;AADbAAAADwAAAGRycy9kb3ducmV2LnhtbESPT2vCQBTE7wW/w/IEb3WjhVajq4hQ6k3iH8TbM/tM&#10;gtm36e4a02/fLRQ8DjPzG2a+7EwtWnK+sqxgNExAEOdWV1woOOw/XycgfEDWWFsmBT/kYbnovcwx&#10;1fbBGbW7UIgIYZ+igjKEJpXS5yUZ9EPbEEfvap3BEKUrpHb4iHBTy3GSvEuDFceFEhtal5Tfdnej&#10;4O3QfvjLMUP3fc3s/px9jbf6pNSg361mIAJ14Rn+b2+0gukI/r7EHyA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uGn/XEAAAA2wAAAA8AAAAAAAAAAAAAAAAAmAIAAGRycy9k&#10;b3ducmV2LnhtbFBLBQYAAAAABAAEAPUAAACJAwAAAAA=&#10;">
                <v:textbox inset=".5mm,.3mm,.5mm,.3mm">
                  <w:txbxContent>
                    <w:p w:rsidR="00011526" w:rsidRDefault="00011526" w:rsidP="00FE4379">
                      <w:pPr>
                        <w:jc w:val="center"/>
                        <w:rPr>
                          <w:rFonts w:ascii="GOST type A" w:hAnsi="GOST type A"/>
                          <w:i/>
                          <w:iCs/>
                        </w:rPr>
                      </w:pPr>
                    </w:p>
                  </w:txbxContent>
                </v:textbox>
              </v:shape>
              <v:shape id="Text Box 711" o:spid="_x0000_s1065" type="#_x0000_t202" style="position:absolute;left:2144;top:14220;width:130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1QBgsQA&#10;AADbAAAADwAAAGRycy9kb3ducmV2LnhtbESPT2vCQBTE74V+h+UVvNVNI9iaukopiN4k/kG8vWaf&#10;SWj2bdxdY/z2rlDocZiZ3zDTeW8a0ZHztWUFb8MEBHFhdc2lgt128foBwgdkjY1lUnAjD/PZ89MU&#10;M22vnFO3CaWIEPYZKqhCaDMpfVGRQT+0LXH0TtYZDFG6UmqH1wg3jUyTZCwN1hwXKmzpu6Lid3Mx&#10;Cka77t3/7HN051Nut8d8ma71QanBS//1CSJQH/7Df+2VVjBJ4fEl/gA5u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tUAYLEAAAA2wAAAA8AAAAAAAAAAAAAAAAAmAIAAGRycy9k&#10;b3ducmV2LnhtbFBLBQYAAAAABAAEAPUAAACJAwAAAAA=&#10;">
                <v:textbox inset=".5mm,.3mm,.5mm,.3mm">
                  <w:txbxContent>
                    <w:p w:rsidR="00011526" w:rsidRDefault="00011526" w:rsidP="00FE4379">
                      <w:pPr>
                        <w:jc w:val="center"/>
                        <w:rPr>
                          <w:rFonts w:ascii="GOST type A" w:hAnsi="GOST type A"/>
                          <w:i/>
                          <w:iCs/>
                        </w:rPr>
                      </w:pPr>
                    </w:p>
                  </w:txbxContent>
                </v:textbox>
              </v:shape>
              <v:shape id="Text Box 712" o:spid="_x0000_s1066" type="#_x0000_t202" style="position:absolute;left:2144;top:14503;width:130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ikGcQA&#10;AADbAAAADwAAAGRycy9kb3ducmV2LnhtbESPQWvCQBSE74X+h+UVvNVNFWqbuglFEL1J1FJ6e80+&#10;k9Ds27i7xvTfu4LgcZiZb5h5PphW9OR8Y1nByzgBQVxa3XClYL9bPr+B8AFZY2uZFPyThzx7fJhj&#10;qu2ZC+q3oRIRwj5FBXUIXSqlL2sy6Me2I47ewTqDIUpXSe3wHOGmlZMkeZUGG44LNXa0qKn8256M&#10;gum+n/nfrwLd8VDY3U+xmmz0t1Kjp+HzA0SgIdzDt/ZaK3ifwvVL/AEyu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QYpBnEAAAA2wAAAA8AAAAAAAAAAAAAAAAAmAIAAGRycy9k&#10;b3ducmV2LnhtbFBLBQYAAAAABAAEAPUAAACJAwAAAAA=&#10;">
                <v:textbox inset=".5mm,.3mm,.5mm,.3mm">
                  <w:txbxContent>
                    <w:p w:rsidR="00011526" w:rsidRDefault="00011526" w:rsidP="00FE4379">
                      <w:pPr>
                        <w:jc w:val="center"/>
                        <w:rPr>
                          <w:rFonts w:ascii="GOST type A" w:hAnsi="GOST type A"/>
                          <w:i/>
                          <w:iCs/>
                        </w:rPr>
                      </w:pPr>
                    </w:p>
                  </w:txbxContent>
                </v:textbox>
              </v:shape>
              <v:shape id="Text Box 713" o:spid="_x0000_s1067" type="#_x0000_t202" style="position:absolute;left:2144;top:14786;width:130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/E8bcQA&#10;AADbAAAADwAAAGRycy9kb3ducmV2LnhtbESPQWvCQBSE74X+h+UJvdWNtlibukoRit4kGhFvr9ln&#10;Epp9G3e3Mf33riD0OMzMN8xs0ZtGdOR8bVnBaJiAIC6srrlUkO++nqcgfEDW2FgmBX/kYTF/fJhh&#10;qu2FM+q2oRQRwj5FBVUIbSqlLyoy6Ie2JY7eyTqDIUpXSu3wEuGmkeMkmUiDNceFCltaVlT8bH+N&#10;gpe8e/Pf+wzd+ZTZ3TFbjTf6oNTToP/8ABGoD//he3utFby/wu1L/AFyf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vxPG3EAAAA2wAAAA8AAAAAAAAAAAAAAAAAmAIAAGRycy9k&#10;b3ducmV2LnhtbFBLBQYAAAAABAAEAPUAAACJAwAAAAA=&#10;">
                <v:textbox inset=".5mm,.3mm,.5mm,.3mm">
                  <w:txbxContent>
                    <w:p w:rsidR="00011526" w:rsidRDefault="00011526" w:rsidP="00FE4379">
                      <w:pPr>
                        <w:ind w:firstLine="0"/>
                        <w:rPr>
                          <w:sz w:val="24"/>
                        </w:rPr>
                      </w:pPr>
                      <w:r>
                        <w:rPr>
                          <w:rFonts w:ascii="GOST type A" w:hAnsi="GOST type A"/>
                          <w:i/>
                          <w:iCs/>
                          <w:sz w:val="24"/>
                        </w:rPr>
                        <w:t>№ докум.</w:t>
                      </w:r>
                    </w:p>
                  </w:txbxContent>
                </v:textbox>
              </v:shape>
              <v:shape id="Text Box 714" o:spid="_x0000_s1068" type="#_x0000_t202" style="position:absolute;left:2145;top:15069;width:130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L2Z9sQA&#10;AADbAAAADwAAAGRycy9kb3ducmV2LnhtbESPQWvCQBSE74X+h+UJvdWNllqbukoRit4kGhFvr9ln&#10;Epp9G3e3Mf33riD0OMzMN8xs0ZtGdOR8bVnBaJiAIC6srrlUkO++nqcgfEDW2FgmBX/kYTF/fJhh&#10;qu2FM+q2oRQRwj5FBVUIbSqlLyoy6Ie2JY7eyTqDIUpXSu3wEuGmkeMkmUiDNceFCltaVlT8bH+N&#10;gpe8e/Pf+wzd+ZTZ3TFbjTf6oNTToP/8ABGoD//he3utFby/wu1L/AFyf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S9mfbEAAAA2wAAAA8AAAAAAAAAAAAAAAAAmAIAAGRycy9k&#10;b3ducmV2LnhtbFBLBQYAAAAABAAEAPUAAACJAwAAAAA=&#10;">
                <v:textbox inset=".5mm,.3mm,.5mm,.3mm">
                  <w:txbxContent>
                    <w:p w:rsidR="00011526" w:rsidRPr="004B1013" w:rsidRDefault="00011526" w:rsidP="00FE4379">
                      <w:pPr>
                        <w:pStyle w:val="af1"/>
                      </w:pPr>
                      <w:r>
                        <w:t>Музанов</w:t>
                      </w:r>
                    </w:p>
                  </w:txbxContent>
                </v:textbox>
              </v:shape>
              <v:shape id="Text Box 715" o:spid="_x0000_s1069" type="#_x0000_t202" style="position:absolute;left:3449;top:14220;width:850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8HgcQA&#10;AADbAAAADwAAAGRycy9kb3ducmV2LnhtbESPQWvCQBSE74X+h+UVequbWtAa3YQilPYmUYv09pp9&#10;JsHs27i7jfHfu4LgcZiZb5hFPphW9OR8Y1nB6ygBQVxa3XClYLv5fHkH4QOyxtYyKTiThzx7fFhg&#10;qu2JC+rXoRIRwj5FBXUIXSqlL2sy6Ee2I47e3jqDIUpXSe3wFOGmleMkmUiDDceFGjta1lQe1v9G&#10;wdu2n/q/nwLdcV/YzW/xNV7pnVLPT8PHHESgIdzDt/a3VjCbwPVL/AEyu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RvB4HEAAAA2wAAAA8AAAAAAAAAAAAAAAAAmAIAAGRycy9k&#10;b3ducmV2LnhtbFBLBQYAAAAABAAEAPUAAACJAwAAAAA=&#10;">
                <v:textbox inset=".5mm,.3mm,.5mm,.3mm">
                  <w:txbxContent>
                    <w:p w:rsidR="00011526" w:rsidRDefault="00011526" w:rsidP="00FE4379">
                      <w:pPr>
                        <w:jc w:val="center"/>
                        <w:rPr>
                          <w:rFonts w:ascii="GOST type A" w:hAnsi="GOST type A"/>
                          <w:i/>
                          <w:iCs/>
                        </w:rPr>
                      </w:pPr>
                    </w:p>
                  </w:txbxContent>
                </v:textbox>
              </v:shape>
              <v:shape id="Text Box 716" o:spid="_x0000_s1070" type="#_x0000_t202" style="position:absolute;left:3448;top:14503;width:850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OiGsQA&#10;AADbAAAADwAAAGRycy9kb3ducmV2LnhtbESPQWvCQBSE74L/YXlCb7rRgtbUTRChtDeJWqS31+wz&#10;Cc2+jbvbmP77bqHgcZiZb5hNPphW9OR8Y1nBfJaAIC6tbrhScDq+TJ9A+ICssbVMCn7IQ56NRxtM&#10;tb1xQf0hVCJC2KeooA6hS6X0ZU0G/cx2xNG7WGcwROkqqR3eIty0cpEkS2mw4bhQY0e7msqvw7dR&#10;8HjqV/7zvUB3vRT2+FG8Lvb6rNTDZNg+gwg0hHv4v/2mFaxX8Pcl/gCZ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sjohrEAAAA2wAAAA8AAAAAAAAAAAAAAAAAmAIAAGRycy9k&#10;b3ducmV2LnhtbFBLBQYAAAAABAAEAPUAAACJAwAAAAA=&#10;">
                <v:textbox inset=".5mm,.3mm,.5mm,.3mm">
                  <w:txbxContent>
                    <w:p w:rsidR="00011526" w:rsidRDefault="00011526" w:rsidP="00FE4379">
                      <w:pPr>
                        <w:jc w:val="center"/>
                        <w:rPr>
                          <w:rFonts w:ascii="GOST type A" w:hAnsi="GOST type A"/>
                          <w:i/>
                          <w:iCs/>
                        </w:rPr>
                      </w:pPr>
                    </w:p>
                  </w:txbxContent>
                </v:textbox>
              </v:shape>
              <v:shape id="Text Box 717" o:spid="_x0000_s1071" type="#_x0000_t202" style="position:absolute;left:3448;top:14786;width:850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w2aMEA&#10;AADbAAAADwAAAGRycy9kb3ducmV2LnhtbERPy2rCQBTdC/2H4Ra600ktaJs6kSKUupNoSnF3zdw8&#10;aOZOnBlj+vedheDycN6r9Wg6MZDzrWUFz7MEBHFpdcu1guLwOX0F4QOyxs4yKfgjD+vsYbLCVNsr&#10;5zTsQy1iCPsUFTQh9KmUvmzIoJ/ZnjhylXUGQ4SultrhNYabTs6TZCENthwbGuxp01D5u78YBS/F&#10;sPSn7xzducrt4Zh/zXf6R6mnx/HjHUSgMdzFN/dWK3iLY+OX+ANk9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q8NmjBAAAA2wAAAA8AAAAAAAAAAAAAAAAAmAIAAGRycy9kb3du&#10;cmV2LnhtbFBLBQYAAAAABAAEAPUAAACGAwAAAAA=&#10;">
                <v:textbox inset=".5mm,.3mm,.5mm,.3mm">
                  <w:txbxContent>
                    <w:p w:rsidR="00011526" w:rsidRDefault="00011526" w:rsidP="00FE4379">
                      <w:pPr>
                        <w:pStyle w:val="af1"/>
                      </w:pPr>
                      <w:r>
                        <w:t>Подпись</w:t>
                      </w:r>
                    </w:p>
                  </w:txbxContent>
                </v:textbox>
              </v:shape>
              <v:shape id="Text Box 718" o:spid="_x0000_s1072" type="#_x0000_t202" style="position:absolute;left:3449;top:15069;width:850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CT88UA&#10;AADbAAAADwAAAGRycy9kb3ducmV2LnhtbESPS2vDMBCE74H8B7GB3hI5KTSJGzmEQGlvxXlQetta&#10;6wexVq6kOu6/rwqBHIeZ+YbZbAfTip6cbywrmM8SEMSF1Q1XCk7Hl+kKhA/IGlvLpOCXPGyz8WiD&#10;qbZXzqk/hEpECPsUFdQhdKmUvqjJoJ/Zjjh6pXUGQ5SuktrhNcJNKxdJ8iQNNhwXauxoX1NxOfwY&#10;BY+nfum/zjm67zK3x8/8dfGuP5R6mAy7ZxCBhnAP39pvWsF6Df9f4g+Q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8JPzxQAAANsAAAAPAAAAAAAAAAAAAAAAAJgCAABkcnMv&#10;ZG93bnJldi54bWxQSwUGAAAAAAQABAD1AAAAigMAAAAA&#10;">
                <v:textbox inset=".5mm,.3mm,.5mm,.3mm">
                  <w:txbxContent>
                    <w:p w:rsidR="00011526" w:rsidRDefault="00011526" w:rsidP="00FE4379">
                      <w:pPr>
                        <w:jc w:val="center"/>
                        <w:rPr>
                          <w:rFonts w:ascii="GOST type A" w:hAnsi="GOST type A"/>
                          <w:i/>
                          <w:iCs/>
                        </w:rPr>
                      </w:pPr>
                    </w:p>
                  </w:txbxContent>
                </v:textbox>
              </v:shape>
              <v:shape id="Text Box 719" o:spid="_x0000_s1073" type="#_x0000_t202" style="position:absolute;left:4299;top:14220;width:56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u3YMUA&#10;AADcAAAADwAAAGRycy9kb3ducmV2LnhtbESPQWvCQBCF7wX/wzJCb3Wjgi2pqxSh1FuJWsTbNDsm&#10;odnZdHcb4793DkJvM7w3732zXA+uVT2F2Hg2MJ1koIhLbxuuDBz2708voGJCtth6JgNXirBejR6W&#10;mFt/4YL6XaqUhHDM0UCdUpdrHcuaHMaJ74hFO/vgMMkaKm0DXiTctXqWZQvtsGFpqLGjTU3lz+7P&#10;GZgf+uf4/VVg+D0Xfn8qPmaf9mjM43h4ewWVaEj/5vv11gp+JvjyjEygV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27dgxQAAANwAAAAPAAAAAAAAAAAAAAAAAJgCAABkcnMv&#10;ZG93bnJldi54bWxQSwUGAAAAAAQABAD1AAAAigMAAAAA&#10;">
                <v:textbox inset=".5mm,.3mm,.5mm,.3mm">
                  <w:txbxContent>
                    <w:p w:rsidR="00011526" w:rsidRDefault="00011526" w:rsidP="00FE4379">
                      <w:pPr>
                        <w:jc w:val="center"/>
                        <w:rPr>
                          <w:rFonts w:ascii="GOST type A" w:hAnsi="GOST type A"/>
                          <w:i/>
                          <w:iCs/>
                        </w:rPr>
                      </w:pPr>
                    </w:p>
                  </w:txbxContent>
                </v:textbox>
              </v:shape>
              <v:shape id="Text Box 720" o:spid="_x0000_s1074" type="#_x0000_t202" style="position:absolute;left:4298;top:14503;width:56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ZcS+8MA&#10;AADcAAAADwAAAGRycy9kb3ducmV2LnhtbERPS2vCQBC+C/0PyxR6Mxst1BLdhFKQ9lbig9LbNDsm&#10;wexs3N3G9N+7guBtPr7nrIrRdGIg51vLCmZJCoK4srrlWsFuu56+gvABWWNnmRT8k4cif5isMNP2&#10;zCUNm1CLGMI+QwVNCH0mpa8aMugT2xNH7mCdwRChq6V2eI7hppPzNH2RBluODQ329N5Qddz8GQXP&#10;u2Hhf/clutOhtNuf8mP+pb+Venoc35YgAo3hLr65P3Wcn87g+ky8QOY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ZcS+8MAAADcAAAADwAAAAAAAAAAAAAAAACYAgAAZHJzL2Rv&#10;d25yZXYueG1sUEsFBgAAAAAEAAQA9QAAAIgDAAAAAA==&#10;">
                <v:textbox inset=".5mm,.3mm,.5mm,.3mm">
                  <w:txbxContent>
                    <w:p w:rsidR="00011526" w:rsidRDefault="00011526" w:rsidP="00FE4379">
                      <w:pPr>
                        <w:jc w:val="center"/>
                        <w:rPr>
                          <w:rFonts w:ascii="GOST type A" w:hAnsi="GOST type A"/>
                          <w:i/>
                          <w:iCs/>
                        </w:rPr>
                      </w:pPr>
                    </w:p>
                  </w:txbxContent>
                </v:textbox>
              </v:shape>
              <v:shape id="Text Box 721" o:spid="_x0000_s1075" type="#_x0000_t202" style="position:absolute;left:4299;top:14786;width:56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WMjMIA&#10;AADcAAAADwAAAGRycy9kb3ducmV2LnhtbERPTWvCQBC9C/0PyxS86aYRtKSuUgqiN4laSm/T7JiE&#10;Zmfj7hrjv3cFwds83ufMl71pREfO15YVvI0TEMSF1TWXCg771egdhA/IGhvLpOBKHpaLl8EcM20v&#10;nFO3C6WIIewzVFCF0GZS+qIig35sW+LIHa0zGCJ0pdQOLzHcNDJNkqk0WHNsqLClr4qK/93ZKJgc&#10;upn/+87RnY653f/m63Srf5QavvafHyAC9eEpfrg3Os5PUrg/Ey+Qi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RYyMwgAAANwAAAAPAAAAAAAAAAAAAAAAAJgCAABkcnMvZG93&#10;bnJldi54bWxQSwUGAAAAAAQABAD1AAAAhwMAAAAA&#10;">
                <v:textbox inset=".5mm,.3mm,.5mm,.3mm">
                  <w:txbxContent>
                    <w:p w:rsidR="00011526" w:rsidRDefault="00011526" w:rsidP="00FE4379">
                      <w:pPr>
                        <w:pStyle w:val="af1"/>
                      </w:pPr>
                      <w:r>
                        <w:t>Дата</w:t>
                      </w:r>
                    </w:p>
                  </w:txbxContent>
                </v:textbox>
              </v:shape>
              <v:shape id="Text Box 722" o:spid="_x0000_s1076" type="#_x0000_t202" style="position:absolute;left:4299;top:15069;width:56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kpF8EA&#10;AADcAAAADwAAAGRycy9kb3ducmV2LnhtbERPTYvCMBC9L/gfwgje1nQVVKpRFkHcm1RdZG+zzdgW&#10;m0lNsrX+eyMIe5vH+5zFqjO1aMn5yrKCj2ECgji3uuJCwfGweZ+B8AFZY22ZFNzJw2rZe1tgqu2N&#10;M2r3oRAxhH2KCsoQmlRKn5dk0A9tQxy5s3UGQ4SukNrhLYabWo6SZCINVhwbSmxoXVJ+2f8ZBeNj&#10;O/W/3xm66zmzh59sO9rpk1KDfvc5BxGoC//il/tLx/nJGJ7PxAvk8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4JKRfBAAAA3AAAAA8AAAAAAAAAAAAAAAAAmAIAAGRycy9kb3du&#10;cmV2LnhtbFBLBQYAAAAABAAEAPUAAACGAwAAAAA=&#10;">
                <v:textbox inset=".5mm,.3mm,.5mm,.3mm">
                  <w:txbxContent>
                    <w:p w:rsidR="00011526" w:rsidRDefault="00011526" w:rsidP="00FE4379">
                      <w:pPr>
                        <w:jc w:val="center"/>
                        <w:rPr>
                          <w:rFonts w:ascii="GOST type A" w:hAnsi="GOST type A"/>
                          <w:i/>
                          <w:iCs/>
                        </w:rPr>
                      </w:pPr>
                    </w:p>
                  </w:txbxContent>
                </v:textbox>
              </v:shape>
              <v:shape id="Text Box 723" o:spid="_x0000_s1077" type="#_x0000_t202" style="position:absolute;left:4865;top:14220;width:6625;height:8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CxY8IA&#10;AADcAAAADwAAAGRycy9kb3ducmV2LnhtbERPS2sCMRC+C/0PYQreNFsrKtuNUgrS3sqqpXibbmYf&#10;dDNZk7iu/74pCN7m43tOthlMK3pyvrGs4GmagCAurG64UnDYbycrED4ga2wtk4IredisH0YZptpe&#10;OKd+FyoRQ9inqKAOoUul9EVNBv3UdsSRK60zGCJ0ldQOLzHctHKWJAtpsOHYUGNHbzUVv7uzUfB8&#10;6Jf+5ytHdypzuz/m77NP/a3U+HF4fQERaAh38c39oeP8ZA7/z8QL5Po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4LFjwgAAANwAAAAPAAAAAAAAAAAAAAAAAJgCAABkcnMvZG93&#10;bnJldi54bWxQSwUGAAAAAAQABAD1AAAAhwMAAAAA&#10;">
                <v:textbox inset=".5mm,.3mm,.5mm,.3mm">
                  <w:txbxContent>
                    <w:p w:rsidR="00011526" w:rsidRDefault="00011526" w:rsidP="00FE4379">
                      <w:pPr>
                        <w:pStyle w:val="af1"/>
                        <w:spacing w:before="120"/>
                        <w:jc w:val="center"/>
                        <w:rPr>
                          <w:sz w:val="56"/>
                        </w:rPr>
                      </w:pPr>
                      <w:r w:rsidRPr="00002EB0">
                        <w:rPr>
                          <w:sz w:val="56"/>
                        </w:rPr>
                        <w:t xml:space="preserve">ПГУ </w:t>
                      </w:r>
                      <w:r>
                        <w:rPr>
                          <w:sz w:val="56"/>
                        </w:rPr>
                        <w:t>1</w:t>
                      </w:r>
                      <w:r w:rsidRPr="00002EB0">
                        <w:rPr>
                          <w:sz w:val="56"/>
                        </w:rPr>
                        <w:t>.</w:t>
                      </w:r>
                      <w:r>
                        <w:rPr>
                          <w:sz w:val="56"/>
                        </w:rPr>
                        <w:t>4</w:t>
                      </w:r>
                      <w:r w:rsidRPr="00002EB0">
                        <w:rPr>
                          <w:rFonts w:ascii="Arial" w:hAnsi="Arial" w:cs="Arial"/>
                          <w:sz w:val="56"/>
                        </w:rPr>
                        <w:t>–</w:t>
                      </w:r>
                      <w:r w:rsidRPr="00002EB0">
                        <w:rPr>
                          <w:sz w:val="56"/>
                        </w:rPr>
                        <w:t>0</w:t>
                      </w:r>
                      <w:r>
                        <w:rPr>
                          <w:sz w:val="56"/>
                        </w:rPr>
                        <w:t>5</w:t>
                      </w:r>
                      <w:r w:rsidRPr="00002EB0">
                        <w:rPr>
                          <w:sz w:val="56"/>
                        </w:rPr>
                        <w:t>.15.03.05</w:t>
                      </w:r>
                      <w:r w:rsidR="00D94AE3">
                        <w:rPr>
                          <w:sz w:val="56"/>
                        </w:rPr>
                        <w:t>.М10</w:t>
                      </w:r>
                      <w:r>
                        <w:rPr>
                          <w:sz w:val="56"/>
                        </w:rPr>
                        <w:t>8</w:t>
                      </w:r>
                      <w:r w:rsidRPr="00002EB0">
                        <w:rPr>
                          <w:sz w:val="56"/>
                        </w:rPr>
                        <w:t xml:space="preserve"> </w:t>
                      </w:r>
                      <w:r w:rsidRPr="00002EB0">
                        <w:rPr>
                          <w:rFonts w:cs="GOST type A"/>
                          <w:sz w:val="56"/>
                        </w:rPr>
                        <w:t>ПЗ</w:t>
                      </w:r>
                    </w:p>
                  </w:txbxContent>
                </v:textbox>
              </v:shape>
              <v:shape id="Text Box 724" o:spid="_x0000_s1078" type="#_x0000_t202" style="position:absolute;left:10470;top:15069;width:1020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wU+MMA&#10;AADcAAAADwAAAGRycy9kb3ducmV2LnhtbERPS2sCMRC+C/0PYQreNFuLD7YbpRSkvZVVS/E23cw+&#10;6GayJnFd/31TELzNx/ecbDOYVvTkfGNZwdM0AUFcWN1wpeCw305WIHxA1thaJgVX8rBZP4wyTLW9&#10;cE79LlQihrBPUUEdQpdK6YuaDPqp7YgjV1pnMEToKqkdXmK4aeUsSRbSYMOxocaO3moqfndno+D5&#10;0C/9z1eO7lTmdn/M32ef+lup8ePw+gIi0BDu4pv7Q8f5yRz+n4kXyP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qwU+MMAAADcAAAADwAAAAAAAAAAAAAAAACYAgAAZHJzL2Rv&#10;d25yZXYueG1sUEsFBgAAAAAEAAQA9QAAAIgDAAAAAA==&#10;">
                <v:textbox inset=".5mm,.3mm,.5mm,.3mm">
                  <w:txbxContent>
                    <w:p w:rsidR="00011526" w:rsidRDefault="00011526" w:rsidP="00FE4379">
                      <w:pPr>
                        <w:pStyle w:val="af1"/>
                        <w:jc w:val="center"/>
                      </w:pPr>
                      <w:r>
                        <w:t>Листов</w:t>
                      </w:r>
                    </w:p>
                  </w:txbxContent>
                </v:textbox>
              </v:shape>
              <v:shape id="Text Box 725" o:spid="_x0000_s1079" type="#_x0000_t202" style="position:absolute;left:9506;top:15069;width:96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6Kj8EA&#10;AADcAAAADwAAAGRycy9kb3ducmV2LnhtbERPTYvCMBC9L/gfwgje1lQFV6pRRFjWm1RdxNvYjG2x&#10;mdQk1vrvNwsLe5vH+5zFqjO1aMn5yrKC0TABQZxbXXGh4Hj4fJ+B8AFZY22ZFLzIw2rZe1tgqu2T&#10;M2r3oRAxhH2KCsoQmlRKn5dk0A9tQxy5q3UGQ4SukNrhM4abWo6TZCoNVhwbSmxoU1J+2z+Mgsmx&#10;/fCX7wzd/ZrZwzn7Gu/0SalBv1vPQQTqwr/4z73VcX4yhd9n4gVy+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5+io/BAAAA3AAAAA8AAAAAAAAAAAAAAAAAmAIAAGRycy9kb3du&#10;cmV2LnhtbFBLBQYAAAAABAAEAPUAAACGAwAAAAA=&#10;">
                <v:textbox inset=".5mm,.3mm,.5mm,.3mm">
                  <w:txbxContent>
                    <w:p w:rsidR="00011526" w:rsidRDefault="00011526" w:rsidP="00FE4379">
                      <w:pPr>
                        <w:pStyle w:val="af1"/>
                        <w:jc w:val="center"/>
                      </w:pPr>
                      <w:r>
                        <w:t>Лист</w:t>
                      </w:r>
                    </w:p>
                  </w:txbxContent>
                </v:textbox>
              </v:shape>
              <v:shape id="Text Box 726" o:spid="_x0000_s1080" type="#_x0000_t202" style="position:absolute;left:8656;top:15069;width:850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IvFMMA&#10;AADcAAAADwAAAGRycy9kb3ducmV2LnhtbERPS2vCQBC+F/oflil4azZV0BLdhFIo7U3ig9LbNDsm&#10;wexsuruN8d+7guBtPr7nrIrRdGIg51vLCl6SFARxZXXLtYLd9uP5FYQPyBo7y6TgTB6K/PFhhZm2&#10;Jy5p2IRaxBD2GSpoQugzKX3VkEGf2J44cgfrDIYIXS21w1MMN52cpulcGmw5NjTY03tD1XHzbxTM&#10;dsPC/+5LdH+H0m5/ys/pWn8rNXka35YgAo3hLr65v3Scny7g+ky8QOY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TIvFMMAAADcAAAADwAAAAAAAAAAAAAAAACYAgAAZHJzL2Rv&#10;d25yZXYueG1sUEsFBgAAAAAEAAQA9QAAAIgDAAAAAA==&#10;">
                <v:textbox inset=".5mm,.3mm,.5mm,.3mm">
                  <w:txbxContent>
                    <w:p w:rsidR="00011526" w:rsidRDefault="00011526" w:rsidP="00FE4379">
                      <w:pPr>
                        <w:pStyle w:val="af1"/>
                        <w:jc w:val="center"/>
                      </w:pPr>
                      <w:r>
                        <w:t>Лит.</w:t>
                      </w:r>
                    </w:p>
                  </w:txbxContent>
                </v:textbox>
              </v:shape>
              <v:shape id="Text Box 727" o:spid="_x0000_s1081" type="#_x0000_t202" style="position:absolute;left:10470;top:15352;width:1020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27ZsUA&#10;AADcAAAADwAAAGRycy9kb3ducmV2LnhtbESPQWvCQBCF7wX/wzJCb3Wjgi2pqxSh1FuJWsTbNDsm&#10;odnZdHcb4793DkJvM7w3732zXA+uVT2F2Hg2MJ1koIhLbxuuDBz2708voGJCtth6JgNXirBejR6W&#10;mFt/4YL6XaqUhHDM0UCdUpdrHcuaHMaJ74hFO/vgMMkaKm0DXiTctXqWZQvtsGFpqLGjTU3lz+7P&#10;GZgf+uf4/VVg+D0Xfn8qPmaf9mjM43h4ewWVaEj/5vv11gp+JrTyjEygV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rbtmxQAAANwAAAAPAAAAAAAAAAAAAAAAAJgCAABkcnMv&#10;ZG93bnJldi54bWxQSwUGAAAAAAQABAD1AAAAigMAAAAA&#10;">
                <v:textbox inset=".5mm,.3mm,.5mm,.3mm">
                  <w:txbxContent>
                    <w:p w:rsidR="00011526" w:rsidRPr="00002EB0" w:rsidRDefault="00011526" w:rsidP="00002EB0">
                      <w:pPr>
                        <w:ind w:firstLine="0"/>
                        <w:jc w:val="center"/>
                        <w:rPr>
                          <w:i/>
                          <w:sz w:val="22"/>
                        </w:rPr>
                      </w:pPr>
                      <w:r>
                        <w:rPr>
                          <w:i/>
                          <w:sz w:val="22"/>
                        </w:rPr>
                        <w:t>34</w:t>
                      </w:r>
                    </w:p>
                  </w:txbxContent>
                </v:textbox>
              </v:shape>
              <v:shape id="Text Box 728" o:spid="_x0000_s1082" type="#_x0000_t202" style="position:absolute;left:9509;top:15352;width:96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+Ee/cMA&#10;AADcAAAADwAAAGRycy9kb3ducmV2LnhtbERPS2sCMRC+C/0PYQreNFsLPrYbpRSkvZVVS/E23cw+&#10;6GayJnFd/31TELzNx/ecbDOYVvTkfGNZwdM0AUFcWN1wpeCw306WIHxA1thaJgVX8rBZP4wyTLW9&#10;cE79LlQihrBPUUEdQpdK6YuaDPqp7YgjV1pnMEToKqkdXmK4aeUsSebSYMOxocaO3moqfndno+D5&#10;0C/8z1eO7lTmdn/M32ef+lup8ePw+gIi0BDu4pv7Q8f5yQr+n4kXyP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+Ee/cMAAADcAAAADwAAAAAAAAAAAAAAAACYAgAAZHJzL2Rv&#10;d25yZXYueG1sUEsFBgAAAAAEAAQA9QAAAIgDAAAAAA==&#10;">
                <v:textbox inset=".5mm,.3mm,.5mm,.3mm">
                  <w:txbxContent>
                    <w:p w:rsidR="00011526" w:rsidRDefault="00011526" w:rsidP="00FE4379">
                      <w:pPr>
                        <w:pStyle w:val="af1"/>
                        <w:jc w:val="center"/>
                      </w:pPr>
                      <w:r>
                        <w:rPr>
                          <w:rStyle w:val="a4"/>
                        </w:rPr>
                        <w:t>2</w:t>
                      </w:r>
                    </w:p>
                    <w:p w:rsidR="00011526" w:rsidRDefault="00011526" w:rsidP="00FE4379"/>
                  </w:txbxContent>
                </v:textbox>
              </v:shape>
              <v:shape id="Text Box 729" o:spid="_x0000_s1083" type="#_x0000_t202" style="position:absolute;left:9223;top:15351;width:283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IhvcUA&#10;AADcAAAADwAAAGRycy9kb3ducmV2LnhtbESPT2vCQBDF74V+h2WE3upGC7VEV5FCaW8l/qF4G7Nj&#10;EszOprvbmH575yB4m+G9ee83i9XgWtVTiI1nA5NxBoq49LbhysBu+/H8BiomZIutZzLwTxFWy8eH&#10;BebWX7igfpMqJSEcczRQp9TlWseyJodx7Dti0U4+OEyyhkrbgBcJd62eZtmrdtiwNNTY0XtN5Xnz&#10;5wy87PpZPO4LDL+nwm8Pxef02/4Y8zQa1nNQiYZ0N9+uv6zgTwRfnpEJ9PI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7AiG9xQAAANwAAAAPAAAAAAAAAAAAAAAAAJgCAABkcnMv&#10;ZG93bnJldi54bWxQSwUGAAAAAAQABAD1AAAAigMAAAAA&#10;">
                <v:textbox inset=".5mm,.3mm,.5mm,.3mm">
                  <w:txbxContent>
                    <w:p w:rsidR="00011526" w:rsidRDefault="00011526" w:rsidP="00FE4379">
                      <w:pPr>
                        <w:spacing w:line="240" w:lineRule="auto"/>
                        <w:ind w:firstLine="0"/>
                        <w:jc w:val="center"/>
                        <w:rPr>
                          <w:rFonts w:ascii="GOST type A" w:hAnsi="GOST type A"/>
                          <w:i/>
                          <w:iCs/>
                        </w:rPr>
                      </w:pPr>
                    </w:p>
                  </w:txbxContent>
                </v:textbox>
              </v:shape>
              <v:shape id="Text Box 730" o:spid="_x0000_s1084" type="#_x0000_t202" style="position:absolute;left:8940;top:15351;width:283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6EJsIA&#10;AADcAAAADwAAAGRycy9kb3ducmV2LnhtbERPTWvCQBC9C/6HZYTedBMFK9FVRCj1VqIW8TZmxySY&#10;nU13tzH++26h0Ns83uesNr1pREfO15YVpJMEBHFhdc2lgtPxbbwA4QOyxsYyKXiSh816OFhhpu2D&#10;c+oOoRQxhH2GCqoQ2kxKX1Rk0E9sSxy5m3UGQ4SulNrhI4abRk6TZC4N1hwbKmxpV1FxP3wbBbNT&#10;9+qvnzm6r1tuj5f8ffqhz0q9jPrtEkSgPvyL/9x7HeenKfw+Ey+Q6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ToQmwgAAANwAAAAPAAAAAAAAAAAAAAAAAJgCAABkcnMvZG93&#10;bnJldi54bWxQSwUGAAAAAAQABAD1AAAAhwMAAAAA&#10;">
                <v:textbox inset=".5mm,.3mm,.5mm,.3mm">
                  <w:txbxContent>
                    <w:p w:rsidR="00011526" w:rsidRDefault="00011526" w:rsidP="00FE4379">
                      <w:pPr>
                        <w:ind w:firstLine="0"/>
                        <w:jc w:val="center"/>
                        <w:rPr>
                          <w:rFonts w:ascii="GOST type A" w:hAnsi="GOST type A"/>
                          <w:i/>
                          <w:iCs/>
                        </w:rPr>
                      </w:pPr>
                      <w:proofErr w:type="gramStart"/>
                      <w:r>
                        <w:rPr>
                          <w:rFonts w:ascii="GOST type A" w:hAnsi="GOST type A"/>
                          <w:i/>
                          <w:iCs/>
                        </w:rPr>
                        <w:t>Р</w:t>
                      </w:r>
                      <w:proofErr w:type="gramEnd"/>
                    </w:p>
                  </w:txbxContent>
                </v:textbox>
              </v:shape>
              <v:shape id="Text Box 731" o:spid="_x0000_s1085" type="#_x0000_t202" style="position:absolute;left:8656;top:15352;width:283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waUcIA&#10;AADcAAAADwAAAGRycy9kb3ducmV2LnhtbERPyWrDMBC9F/oPYgq5NXJcaIobOZRCSG/BWSi9Ta3x&#10;Qq2RIymO+/dRIJDbPN46i+VoOjGQ861lBbNpAoK4tLrlWsF+t3p+A+EDssbOMin4Jw/L/PFhgZm2&#10;Zy5o2IZaxBD2GSpoQugzKX3ZkEE/tT1x5CrrDIYIXS21w3MMN51Mk+RVGmw5NjTY02dD5d/2ZBS8&#10;7Ie5/z0U6I5VYXc/xTrd6G+lJk/jxzuIQGO4i2/uLx3nz1K4PhMvkPk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nBpRwgAAANwAAAAPAAAAAAAAAAAAAAAAAJgCAABkcnMvZG93&#10;bnJldi54bWxQSwUGAAAAAAQABAD1AAAAhwMAAAAA&#10;">
                <v:textbox inset=".5mm,.3mm,.5mm,.3mm">
                  <w:txbxContent>
                    <w:p w:rsidR="00011526" w:rsidRDefault="00011526" w:rsidP="00FE4379">
                      <w:pPr>
                        <w:ind w:firstLine="0"/>
                        <w:jc w:val="center"/>
                        <w:rPr>
                          <w:rFonts w:ascii="GOST type A" w:hAnsi="GOST type A"/>
                          <w:i/>
                          <w:iCs/>
                        </w:rPr>
                      </w:pPr>
                      <w:proofErr w:type="gramStart"/>
                      <w:r>
                        <w:rPr>
                          <w:rFonts w:ascii="GOST type A" w:hAnsi="GOST type A"/>
                          <w:i/>
                          <w:iCs/>
                        </w:rPr>
                        <w:t>П</w:t>
                      </w:r>
                      <w:proofErr w:type="gramEnd"/>
                    </w:p>
                  </w:txbxContent>
                </v:textbox>
              </v:shape>
              <v:shape id="Text Box 732" o:spid="_x0000_s1086" type="#_x0000_t202" style="position:absolute;left:8656;top:15634;width:2834;height:8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9C/ysIA&#10;AADcAAAADwAAAGRycy9kb3ducmV2LnhtbERPS2vCQBC+C/0PyxS86UaFVqKbIIVSbxIflN7G7JgE&#10;s7Pp7hrTf98tFLzNx/ecdT6YVvTkfGNZwWyagCAurW64UnA8vE+WIHxA1thaJgU/5CHPnkZrTLW9&#10;c0H9PlQihrBPUUEdQpdK6cuaDPqp7Ygjd7HOYIjQVVI7vMdw08p5krxIgw3Hhho7equpvO5vRsHi&#10;2L/686lA930p7OGr+Jjv9KdS4+dhswIRaAgP8b97q+P82QL+nokXyOw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0L/KwgAAANwAAAAPAAAAAAAAAAAAAAAAAJgCAABkcnMvZG93&#10;bnJldi54bWxQSwUGAAAAAAQABAD1AAAAhwMAAAAA&#10;">
                <v:textbox inset=".5mm,.3mm,.5mm,.3mm">
                  <w:txbxContent>
                    <w:p w:rsidR="00011526" w:rsidRDefault="00011526" w:rsidP="00FE4379">
                      <w:pPr>
                        <w:pStyle w:val="af1"/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Каф. ТОМ</w:t>
                      </w:r>
                    </w:p>
                    <w:p w:rsidR="00011526" w:rsidRDefault="00011526" w:rsidP="00351745">
                      <w:pPr>
                        <w:pStyle w:val="af1"/>
                        <w:jc w:val="center"/>
                        <w:rPr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гр. 22ММ1</w:t>
                      </w:r>
                    </w:p>
                  </w:txbxContent>
                </v:textbox>
              </v:shape>
              <v:shape id="Text Box 733" o:spid="_x0000_s1087" type="#_x0000_t202" style="position:absolute;left:1125;top:15351;width:1020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knvsMA&#10;AADcAAAADwAAAGRycy9kb3ducmV2LnhtbERPS2sCMRC+C/0PYQq9adYHtmw3SimIvZVVS+ltupl9&#10;0M1kTdJ1/fdGELzNx/ecbD2YVvTkfGNZwXSSgCAurG64UnDYb8YvIHxA1thaJgVn8rBePYwyTLU9&#10;cU79LlQihrBPUUEdQpdK6YuaDPqJ7YgjV1pnMEToKqkdnmK4aeUsSZbSYMOxocaO3msq/nb/RsH8&#10;0D/7368c3bHM7f4n384+9bdST4/D2yuIQEO4i2/uDx3nTxdwfSZeIFc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DknvsMAAADcAAAADwAAAAAAAAAAAAAAAACYAgAAZHJzL2Rv&#10;d25yZXYueG1sUEsFBgAAAAAEAAQA9QAAAIgDAAAAAA==&#10;">
                <v:textbox inset=".5mm,.3mm,.5mm,.3mm">
                  <w:txbxContent>
                    <w:p w:rsidR="00011526" w:rsidRDefault="00011526" w:rsidP="00FE4379">
                      <w:pPr>
                        <w:pStyle w:val="af1"/>
                      </w:pPr>
                      <w:proofErr w:type="spellStart"/>
                      <w:r>
                        <w:t>Провер</w:t>
                      </w:r>
                      <w:proofErr w:type="spellEnd"/>
                      <w:r>
                        <w:t>.</w:t>
                      </w:r>
                    </w:p>
                  </w:txbxContent>
                </v:textbox>
              </v:shape>
              <v:shape id="Text Box 734" o:spid="_x0000_s1088" type="#_x0000_t202" style="position:absolute;left:2145;top:15351;width:130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3WCJcMA&#10;AADcAAAADwAAAGRycy9kb3ducmV2LnhtbERPS2sCMRC+C/0PYQq9aVZFW7YbpRTE3sqqpfQ23cw+&#10;6GayJum6/nsjCN7m43tOth5MK3pyvrGsYDpJQBAXVjdcKTjsN+MXED4ga2wtk4IzeVivHkYZptqe&#10;OKd+FyoRQ9inqKAOoUul9EVNBv3EdsSRK60zGCJ0ldQOTzHctHKWJEtpsOHYUGNH7zUVf7t/o2B+&#10;6J/971eO7ljmdv+Tb2ef+lupp8fh7RVEoCHcxTf3h47zpwu4PhMvkKsL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3WCJcMAAADcAAAADwAAAAAAAAAAAAAAAACYAgAAZHJzL2Rv&#10;d25yZXYueG1sUEsFBgAAAAAEAAQA9QAAAIgDAAAAAA==&#10;">
                <v:textbox inset=".5mm,.3mm,.5mm,.3mm">
                  <w:txbxContent>
                    <w:p w:rsidR="00011526" w:rsidRDefault="00011526" w:rsidP="00FE4379">
                      <w:pPr>
                        <w:pStyle w:val="af1"/>
                      </w:pPr>
                      <w:proofErr w:type="spellStart"/>
                      <w:r>
                        <w:t>Таранцев</w:t>
                      </w:r>
                      <w:proofErr w:type="spellEnd"/>
                    </w:p>
                  </w:txbxContent>
                </v:textbox>
              </v:shape>
              <v:shape id="Text Box 735" o:spid="_x0000_s1089" type="#_x0000_t202" style="position:absolute;left:3449;top:15351;width:850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6ccUsMA&#10;AADcAAAADwAAAGRycy9kb3ducmV2LnhtbERPS2vCQBC+F/wPywi9NRstWEndhCKU9lbiA/E2zY5J&#10;aHY27m5j+u9doeBtPr7nrIrRdGIg51vLCmZJCoK4srrlWsFu+/60BOEDssbOMin4Iw9FPnlYYabt&#10;hUsaNqEWMYR9hgqaEPpMSl81ZNAntieO3Mk6gyFCV0vt8BLDTSfnabqQBluODQ32tG6o+tn8GgXP&#10;u+HFf+9LdOdTabfH8mP+pQ9KPU7Ht1cQgcZwF/+7P3WcP1vA7Zl4gcy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6ccUsMAAADcAAAADwAAAAAAAAAAAAAAAACYAgAAZHJzL2Rv&#10;d25yZXYueG1sUEsFBgAAAAAEAAQA9QAAAIgDAAAAAA==&#10;">
                <v:textbox inset=".5mm,.3mm,.5mm,.3mm">
                  <w:txbxContent>
                    <w:p w:rsidR="00011526" w:rsidRDefault="00011526" w:rsidP="00FE4379">
                      <w:pPr>
                        <w:jc w:val="center"/>
                        <w:rPr>
                          <w:rFonts w:ascii="GOST type A" w:hAnsi="GOST type A"/>
                          <w:i/>
                          <w:iCs/>
                        </w:rPr>
                      </w:pPr>
                    </w:p>
                  </w:txbxContent>
                </v:textbox>
              </v:shape>
              <v:shape id="Text Box 736" o:spid="_x0000_s1090" type="#_x0000_t202" style="position:absolute;left:4299;top:15351;width:56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u5ycIA&#10;AADcAAAADwAAAGRycy9kb3ducmV2LnhtbERPS4vCMBC+C/6HMMLeNNWFVbpGWQRxb1IfiLfZZmzL&#10;NpOaZGv99xtB8DYf33Pmy87UoiXnK8sKxqMEBHFudcWFgsN+PZyB8AFZY22ZFNzJw3LR780x1fbG&#10;GbW7UIgYwj5FBWUITSqlz0sy6Ee2IY7cxTqDIUJXSO3wFsNNLSdJ8iENVhwbSmxoVVL+u/szCt4P&#10;7dT/HDN010tm9+dsM9nqk1Jvg+7rE0SgLrzET/e3jvPHU3g8Ey+Qi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067nJwgAAANwAAAAPAAAAAAAAAAAAAAAAAJgCAABkcnMvZG93&#10;bnJldi54bWxQSwUGAAAAAAQABAD1AAAAhwMAAAAA&#10;">
                <v:textbox inset=".5mm,.3mm,.5mm,.3mm">
                  <w:txbxContent>
                    <w:p w:rsidR="00011526" w:rsidRDefault="00011526" w:rsidP="00FE4379">
                      <w:pPr>
                        <w:jc w:val="center"/>
                        <w:rPr>
                          <w:rFonts w:ascii="GOST type A" w:hAnsi="GOST type A"/>
                          <w:i/>
                          <w:iCs/>
                        </w:rPr>
                      </w:pPr>
                    </w:p>
                  </w:txbxContent>
                </v:textbox>
              </v:shape>
              <v:shape id="Text Box 737" o:spid="_x0000_s1091" type="#_x0000_t202" style="position:absolute;left:1124;top:15634;width:1020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Qtu8UA&#10;AADcAAAADwAAAGRycy9kb3ducmV2LnhtbESPT2vCQBDF74V+h2WE3upGC7VEV5FCaW8l/qF4G7Nj&#10;EszOprvbmH575yB4m+G9ee83i9XgWtVTiI1nA5NxBoq49LbhysBu+/H8BiomZIutZzLwTxFWy8eH&#10;BebWX7igfpMqJSEcczRQp9TlWseyJodx7Dti0U4+OEyyhkrbgBcJd62eZtmrdtiwNNTY0XtN5Xnz&#10;5wy87PpZPO4LDL+nwm8Pxef02/4Y8zQa1nNQiYZ0N9+uv6zgT4RWnpEJ9PI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dC27xQAAANwAAAAPAAAAAAAAAAAAAAAAAJgCAABkcnMv&#10;ZG93bnJldi54bWxQSwUGAAAAAAQABAD1AAAAigMAAAAA&#10;">
                <v:textbox inset=".5mm,.3mm,.5mm,.3mm">
                  <w:txbxContent>
                    <w:p w:rsidR="00011526" w:rsidRDefault="00011526" w:rsidP="00FE4379">
                      <w:pPr>
                        <w:pStyle w:val="af1"/>
                      </w:pPr>
                    </w:p>
                  </w:txbxContent>
                </v:textbox>
              </v:shape>
              <v:shape id="Text Box 738" o:spid="_x0000_s1092" type="#_x0000_t202" style="position:absolute;left:2144;top:15634;width:130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iIIMMA&#10;AADcAAAADwAAAGRycy9kb3ducmV2LnhtbERPS2sCMRC+C/0PYQq9aVYFbbcbpRTE3sqqpfQ23cw+&#10;6GayJum6/nsjCN7m43tOth5MK3pyvrGsYDpJQBAXVjdcKTjsN+NnED4ga2wtk4IzeVivHkYZptqe&#10;OKd+FyoRQ9inqKAOoUul9EVNBv3EdsSRK60zGCJ0ldQOTzHctHKWJAtpsOHYUGNH7zUVf7t/o2B+&#10;6Jf+9ytHdyxzu//Jt7NP/a3U0+Pw9goi0BDu4pv7Q8f50xe4PhMvkKsL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jiIIMMAAADcAAAADwAAAAAAAAAAAAAAAACYAgAAZHJzL2Rv&#10;d25yZXYueG1sUEsFBgAAAAAEAAQA9QAAAIgDAAAAAA==&#10;">
                <v:textbox inset=".5mm,.3mm,.5mm,.3mm">
                  <w:txbxContent>
                    <w:p w:rsidR="00011526" w:rsidRDefault="00011526" w:rsidP="00FE4379">
                      <w:pPr>
                        <w:jc w:val="center"/>
                        <w:rPr>
                          <w:rFonts w:ascii="GOST type A" w:hAnsi="GOST type A"/>
                          <w:i/>
                          <w:iCs/>
                        </w:rPr>
                      </w:pPr>
                    </w:p>
                  </w:txbxContent>
                </v:textbox>
              </v:shape>
              <v:shape id="Text Box 739" o:spid="_x0000_s1093" type="#_x0000_t202" style="position:absolute;left:3448;top:15634;width:850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W7rAMUA&#10;AADcAAAADwAAAGRycy9kb3ducmV2LnhtbESPQWvCQBCF74X+h2UKvdVNU6gluooUSnsrUYt4G7Nj&#10;EszOprvbmP575yB4m+G9ee+b+XJ0nRooxNazgedJBoq48rbl2sB28/H0BiomZIudZzLwTxGWi/u7&#10;ORbWn7mkYZ1qJSEcCzTQpNQXWseqIYdx4nti0Y4+OEyyhlrbgGcJd53Os+xVO2xZGhrs6b2h6rT+&#10;cwZetsM0Hn5KDL/H0m/25Wf+bXfGPD6MqxmoRGO6ma/XX1bwc8GXZ2QCvbg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busAxQAAANwAAAAPAAAAAAAAAAAAAAAAAJgCAABkcnMv&#10;ZG93bnJldi54bWxQSwUGAAAAAAQABAD1AAAAigMAAAAA&#10;">
                <v:textbox inset=".5mm,.3mm,.5mm,.3mm">
                  <w:txbxContent>
                    <w:p w:rsidR="00011526" w:rsidRDefault="00011526" w:rsidP="00FE4379">
                      <w:pPr>
                        <w:jc w:val="center"/>
                        <w:rPr>
                          <w:rFonts w:ascii="GOST type A" w:hAnsi="GOST type A"/>
                          <w:i/>
                          <w:iCs/>
                        </w:rPr>
                      </w:pPr>
                    </w:p>
                  </w:txbxContent>
                </v:textbox>
              </v:shape>
              <v:shape id="Text Box 740" o:spid="_x0000_s1094" type="#_x0000_t202" style="position:absolute;left:4298;top:15634;width:56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JOm8IA&#10;AADcAAAADwAAAGRycy9kb3ducmV2LnhtbERPyWrDMBC9F/oPYgq5NXJcaIobOZRCSG/BWSi9Ta3x&#10;Qq2RIymO+/dRIJDbPN46i+VoOjGQ861lBbNpAoK4tLrlWsF+t3p+A+EDssbOMin4Jw/L/PFhgZm2&#10;Zy5o2IZaxBD2GSpoQugzKX3ZkEE/tT1x5CrrDIYIXS21w3MMN51Mk+RVGmw5NjTY02dD5d/2ZBS8&#10;7Ie5/z0U6I5VYXc/xTrd6G+lJk/jxzuIQGO4i2/uLx3npzO4PhMvkPk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Ik6bwgAAANwAAAAPAAAAAAAAAAAAAAAAAJgCAABkcnMvZG93&#10;bnJldi54bWxQSwUGAAAAAAQABAD1AAAAhwMAAAAA&#10;">
                <v:textbox inset=".5mm,.3mm,.5mm,.3mm">
                  <w:txbxContent>
                    <w:p w:rsidR="00011526" w:rsidRDefault="00011526" w:rsidP="00FE4379">
                      <w:pPr>
                        <w:jc w:val="center"/>
                        <w:rPr>
                          <w:rFonts w:ascii="GOST type A" w:hAnsi="GOST type A"/>
                          <w:i/>
                          <w:iCs/>
                        </w:rPr>
                      </w:pPr>
                    </w:p>
                  </w:txbxContent>
                </v:textbox>
              </v:shape>
              <v:shape id="Text Box 741" o:spid="_x0000_s1095" type="#_x0000_t202" style="position:absolute;left:1124;top:15919;width:1020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DQ7MIA&#10;AADcAAAADwAAAGRycy9kb3ducmV2LnhtbERPyWrDMBC9F/IPYgK9NXJcaIMTOYRAaW/FWQi5Tazx&#10;QqyRK6mO+/dVoZDbPN46q/VoOjGQ861lBfNZAoK4tLrlWsFh//a0AOEDssbOMin4IQ/rfPKwwkzb&#10;Gxc07EItYgj7DBU0IfSZlL5syKCf2Z44cpV1BkOErpba4S2Gm06mSfIiDbYcGxrsadtQed19GwXP&#10;h+HVX44Fuq+qsPtz8Z5+6pNSj9NxswQRaAx38b/7Q8f5aQp/z8QLZP4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8NDswgAAANwAAAAPAAAAAAAAAAAAAAAAAJgCAABkcnMvZG93&#10;bnJldi54bWxQSwUGAAAAAAQABAD1AAAAhwMAAAAA&#10;">
                <v:textbox inset=".5mm,.3mm,.5mm,.3mm">
                  <w:txbxContent>
                    <w:p w:rsidR="00011526" w:rsidRDefault="00011526" w:rsidP="00FE4379">
                      <w:pPr>
                        <w:pStyle w:val="af1"/>
                      </w:pPr>
                      <w:r>
                        <w:t>Н. контр.</w:t>
                      </w:r>
                    </w:p>
                  </w:txbxContent>
                </v:textbox>
              </v:shape>
              <v:shape id="Text Box 742" o:spid="_x0000_s1096" type="#_x0000_t202" style="position:absolute;left:2144;top:15919;width:130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x1d8IA&#10;AADcAAAADwAAAGRycy9kb3ducmV2LnhtbERPS2vCQBC+C/6HZQRvujFCK6kbEaG0N4lapLdpdvKg&#10;2dm4u43pv+8WCr3Nx/ec7W40nRjI+daygtUyAUFcWt1yreByfl5sQPiArLGzTAq+ycMun062mGl7&#10;54KGU6hFDGGfoYImhD6T0pcNGfRL2xNHrrLOYIjQ1VI7vMdw08k0SR6kwZZjQ4M9HRoqP09fRsH6&#10;Mjz6j7cC3a0q7Pm9eEmP+qrUfDbun0AEGsO/+M/9quP8dA2/z8QLZ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vHV3wgAAANwAAAAPAAAAAAAAAAAAAAAAAJgCAABkcnMvZG93&#10;bnJldi54bWxQSwUGAAAAAAQABAD1AAAAhwMAAAAA&#10;">
                <v:textbox inset=".5mm,.3mm,.5mm,.3mm">
                  <w:txbxContent>
                    <w:p w:rsidR="00011526" w:rsidRDefault="00011526" w:rsidP="00FE4379">
                      <w:pPr>
                        <w:ind w:firstLine="0"/>
                        <w:jc w:val="left"/>
                        <w:rPr>
                          <w:rFonts w:ascii="GOST type A" w:hAnsi="GOST type A"/>
                          <w:i/>
                          <w:iCs/>
                        </w:rPr>
                      </w:pPr>
                    </w:p>
                  </w:txbxContent>
                </v:textbox>
              </v:shape>
              <v:shape id="Text Box 743" o:spid="_x0000_s1097" type="#_x0000_t202" style="position:absolute;left:3448;top:15919;width:850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XtA8MA&#10;AADcAAAADwAAAGRycy9kb3ducmV2LnhtbERPTWvCQBC9C/6HZYTedGNatERXEaG0txJNKb2N2TEJ&#10;ZmfT3W1M/323IHibx/uc9XYwrejJ+caygvksAUFcWt1wpaA4vkyfQfiArLG1TAp+ycN2Mx6tMdP2&#10;yjn1h1CJGMI+QwV1CF0mpS9rMuhntiOO3Nk6gyFCV0nt8BrDTSvTJFlIgw3Hhho72tdUXg4/RsFj&#10;0S/96SNH933O7fErf03f9adSD5NhtwIRaAh38c39puP89An+n4kXyM0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lXtA8MAAADcAAAADwAAAAAAAAAAAAAAAACYAgAAZHJzL2Rv&#10;d25yZXYueG1sUEsFBgAAAAAEAAQA9QAAAIgDAAAAAA==&#10;">
                <v:textbox inset=".5mm,.3mm,.5mm,.3mm">
                  <w:txbxContent>
                    <w:p w:rsidR="00011526" w:rsidRDefault="00011526" w:rsidP="00FE4379">
                      <w:pPr>
                        <w:jc w:val="center"/>
                        <w:rPr>
                          <w:rFonts w:ascii="GOST type A" w:hAnsi="GOST type A"/>
                          <w:i/>
                          <w:iCs/>
                        </w:rPr>
                      </w:pPr>
                    </w:p>
                  </w:txbxContent>
                </v:textbox>
              </v:shape>
              <v:shape id="Text Box 744" o:spid="_x0000_s1098" type="#_x0000_t202" style="position:absolute;left:4298;top:15919;width:56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RlImMMA&#10;AADcAAAADwAAAGRycy9kb3ducmV2LnhtbERPTWvCQBC9C/6HZYTedGNKtURXEaG0txJNKb2N2TEJ&#10;ZmfT3W1M/323IHibx/uc9XYwrejJ+caygvksAUFcWt1wpaA4vkyfQfiArLG1TAp+ycN2Mx6tMdP2&#10;yjn1h1CJGMI+QwV1CF0mpS9rMuhntiOO3Nk6gyFCV0nt8BrDTSvTJFlIgw3Hhho72tdUXg4/RsFj&#10;0S/96SNH933O7fErf03f9adSD5NhtwIRaAh38c39puP89An+n4kXyM0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RlImMMAAADcAAAADwAAAAAAAAAAAAAAAACYAgAAZHJzL2Rv&#10;d25yZXYueG1sUEsFBgAAAAAEAAQA9QAAAIgDAAAAAA==&#10;">
                <v:textbox inset=".5mm,.3mm,.5mm,.3mm">
                  <w:txbxContent>
                    <w:p w:rsidR="00011526" w:rsidRDefault="00011526" w:rsidP="00FE4379">
                      <w:pPr>
                        <w:jc w:val="center"/>
                        <w:rPr>
                          <w:rFonts w:ascii="GOST type A" w:hAnsi="GOST type A"/>
                          <w:i/>
                          <w:iCs/>
                        </w:rPr>
                      </w:pPr>
                    </w:p>
                  </w:txbxContent>
                </v:textbox>
              </v:shape>
              <v:shape id="Text Box 745" o:spid="_x0000_s1099" type="#_x0000_t202" style="position:absolute;left:1124;top:16202;width:1020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vW78IA&#10;AADcAAAADwAAAGRycy9kb3ducmV2LnhtbERPS2vCQBC+F/wPywi91Y0pWIluRITS3krUIt7G7OSB&#10;2dm4u43pv+8WCr3Nx/ec9WY0nRjI+daygvksAUFcWt1yreB4eH1agvABWWNnmRR8k4dNPnlYY6bt&#10;nQsa9qEWMYR9hgqaEPpMSl82ZNDPbE8cuco6gyFCV0vt8B7DTSfTJFlIgy3HhgZ72jVUXvdfRsHz&#10;cXjxl88C3a0q7OFcvKUf+qTU43TcrkAEGsO/+M/9ruP8dAG/z8QLZ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y9bvwgAAANwAAAAPAAAAAAAAAAAAAAAAAJgCAABkcnMvZG93&#10;bnJldi54bWxQSwUGAAAAAAQABAD1AAAAhwMAAAAA&#10;">
                <v:textbox inset=".5mm,.3mm,.5mm,.3mm">
                  <w:txbxContent>
                    <w:p w:rsidR="00011526" w:rsidRDefault="00011526" w:rsidP="00FE4379">
                      <w:pPr>
                        <w:pStyle w:val="af1"/>
                      </w:pPr>
                      <w:r>
                        <w:t>Утв.</w:t>
                      </w:r>
                    </w:p>
                  </w:txbxContent>
                </v:textbox>
              </v:shape>
              <v:shape id="Text Box 746" o:spid="_x0000_s1100" type="#_x0000_t202" style="position:absolute;left:2144;top:16202;width:130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dzdMIA&#10;AADcAAAADwAAAGRycy9kb3ducmV2LnhtbERPS2vCQBC+F/wPywi91Y0pqKSuIoLYm8QH0ts0Oyah&#10;2dm4u43x37uFgrf5+J4zX/amER05X1tWMB4lIIgLq2suFRwPm7cZCB+QNTaWScGdPCwXg5c5Ztre&#10;OKduH0oRQ9hnqKAKoc2k9EVFBv3ItsSRu1hnMEToSqkd3mK4aWSaJBNpsObYUGFL64qKn/2vUfB+&#10;7Kb++5Sju15ye/jKt+lOn5V6HfarDxCB+vAU/7s/dZyfTuHvmXiBXD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6h3N0wgAAANwAAAAPAAAAAAAAAAAAAAAAAJgCAABkcnMvZG93&#10;bnJldi54bWxQSwUGAAAAAAQABAD1AAAAhwMAAAAA&#10;">
                <v:textbox inset=".5mm,.3mm,.5mm,.3mm">
                  <w:txbxContent>
                    <w:p w:rsidR="00011526" w:rsidRPr="00A70841" w:rsidRDefault="00011526" w:rsidP="00002EB0">
                      <w:pPr>
                        <w:ind w:firstLine="0"/>
                        <w:rPr>
                          <w:rFonts w:ascii="GOST type A" w:hAnsi="GOST type A"/>
                          <w:i/>
                          <w:sz w:val="24"/>
                        </w:rPr>
                      </w:pPr>
                      <w:proofErr w:type="spellStart"/>
                      <w:r>
                        <w:rPr>
                          <w:rFonts w:ascii="GOST type A" w:hAnsi="GOST type A"/>
                          <w:i/>
                          <w:sz w:val="24"/>
                        </w:rPr>
                        <w:t>Таранцев</w:t>
                      </w:r>
                      <w:proofErr w:type="spellEnd"/>
                    </w:p>
                  </w:txbxContent>
                </v:textbox>
              </v:shape>
              <v:shape id="Text Box 747" o:spid="_x0000_s1101" type="#_x0000_t202" style="position:absolute;left:3448;top:16202;width:850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jnBsUA&#10;AADcAAAADwAAAGRycy9kb3ducmV2LnhtbESPQWvCQBCF74X+h2UKvdVNU6gluooUSnsrUYt4G7Nj&#10;EszOprvbmP575yB4m+G9ee+b+XJ0nRooxNazgedJBoq48rbl2sB28/H0BiomZIudZzLwTxGWi/u7&#10;ORbWn7mkYZ1qJSEcCzTQpNQXWseqIYdx4nti0Y4+OEyyhlrbgGcJd53Os+xVO2xZGhrs6b2h6rT+&#10;cwZetsM0Hn5KDL/H0m/25Wf+bXfGPD6MqxmoRGO6ma/XX1bwc6GVZ2QCvbg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GOcGxQAAANwAAAAPAAAAAAAAAAAAAAAAAJgCAABkcnMv&#10;ZG93bnJldi54bWxQSwUGAAAAAAQABAD1AAAAigMAAAAA&#10;">
                <v:textbox inset=".5mm,.3mm,.5mm,.3mm">
                  <w:txbxContent>
                    <w:p w:rsidR="00011526" w:rsidRDefault="00011526" w:rsidP="00FE4379">
                      <w:pPr>
                        <w:jc w:val="center"/>
                        <w:rPr>
                          <w:rFonts w:ascii="GOST type A" w:hAnsi="GOST type A"/>
                          <w:i/>
                          <w:iCs/>
                        </w:rPr>
                      </w:pPr>
                    </w:p>
                  </w:txbxContent>
                </v:textbox>
              </v:shape>
              <v:shape id="Text Box 748" o:spid="_x0000_s1102" type="#_x0000_t202" style="position:absolute;left:4298;top:16202;width:56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RCncMA&#10;AADcAAAADwAAAGRycy9kb3ducmV2LnhtbERPTWvCQBC9C/6HZYTedGMK1UZXEaG0txJNKb2N2TEJ&#10;ZmfT3W1M/323IHibx/uc9XYwrejJ+caygvksAUFcWt1wpaA4vkyXIHxA1thaJgW/5GG7GY/WmGl7&#10;5Zz6Q6hEDGGfoYI6hC6T0pc1GfQz2xFH7mydwRChq6R2eI3hppVpkjxJgw3Hhho72tdUXg4/RsFj&#10;0S/86SNH933O7fErf03f9adSD5NhtwIRaAh38c39puP89Bn+n4kXyM0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FRCncMAAADcAAAADwAAAAAAAAAAAAAAAACYAgAAZHJzL2Rv&#10;d25yZXYueG1sUEsFBgAAAAAEAAQA9QAAAIgDAAAAAA==&#10;">
                <v:textbox inset=".5mm,.3mm,.5mm,.3mm">
                  <w:txbxContent>
                    <w:p w:rsidR="00011526" w:rsidRDefault="00011526" w:rsidP="00FE4379">
                      <w:pPr>
                        <w:jc w:val="center"/>
                        <w:rPr>
                          <w:rFonts w:ascii="GOST type A" w:hAnsi="GOST type A"/>
                          <w:i/>
                          <w:iCs/>
                        </w:rPr>
                      </w:pPr>
                    </w:p>
                  </w:txbxContent>
                </v:textbox>
              </v:shape>
              <v:shape id="Text Box 749" o:spid="_x0000_s1103" type="#_x0000_t202" style="position:absolute;left:4836;top:15090;width:3790;height:14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7z2m8YA&#10;AADcAAAADwAAAGRycy9kb3ducmV2LnhtbESPQW/CMAyF75P2HyIj7TKNdAMB6wgITQLBbYNpu1qN&#10;aSsapyRZKf8eHybtZus9v/d5vuxdozoKsfZs4HmYgSIuvK25NPB1WD/NQMWEbLHxTAauFGG5uL+b&#10;Y279hT+p26dSSQjHHA1UKbW51rGoyGEc+pZYtKMPDpOsodQ24EXCXaNfsmyiHdYsDRW29F5Rcdr/&#10;OgOz8bb7ibvRx3cxOTav6XHabc7BmIdBv3oDlahP/+a/660V/JHgyzMygV7c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7z2m8YAAADcAAAADwAAAAAAAAAAAAAAAACYAgAAZHJz&#10;L2Rvd25yZXYueG1sUEsFBgAAAAAEAAQA9QAAAIsDAAAAAA==&#10;">
                <v:textbox>
                  <w:txbxContent>
                    <w:p w:rsidR="00011526" w:rsidRPr="00644557" w:rsidRDefault="00011526" w:rsidP="00142BC3">
                      <w:pPr>
                        <w:suppressAutoHyphens/>
                        <w:spacing w:line="240" w:lineRule="auto"/>
                        <w:ind w:firstLine="0"/>
                        <w:jc w:val="center"/>
                        <w:rPr>
                          <w:rFonts w:ascii="GOST type A" w:hAnsi="GOST type A"/>
                          <w:i/>
                          <w:sz w:val="40"/>
                          <w:szCs w:val="40"/>
                        </w:rPr>
                      </w:pPr>
                      <w:r w:rsidRPr="00644557">
                        <w:rPr>
                          <w:rFonts w:ascii="GOST type A" w:hAnsi="GOST type A"/>
                          <w:i/>
                          <w:sz w:val="40"/>
                          <w:szCs w:val="40"/>
                        </w:rPr>
                        <w:t>Расчет и проектирование механосборочного цеха</w:t>
                      </w:r>
                    </w:p>
                  </w:txbxContent>
                </v:textbox>
              </v:shape>
            </v:group>
          </w:pict>
        </mc:Fallback>
      </mc:AlternateContent>
    </w:r>
    <w:r w:rsidR="00011526">
      <w:t>УДК 658.512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393264"/>
    <w:multiLevelType w:val="multilevel"/>
    <w:tmpl w:val="027E1766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>
    <w:nsid w:val="44495B55"/>
    <w:multiLevelType w:val="hybridMultilevel"/>
    <w:tmpl w:val="4C6AE672"/>
    <w:lvl w:ilvl="0" w:tplc="E66094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10B3C7C"/>
    <w:multiLevelType w:val="multilevel"/>
    <w:tmpl w:val="5D645A04"/>
    <w:styleLink w:val="1"/>
    <w:lvl w:ilvl="0">
      <w:start w:val="1"/>
      <w:numFmt w:val="decimal"/>
      <w:pStyle w:val="new"/>
      <w:lvlText w:val="%1"/>
      <w:lvlJc w:val="left"/>
      <w:pPr>
        <w:tabs>
          <w:tab w:val="num" w:pos="1429"/>
        </w:tabs>
        <w:ind w:left="1429" w:hanging="578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29"/>
        </w:tabs>
        <w:ind w:left="1446" w:hanging="5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715"/>
        </w:tabs>
        <w:ind w:left="1715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59"/>
        </w:tabs>
        <w:ind w:left="1859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003"/>
        </w:tabs>
        <w:ind w:left="2003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47"/>
        </w:tabs>
        <w:ind w:left="2147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91"/>
        </w:tabs>
        <w:ind w:left="22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435"/>
        </w:tabs>
        <w:ind w:left="2435" w:hanging="1584"/>
      </w:pPr>
      <w:rPr>
        <w:rFonts w:hint="default"/>
      </w:rPr>
    </w:lvl>
  </w:abstractNum>
  <w:abstractNum w:abstractNumId="3">
    <w:nsid w:val="621D3D78"/>
    <w:multiLevelType w:val="multilevel"/>
    <w:tmpl w:val="03D8F054"/>
    <w:lvl w:ilvl="0">
      <w:start w:val="1"/>
      <w:numFmt w:val="decimal"/>
      <w:pStyle w:val="10"/>
      <w:lvlText w:val="%1"/>
      <w:lvlJc w:val="left"/>
      <w:pPr>
        <w:tabs>
          <w:tab w:val="num" w:pos="1283"/>
        </w:tabs>
        <w:ind w:left="1283" w:hanging="432"/>
      </w:pPr>
    </w:lvl>
    <w:lvl w:ilvl="1">
      <w:start w:val="1"/>
      <w:numFmt w:val="decimal"/>
      <w:pStyle w:val="2"/>
      <w:lvlText w:val="%1.%2"/>
      <w:lvlJc w:val="left"/>
      <w:pPr>
        <w:tabs>
          <w:tab w:val="num" w:pos="1427"/>
        </w:tabs>
        <w:ind w:left="1427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1571"/>
        </w:tabs>
        <w:ind w:left="1571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1715"/>
        </w:tabs>
        <w:ind w:left="1715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859"/>
        </w:tabs>
        <w:ind w:left="1859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2003"/>
        </w:tabs>
        <w:ind w:left="2003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2147"/>
        </w:tabs>
        <w:ind w:left="2147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2291"/>
        </w:tabs>
        <w:ind w:left="2291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435"/>
        </w:tabs>
        <w:ind w:left="2435" w:hanging="1584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autoHyphenation/>
  <w:hyphenationZone w:val="357"/>
  <w:drawingGridHorizontalSpacing w:val="140"/>
  <w:drawingGridVerticalSpacing w:val="181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65CE"/>
    <w:rsid w:val="000002E6"/>
    <w:rsid w:val="00000C16"/>
    <w:rsid w:val="00000C97"/>
    <w:rsid w:val="000011BC"/>
    <w:rsid w:val="0000162C"/>
    <w:rsid w:val="0000216A"/>
    <w:rsid w:val="00002203"/>
    <w:rsid w:val="0000286B"/>
    <w:rsid w:val="00002EB0"/>
    <w:rsid w:val="00003256"/>
    <w:rsid w:val="00003A34"/>
    <w:rsid w:val="00003E7C"/>
    <w:rsid w:val="0000450D"/>
    <w:rsid w:val="00004DF7"/>
    <w:rsid w:val="000054B5"/>
    <w:rsid w:val="00005558"/>
    <w:rsid w:val="00005D46"/>
    <w:rsid w:val="00006E6B"/>
    <w:rsid w:val="00007176"/>
    <w:rsid w:val="00007950"/>
    <w:rsid w:val="00007FDA"/>
    <w:rsid w:val="000105EB"/>
    <w:rsid w:val="00010EE7"/>
    <w:rsid w:val="00010FCB"/>
    <w:rsid w:val="00011526"/>
    <w:rsid w:val="000127F8"/>
    <w:rsid w:val="00012E8C"/>
    <w:rsid w:val="00012F64"/>
    <w:rsid w:val="00013815"/>
    <w:rsid w:val="00013C83"/>
    <w:rsid w:val="00013DD8"/>
    <w:rsid w:val="00014946"/>
    <w:rsid w:val="00014CF6"/>
    <w:rsid w:val="00014E69"/>
    <w:rsid w:val="000154C6"/>
    <w:rsid w:val="0001565D"/>
    <w:rsid w:val="0001571A"/>
    <w:rsid w:val="00016BFB"/>
    <w:rsid w:val="000177D7"/>
    <w:rsid w:val="00017DCF"/>
    <w:rsid w:val="000200A5"/>
    <w:rsid w:val="000201E3"/>
    <w:rsid w:val="00020D11"/>
    <w:rsid w:val="00020DCA"/>
    <w:rsid w:val="0002119B"/>
    <w:rsid w:val="00021413"/>
    <w:rsid w:val="000217F6"/>
    <w:rsid w:val="00021D69"/>
    <w:rsid w:val="0002256C"/>
    <w:rsid w:val="00022875"/>
    <w:rsid w:val="0002348F"/>
    <w:rsid w:val="00023C54"/>
    <w:rsid w:val="00024168"/>
    <w:rsid w:val="00024C1A"/>
    <w:rsid w:val="00025012"/>
    <w:rsid w:val="00025D4B"/>
    <w:rsid w:val="00025F78"/>
    <w:rsid w:val="000266F4"/>
    <w:rsid w:val="000268E7"/>
    <w:rsid w:val="000273D8"/>
    <w:rsid w:val="00027AF5"/>
    <w:rsid w:val="00030B63"/>
    <w:rsid w:val="00030BB2"/>
    <w:rsid w:val="00031572"/>
    <w:rsid w:val="0003158D"/>
    <w:rsid w:val="00031864"/>
    <w:rsid w:val="00031902"/>
    <w:rsid w:val="00031AD4"/>
    <w:rsid w:val="00031BC5"/>
    <w:rsid w:val="0003214B"/>
    <w:rsid w:val="00033F4E"/>
    <w:rsid w:val="00034939"/>
    <w:rsid w:val="00035435"/>
    <w:rsid w:val="00035CD3"/>
    <w:rsid w:val="00035DB7"/>
    <w:rsid w:val="00035F5F"/>
    <w:rsid w:val="00036352"/>
    <w:rsid w:val="00036C97"/>
    <w:rsid w:val="00036DF6"/>
    <w:rsid w:val="00036E93"/>
    <w:rsid w:val="00037413"/>
    <w:rsid w:val="000379A4"/>
    <w:rsid w:val="000403DA"/>
    <w:rsid w:val="00040448"/>
    <w:rsid w:val="000404D2"/>
    <w:rsid w:val="00040CAD"/>
    <w:rsid w:val="00040F46"/>
    <w:rsid w:val="0004117A"/>
    <w:rsid w:val="00041950"/>
    <w:rsid w:val="00042D10"/>
    <w:rsid w:val="00043B0F"/>
    <w:rsid w:val="00045B91"/>
    <w:rsid w:val="00045CF5"/>
    <w:rsid w:val="00045D7B"/>
    <w:rsid w:val="00045EE8"/>
    <w:rsid w:val="0004720A"/>
    <w:rsid w:val="00047D3C"/>
    <w:rsid w:val="00047FA9"/>
    <w:rsid w:val="000503EF"/>
    <w:rsid w:val="000505B1"/>
    <w:rsid w:val="0005100C"/>
    <w:rsid w:val="000512FB"/>
    <w:rsid w:val="00051372"/>
    <w:rsid w:val="00051478"/>
    <w:rsid w:val="0005168A"/>
    <w:rsid w:val="00051830"/>
    <w:rsid w:val="00051874"/>
    <w:rsid w:val="00052023"/>
    <w:rsid w:val="0005231A"/>
    <w:rsid w:val="00052F4B"/>
    <w:rsid w:val="0005364C"/>
    <w:rsid w:val="00054327"/>
    <w:rsid w:val="00054629"/>
    <w:rsid w:val="00054FDA"/>
    <w:rsid w:val="000558C7"/>
    <w:rsid w:val="00055D9C"/>
    <w:rsid w:val="00055E27"/>
    <w:rsid w:val="000560C1"/>
    <w:rsid w:val="00057C49"/>
    <w:rsid w:val="00057C4E"/>
    <w:rsid w:val="00057D4B"/>
    <w:rsid w:val="00057FD3"/>
    <w:rsid w:val="000601AA"/>
    <w:rsid w:val="0006060C"/>
    <w:rsid w:val="000606B3"/>
    <w:rsid w:val="00060C64"/>
    <w:rsid w:val="00061487"/>
    <w:rsid w:val="000615B2"/>
    <w:rsid w:val="0006161B"/>
    <w:rsid w:val="000619B4"/>
    <w:rsid w:val="00061B51"/>
    <w:rsid w:val="00061D11"/>
    <w:rsid w:val="00061FD4"/>
    <w:rsid w:val="0006253B"/>
    <w:rsid w:val="00063A2C"/>
    <w:rsid w:val="00063F57"/>
    <w:rsid w:val="0006427F"/>
    <w:rsid w:val="00064762"/>
    <w:rsid w:val="000651D1"/>
    <w:rsid w:val="0006543F"/>
    <w:rsid w:val="00065531"/>
    <w:rsid w:val="00065931"/>
    <w:rsid w:val="00066924"/>
    <w:rsid w:val="00066D9C"/>
    <w:rsid w:val="00070394"/>
    <w:rsid w:val="00071A77"/>
    <w:rsid w:val="00071B0A"/>
    <w:rsid w:val="00071F9B"/>
    <w:rsid w:val="00072E11"/>
    <w:rsid w:val="000743CC"/>
    <w:rsid w:val="00074975"/>
    <w:rsid w:val="00074B10"/>
    <w:rsid w:val="00074F4A"/>
    <w:rsid w:val="00074F7E"/>
    <w:rsid w:val="000750AD"/>
    <w:rsid w:val="000754AA"/>
    <w:rsid w:val="00075B18"/>
    <w:rsid w:val="00075FFA"/>
    <w:rsid w:val="00076B14"/>
    <w:rsid w:val="00076F24"/>
    <w:rsid w:val="0007786E"/>
    <w:rsid w:val="0008030E"/>
    <w:rsid w:val="00081588"/>
    <w:rsid w:val="00081ED9"/>
    <w:rsid w:val="00081FB7"/>
    <w:rsid w:val="00083EA0"/>
    <w:rsid w:val="0008493D"/>
    <w:rsid w:val="00084B83"/>
    <w:rsid w:val="000851E6"/>
    <w:rsid w:val="0008572D"/>
    <w:rsid w:val="00085AB5"/>
    <w:rsid w:val="00087288"/>
    <w:rsid w:val="0008751B"/>
    <w:rsid w:val="00087748"/>
    <w:rsid w:val="000877B2"/>
    <w:rsid w:val="00087E44"/>
    <w:rsid w:val="000900D2"/>
    <w:rsid w:val="00090A20"/>
    <w:rsid w:val="0009151F"/>
    <w:rsid w:val="000919CA"/>
    <w:rsid w:val="000925C9"/>
    <w:rsid w:val="00092943"/>
    <w:rsid w:val="00092D59"/>
    <w:rsid w:val="00092E98"/>
    <w:rsid w:val="000941E4"/>
    <w:rsid w:val="00094666"/>
    <w:rsid w:val="0009477A"/>
    <w:rsid w:val="00094CBE"/>
    <w:rsid w:val="00094D65"/>
    <w:rsid w:val="00094E0D"/>
    <w:rsid w:val="00094EB4"/>
    <w:rsid w:val="00095641"/>
    <w:rsid w:val="00095937"/>
    <w:rsid w:val="00095F6B"/>
    <w:rsid w:val="00095FCF"/>
    <w:rsid w:val="00096070"/>
    <w:rsid w:val="0009609B"/>
    <w:rsid w:val="000960AB"/>
    <w:rsid w:val="00096154"/>
    <w:rsid w:val="00096261"/>
    <w:rsid w:val="0009640F"/>
    <w:rsid w:val="00096680"/>
    <w:rsid w:val="0009668F"/>
    <w:rsid w:val="00096F92"/>
    <w:rsid w:val="0009702A"/>
    <w:rsid w:val="00097064"/>
    <w:rsid w:val="00097308"/>
    <w:rsid w:val="000979E3"/>
    <w:rsid w:val="000A0CC8"/>
    <w:rsid w:val="000A1C46"/>
    <w:rsid w:val="000A1EF0"/>
    <w:rsid w:val="000A21CA"/>
    <w:rsid w:val="000A26B0"/>
    <w:rsid w:val="000A2AE1"/>
    <w:rsid w:val="000A2EA5"/>
    <w:rsid w:val="000A3038"/>
    <w:rsid w:val="000A3874"/>
    <w:rsid w:val="000A49AD"/>
    <w:rsid w:val="000A4A15"/>
    <w:rsid w:val="000A4EFF"/>
    <w:rsid w:val="000A5110"/>
    <w:rsid w:val="000A5162"/>
    <w:rsid w:val="000A5251"/>
    <w:rsid w:val="000A57DF"/>
    <w:rsid w:val="000A5CE9"/>
    <w:rsid w:val="000A61C2"/>
    <w:rsid w:val="000A64E4"/>
    <w:rsid w:val="000A6510"/>
    <w:rsid w:val="000A6513"/>
    <w:rsid w:val="000A6696"/>
    <w:rsid w:val="000A6D6E"/>
    <w:rsid w:val="000A6D6F"/>
    <w:rsid w:val="000A7211"/>
    <w:rsid w:val="000A7FF8"/>
    <w:rsid w:val="000B0098"/>
    <w:rsid w:val="000B00FB"/>
    <w:rsid w:val="000B0288"/>
    <w:rsid w:val="000B02C9"/>
    <w:rsid w:val="000B0722"/>
    <w:rsid w:val="000B0BC0"/>
    <w:rsid w:val="000B0C35"/>
    <w:rsid w:val="000B1413"/>
    <w:rsid w:val="000B1CD5"/>
    <w:rsid w:val="000B20B5"/>
    <w:rsid w:val="000B21A8"/>
    <w:rsid w:val="000B2237"/>
    <w:rsid w:val="000B2904"/>
    <w:rsid w:val="000B2B94"/>
    <w:rsid w:val="000B310B"/>
    <w:rsid w:val="000B3580"/>
    <w:rsid w:val="000B3CDF"/>
    <w:rsid w:val="000B3E3F"/>
    <w:rsid w:val="000B582E"/>
    <w:rsid w:val="000B594F"/>
    <w:rsid w:val="000B5F78"/>
    <w:rsid w:val="000B6E06"/>
    <w:rsid w:val="000B71C4"/>
    <w:rsid w:val="000B739A"/>
    <w:rsid w:val="000B7B16"/>
    <w:rsid w:val="000C1412"/>
    <w:rsid w:val="000C1E50"/>
    <w:rsid w:val="000C36E5"/>
    <w:rsid w:val="000C3C4C"/>
    <w:rsid w:val="000C4F48"/>
    <w:rsid w:val="000C6381"/>
    <w:rsid w:val="000C6B5D"/>
    <w:rsid w:val="000C6FCD"/>
    <w:rsid w:val="000C73ED"/>
    <w:rsid w:val="000C7543"/>
    <w:rsid w:val="000C75A0"/>
    <w:rsid w:val="000C77C7"/>
    <w:rsid w:val="000C7A4E"/>
    <w:rsid w:val="000C7D08"/>
    <w:rsid w:val="000D01DE"/>
    <w:rsid w:val="000D0ECD"/>
    <w:rsid w:val="000D10B0"/>
    <w:rsid w:val="000D175D"/>
    <w:rsid w:val="000D1EEB"/>
    <w:rsid w:val="000D250E"/>
    <w:rsid w:val="000D2627"/>
    <w:rsid w:val="000D2899"/>
    <w:rsid w:val="000D3463"/>
    <w:rsid w:val="000D4171"/>
    <w:rsid w:val="000D448D"/>
    <w:rsid w:val="000D4788"/>
    <w:rsid w:val="000D56AC"/>
    <w:rsid w:val="000D5955"/>
    <w:rsid w:val="000D5EE3"/>
    <w:rsid w:val="000D6000"/>
    <w:rsid w:val="000D60AC"/>
    <w:rsid w:val="000D61C9"/>
    <w:rsid w:val="000D67CA"/>
    <w:rsid w:val="000D68C4"/>
    <w:rsid w:val="000D76F7"/>
    <w:rsid w:val="000D7A02"/>
    <w:rsid w:val="000E10EA"/>
    <w:rsid w:val="000E1141"/>
    <w:rsid w:val="000E122A"/>
    <w:rsid w:val="000E1BA8"/>
    <w:rsid w:val="000E1C56"/>
    <w:rsid w:val="000E2302"/>
    <w:rsid w:val="000E3104"/>
    <w:rsid w:val="000E3642"/>
    <w:rsid w:val="000E3C77"/>
    <w:rsid w:val="000E3CCD"/>
    <w:rsid w:val="000E40D7"/>
    <w:rsid w:val="000E428C"/>
    <w:rsid w:val="000E5176"/>
    <w:rsid w:val="000E6B24"/>
    <w:rsid w:val="000E6FF7"/>
    <w:rsid w:val="000E766B"/>
    <w:rsid w:val="000E7676"/>
    <w:rsid w:val="000E7AE4"/>
    <w:rsid w:val="000E7C15"/>
    <w:rsid w:val="000F01EC"/>
    <w:rsid w:val="000F0559"/>
    <w:rsid w:val="000F0622"/>
    <w:rsid w:val="000F09F0"/>
    <w:rsid w:val="000F13A9"/>
    <w:rsid w:val="000F1624"/>
    <w:rsid w:val="000F2B35"/>
    <w:rsid w:val="000F2BDA"/>
    <w:rsid w:val="000F37D8"/>
    <w:rsid w:val="000F39CD"/>
    <w:rsid w:val="000F3BAF"/>
    <w:rsid w:val="000F4124"/>
    <w:rsid w:val="000F419B"/>
    <w:rsid w:val="000F470A"/>
    <w:rsid w:val="000F4DDB"/>
    <w:rsid w:val="000F5165"/>
    <w:rsid w:val="000F597C"/>
    <w:rsid w:val="000F5A23"/>
    <w:rsid w:val="000F5A98"/>
    <w:rsid w:val="000F5DA6"/>
    <w:rsid w:val="000F6103"/>
    <w:rsid w:val="000F6550"/>
    <w:rsid w:val="000F67C6"/>
    <w:rsid w:val="000F6FFC"/>
    <w:rsid w:val="000F71D7"/>
    <w:rsid w:val="000F7A14"/>
    <w:rsid w:val="00100D00"/>
    <w:rsid w:val="001013B0"/>
    <w:rsid w:val="0010163C"/>
    <w:rsid w:val="001019D6"/>
    <w:rsid w:val="00101E8B"/>
    <w:rsid w:val="0010231F"/>
    <w:rsid w:val="001039DC"/>
    <w:rsid w:val="001042E5"/>
    <w:rsid w:val="00104D14"/>
    <w:rsid w:val="00104D40"/>
    <w:rsid w:val="0010524E"/>
    <w:rsid w:val="00105E7E"/>
    <w:rsid w:val="00106029"/>
    <w:rsid w:val="001063B1"/>
    <w:rsid w:val="001069DB"/>
    <w:rsid w:val="00106EB6"/>
    <w:rsid w:val="00107682"/>
    <w:rsid w:val="00107735"/>
    <w:rsid w:val="00110464"/>
    <w:rsid w:val="00110BAE"/>
    <w:rsid w:val="00110EC3"/>
    <w:rsid w:val="001112D9"/>
    <w:rsid w:val="00111384"/>
    <w:rsid w:val="00111989"/>
    <w:rsid w:val="00111A6D"/>
    <w:rsid w:val="0011206B"/>
    <w:rsid w:val="001120D3"/>
    <w:rsid w:val="001124F5"/>
    <w:rsid w:val="0011291D"/>
    <w:rsid w:val="00112B40"/>
    <w:rsid w:val="001130E2"/>
    <w:rsid w:val="00113418"/>
    <w:rsid w:val="00113D61"/>
    <w:rsid w:val="0011453F"/>
    <w:rsid w:val="00115100"/>
    <w:rsid w:val="001153DD"/>
    <w:rsid w:val="00115B19"/>
    <w:rsid w:val="00115C09"/>
    <w:rsid w:val="00115EC5"/>
    <w:rsid w:val="0011719D"/>
    <w:rsid w:val="00117D3E"/>
    <w:rsid w:val="00117F4C"/>
    <w:rsid w:val="001201AE"/>
    <w:rsid w:val="001209FB"/>
    <w:rsid w:val="00120BE3"/>
    <w:rsid w:val="00121DE1"/>
    <w:rsid w:val="00122219"/>
    <w:rsid w:val="00122333"/>
    <w:rsid w:val="00122497"/>
    <w:rsid w:val="00122BE8"/>
    <w:rsid w:val="00122C51"/>
    <w:rsid w:val="00123497"/>
    <w:rsid w:val="001236E1"/>
    <w:rsid w:val="00123ACE"/>
    <w:rsid w:val="00123F97"/>
    <w:rsid w:val="0012421B"/>
    <w:rsid w:val="001242A7"/>
    <w:rsid w:val="00124FD1"/>
    <w:rsid w:val="00125002"/>
    <w:rsid w:val="0012560B"/>
    <w:rsid w:val="001258B9"/>
    <w:rsid w:val="0012634E"/>
    <w:rsid w:val="00127064"/>
    <w:rsid w:val="00127352"/>
    <w:rsid w:val="00127E76"/>
    <w:rsid w:val="00130407"/>
    <w:rsid w:val="0013075E"/>
    <w:rsid w:val="0013081B"/>
    <w:rsid w:val="00130AB5"/>
    <w:rsid w:val="001310DB"/>
    <w:rsid w:val="001315F1"/>
    <w:rsid w:val="0013245A"/>
    <w:rsid w:val="0013273E"/>
    <w:rsid w:val="00132D47"/>
    <w:rsid w:val="001332F7"/>
    <w:rsid w:val="00133AFD"/>
    <w:rsid w:val="001349D1"/>
    <w:rsid w:val="00134CBE"/>
    <w:rsid w:val="0013526C"/>
    <w:rsid w:val="0013612B"/>
    <w:rsid w:val="0013644B"/>
    <w:rsid w:val="00136504"/>
    <w:rsid w:val="00136BE0"/>
    <w:rsid w:val="00136F86"/>
    <w:rsid w:val="00137472"/>
    <w:rsid w:val="001374F5"/>
    <w:rsid w:val="0014077D"/>
    <w:rsid w:val="00140CA5"/>
    <w:rsid w:val="00140E8E"/>
    <w:rsid w:val="00140FDE"/>
    <w:rsid w:val="00141ED0"/>
    <w:rsid w:val="00142125"/>
    <w:rsid w:val="00142332"/>
    <w:rsid w:val="0014252C"/>
    <w:rsid w:val="00142908"/>
    <w:rsid w:val="00142BC3"/>
    <w:rsid w:val="00142D19"/>
    <w:rsid w:val="00143B71"/>
    <w:rsid w:val="001440FB"/>
    <w:rsid w:val="00144404"/>
    <w:rsid w:val="00145BBB"/>
    <w:rsid w:val="00146406"/>
    <w:rsid w:val="001468F2"/>
    <w:rsid w:val="00147362"/>
    <w:rsid w:val="00147609"/>
    <w:rsid w:val="00147A59"/>
    <w:rsid w:val="00147AB1"/>
    <w:rsid w:val="00147E23"/>
    <w:rsid w:val="00147E83"/>
    <w:rsid w:val="001505AB"/>
    <w:rsid w:val="00150C76"/>
    <w:rsid w:val="00150DEA"/>
    <w:rsid w:val="0015147B"/>
    <w:rsid w:val="001521E4"/>
    <w:rsid w:val="00152391"/>
    <w:rsid w:val="00152E29"/>
    <w:rsid w:val="0015384A"/>
    <w:rsid w:val="0015385A"/>
    <w:rsid w:val="00153BB9"/>
    <w:rsid w:val="00153FD4"/>
    <w:rsid w:val="001540B6"/>
    <w:rsid w:val="001542DE"/>
    <w:rsid w:val="00154D44"/>
    <w:rsid w:val="00155791"/>
    <w:rsid w:val="00155F55"/>
    <w:rsid w:val="00156050"/>
    <w:rsid w:val="0015607D"/>
    <w:rsid w:val="001561D5"/>
    <w:rsid w:val="0015639C"/>
    <w:rsid w:val="00156703"/>
    <w:rsid w:val="00156E2B"/>
    <w:rsid w:val="00156E2D"/>
    <w:rsid w:val="00156E88"/>
    <w:rsid w:val="00156EEF"/>
    <w:rsid w:val="00157077"/>
    <w:rsid w:val="001577E5"/>
    <w:rsid w:val="00157C27"/>
    <w:rsid w:val="00160160"/>
    <w:rsid w:val="0016046E"/>
    <w:rsid w:val="001605E2"/>
    <w:rsid w:val="00160605"/>
    <w:rsid w:val="00160B47"/>
    <w:rsid w:val="00160F97"/>
    <w:rsid w:val="001617D7"/>
    <w:rsid w:val="00161A50"/>
    <w:rsid w:val="0016219C"/>
    <w:rsid w:val="00162C81"/>
    <w:rsid w:val="001631BF"/>
    <w:rsid w:val="00163564"/>
    <w:rsid w:val="001637BB"/>
    <w:rsid w:val="00163AA8"/>
    <w:rsid w:val="00164242"/>
    <w:rsid w:val="00164A55"/>
    <w:rsid w:val="00164CEC"/>
    <w:rsid w:val="00165CE5"/>
    <w:rsid w:val="00165DF8"/>
    <w:rsid w:val="0016605B"/>
    <w:rsid w:val="00166171"/>
    <w:rsid w:val="00166AFF"/>
    <w:rsid w:val="0016715E"/>
    <w:rsid w:val="0016754D"/>
    <w:rsid w:val="00167C0C"/>
    <w:rsid w:val="00167D64"/>
    <w:rsid w:val="00167EB0"/>
    <w:rsid w:val="001711CD"/>
    <w:rsid w:val="00171232"/>
    <w:rsid w:val="001712A6"/>
    <w:rsid w:val="00171393"/>
    <w:rsid w:val="001716B8"/>
    <w:rsid w:val="0017216D"/>
    <w:rsid w:val="00172F7A"/>
    <w:rsid w:val="00172FF8"/>
    <w:rsid w:val="00173077"/>
    <w:rsid w:val="0017368C"/>
    <w:rsid w:val="001736FD"/>
    <w:rsid w:val="00173AD0"/>
    <w:rsid w:val="00173D85"/>
    <w:rsid w:val="00173F7B"/>
    <w:rsid w:val="00174041"/>
    <w:rsid w:val="0017423A"/>
    <w:rsid w:val="00174248"/>
    <w:rsid w:val="001742E4"/>
    <w:rsid w:val="001746D4"/>
    <w:rsid w:val="001749FC"/>
    <w:rsid w:val="00174B0D"/>
    <w:rsid w:val="0017552E"/>
    <w:rsid w:val="00175AE7"/>
    <w:rsid w:val="001761C6"/>
    <w:rsid w:val="00176358"/>
    <w:rsid w:val="001767E9"/>
    <w:rsid w:val="00176D10"/>
    <w:rsid w:val="001776F7"/>
    <w:rsid w:val="00177709"/>
    <w:rsid w:val="00177F81"/>
    <w:rsid w:val="0018004E"/>
    <w:rsid w:val="00181115"/>
    <w:rsid w:val="00181CC8"/>
    <w:rsid w:val="00181D63"/>
    <w:rsid w:val="00181F00"/>
    <w:rsid w:val="00182129"/>
    <w:rsid w:val="001826C1"/>
    <w:rsid w:val="00182B2A"/>
    <w:rsid w:val="00182CC0"/>
    <w:rsid w:val="00183416"/>
    <w:rsid w:val="001834B9"/>
    <w:rsid w:val="001839A7"/>
    <w:rsid w:val="00183C89"/>
    <w:rsid w:val="00183EA2"/>
    <w:rsid w:val="00183EBE"/>
    <w:rsid w:val="00184148"/>
    <w:rsid w:val="001847C1"/>
    <w:rsid w:val="00185CDE"/>
    <w:rsid w:val="00186552"/>
    <w:rsid w:val="00186903"/>
    <w:rsid w:val="00186AEA"/>
    <w:rsid w:val="0018759F"/>
    <w:rsid w:val="0018774C"/>
    <w:rsid w:val="00187DC4"/>
    <w:rsid w:val="00190C97"/>
    <w:rsid w:val="00191234"/>
    <w:rsid w:val="00191410"/>
    <w:rsid w:val="001916D8"/>
    <w:rsid w:val="00191963"/>
    <w:rsid w:val="00191F79"/>
    <w:rsid w:val="00192140"/>
    <w:rsid w:val="001925BA"/>
    <w:rsid w:val="00192D6F"/>
    <w:rsid w:val="00192DC6"/>
    <w:rsid w:val="00192DE1"/>
    <w:rsid w:val="00192F9F"/>
    <w:rsid w:val="0019339E"/>
    <w:rsid w:val="00194265"/>
    <w:rsid w:val="00194B64"/>
    <w:rsid w:val="00194D95"/>
    <w:rsid w:val="0019501E"/>
    <w:rsid w:val="001965EB"/>
    <w:rsid w:val="00196A2F"/>
    <w:rsid w:val="00196A69"/>
    <w:rsid w:val="00196EAF"/>
    <w:rsid w:val="00197609"/>
    <w:rsid w:val="001977F1"/>
    <w:rsid w:val="00197D2B"/>
    <w:rsid w:val="001A0617"/>
    <w:rsid w:val="001A0899"/>
    <w:rsid w:val="001A08D0"/>
    <w:rsid w:val="001A1910"/>
    <w:rsid w:val="001A1AB0"/>
    <w:rsid w:val="001A2744"/>
    <w:rsid w:val="001A321E"/>
    <w:rsid w:val="001A340E"/>
    <w:rsid w:val="001A4206"/>
    <w:rsid w:val="001A434D"/>
    <w:rsid w:val="001A44C4"/>
    <w:rsid w:val="001A4939"/>
    <w:rsid w:val="001A51AF"/>
    <w:rsid w:val="001A53D8"/>
    <w:rsid w:val="001A53DF"/>
    <w:rsid w:val="001A554A"/>
    <w:rsid w:val="001A5C23"/>
    <w:rsid w:val="001A5C52"/>
    <w:rsid w:val="001A5E87"/>
    <w:rsid w:val="001A650C"/>
    <w:rsid w:val="001A673C"/>
    <w:rsid w:val="001A6AD5"/>
    <w:rsid w:val="001A6DDF"/>
    <w:rsid w:val="001A6F01"/>
    <w:rsid w:val="001B024B"/>
    <w:rsid w:val="001B0675"/>
    <w:rsid w:val="001B06AE"/>
    <w:rsid w:val="001B07CE"/>
    <w:rsid w:val="001B0825"/>
    <w:rsid w:val="001B0E99"/>
    <w:rsid w:val="001B13DD"/>
    <w:rsid w:val="001B21A1"/>
    <w:rsid w:val="001B2772"/>
    <w:rsid w:val="001B27EF"/>
    <w:rsid w:val="001B2948"/>
    <w:rsid w:val="001B399A"/>
    <w:rsid w:val="001B3E07"/>
    <w:rsid w:val="001B4570"/>
    <w:rsid w:val="001B4BDA"/>
    <w:rsid w:val="001B561B"/>
    <w:rsid w:val="001B6481"/>
    <w:rsid w:val="001B6650"/>
    <w:rsid w:val="001B6A44"/>
    <w:rsid w:val="001B6D30"/>
    <w:rsid w:val="001B748B"/>
    <w:rsid w:val="001B7F19"/>
    <w:rsid w:val="001C075F"/>
    <w:rsid w:val="001C173F"/>
    <w:rsid w:val="001C1741"/>
    <w:rsid w:val="001C2083"/>
    <w:rsid w:val="001C2C02"/>
    <w:rsid w:val="001C2F90"/>
    <w:rsid w:val="001C3A8D"/>
    <w:rsid w:val="001C4119"/>
    <w:rsid w:val="001C43BA"/>
    <w:rsid w:val="001C4B2F"/>
    <w:rsid w:val="001C4D0E"/>
    <w:rsid w:val="001C5BF2"/>
    <w:rsid w:val="001C6453"/>
    <w:rsid w:val="001C67B0"/>
    <w:rsid w:val="001C6ED1"/>
    <w:rsid w:val="001C709A"/>
    <w:rsid w:val="001C7701"/>
    <w:rsid w:val="001C77D1"/>
    <w:rsid w:val="001C79C8"/>
    <w:rsid w:val="001D0B3E"/>
    <w:rsid w:val="001D188E"/>
    <w:rsid w:val="001D19C7"/>
    <w:rsid w:val="001D2086"/>
    <w:rsid w:val="001D2E70"/>
    <w:rsid w:val="001D3336"/>
    <w:rsid w:val="001D3940"/>
    <w:rsid w:val="001D410C"/>
    <w:rsid w:val="001D4262"/>
    <w:rsid w:val="001D43AE"/>
    <w:rsid w:val="001D46BB"/>
    <w:rsid w:val="001D4BDE"/>
    <w:rsid w:val="001D4FF5"/>
    <w:rsid w:val="001D50F0"/>
    <w:rsid w:val="001D53E3"/>
    <w:rsid w:val="001D57BD"/>
    <w:rsid w:val="001D5EDD"/>
    <w:rsid w:val="001D634E"/>
    <w:rsid w:val="001D707A"/>
    <w:rsid w:val="001D70D7"/>
    <w:rsid w:val="001D71E4"/>
    <w:rsid w:val="001E00B2"/>
    <w:rsid w:val="001E05BE"/>
    <w:rsid w:val="001E1169"/>
    <w:rsid w:val="001E145F"/>
    <w:rsid w:val="001E1917"/>
    <w:rsid w:val="001E1E74"/>
    <w:rsid w:val="001E2E22"/>
    <w:rsid w:val="001E2ECA"/>
    <w:rsid w:val="001E30E3"/>
    <w:rsid w:val="001E35F6"/>
    <w:rsid w:val="001E3825"/>
    <w:rsid w:val="001E3BAB"/>
    <w:rsid w:val="001E4187"/>
    <w:rsid w:val="001E46DC"/>
    <w:rsid w:val="001E4982"/>
    <w:rsid w:val="001E4E10"/>
    <w:rsid w:val="001E5183"/>
    <w:rsid w:val="001E5EF2"/>
    <w:rsid w:val="001E67B9"/>
    <w:rsid w:val="001E6A65"/>
    <w:rsid w:val="001E715A"/>
    <w:rsid w:val="001E7172"/>
    <w:rsid w:val="001E7D99"/>
    <w:rsid w:val="001E7E8E"/>
    <w:rsid w:val="001F0218"/>
    <w:rsid w:val="001F090D"/>
    <w:rsid w:val="001F1578"/>
    <w:rsid w:val="001F21C6"/>
    <w:rsid w:val="001F23D3"/>
    <w:rsid w:val="001F288E"/>
    <w:rsid w:val="001F2A6D"/>
    <w:rsid w:val="001F2CDC"/>
    <w:rsid w:val="001F452E"/>
    <w:rsid w:val="001F4B44"/>
    <w:rsid w:val="001F50AE"/>
    <w:rsid w:val="001F530A"/>
    <w:rsid w:val="001F55D5"/>
    <w:rsid w:val="001F58D1"/>
    <w:rsid w:val="001F662C"/>
    <w:rsid w:val="001F712B"/>
    <w:rsid w:val="001F7380"/>
    <w:rsid w:val="001F7C4A"/>
    <w:rsid w:val="002003B1"/>
    <w:rsid w:val="00200744"/>
    <w:rsid w:val="00200767"/>
    <w:rsid w:val="00200813"/>
    <w:rsid w:val="00200EF2"/>
    <w:rsid w:val="002013E0"/>
    <w:rsid w:val="00201565"/>
    <w:rsid w:val="00201649"/>
    <w:rsid w:val="00202816"/>
    <w:rsid w:val="00202B43"/>
    <w:rsid w:val="002033EC"/>
    <w:rsid w:val="0020393A"/>
    <w:rsid w:val="00203FB6"/>
    <w:rsid w:val="00204E57"/>
    <w:rsid w:val="0020636F"/>
    <w:rsid w:val="0020652E"/>
    <w:rsid w:val="002066F4"/>
    <w:rsid w:val="00206E07"/>
    <w:rsid w:val="0020790B"/>
    <w:rsid w:val="00210420"/>
    <w:rsid w:val="0021071B"/>
    <w:rsid w:val="00210727"/>
    <w:rsid w:val="00210E87"/>
    <w:rsid w:val="00211457"/>
    <w:rsid w:val="0021172A"/>
    <w:rsid w:val="0021195C"/>
    <w:rsid w:val="00211A3B"/>
    <w:rsid w:val="00211FCD"/>
    <w:rsid w:val="00212818"/>
    <w:rsid w:val="002141B1"/>
    <w:rsid w:val="002142D2"/>
    <w:rsid w:val="002145FA"/>
    <w:rsid w:val="00214658"/>
    <w:rsid w:val="00214B5E"/>
    <w:rsid w:val="00214B94"/>
    <w:rsid w:val="00214B96"/>
    <w:rsid w:val="00214BD0"/>
    <w:rsid w:val="00215BD7"/>
    <w:rsid w:val="002162F3"/>
    <w:rsid w:val="002162F8"/>
    <w:rsid w:val="002168BA"/>
    <w:rsid w:val="00217F72"/>
    <w:rsid w:val="00217FC2"/>
    <w:rsid w:val="00220265"/>
    <w:rsid w:val="002203D4"/>
    <w:rsid w:val="002205EC"/>
    <w:rsid w:val="002209AD"/>
    <w:rsid w:val="00220A6F"/>
    <w:rsid w:val="0022110B"/>
    <w:rsid w:val="002215C3"/>
    <w:rsid w:val="00221D8D"/>
    <w:rsid w:val="0022204F"/>
    <w:rsid w:val="00222522"/>
    <w:rsid w:val="002225FF"/>
    <w:rsid w:val="002227CE"/>
    <w:rsid w:val="00222F13"/>
    <w:rsid w:val="00222FB2"/>
    <w:rsid w:val="00223064"/>
    <w:rsid w:val="002232C0"/>
    <w:rsid w:val="002234B5"/>
    <w:rsid w:val="00223637"/>
    <w:rsid w:val="00223B01"/>
    <w:rsid w:val="00223B45"/>
    <w:rsid w:val="00223E59"/>
    <w:rsid w:val="00223FAD"/>
    <w:rsid w:val="0022402A"/>
    <w:rsid w:val="002242E4"/>
    <w:rsid w:val="0022482D"/>
    <w:rsid w:val="002250E7"/>
    <w:rsid w:val="00225439"/>
    <w:rsid w:val="002255A0"/>
    <w:rsid w:val="00225B1C"/>
    <w:rsid w:val="00225FAE"/>
    <w:rsid w:val="0022683B"/>
    <w:rsid w:val="002270B9"/>
    <w:rsid w:val="00227305"/>
    <w:rsid w:val="00227513"/>
    <w:rsid w:val="0022794D"/>
    <w:rsid w:val="00227E29"/>
    <w:rsid w:val="002303A2"/>
    <w:rsid w:val="00230E3D"/>
    <w:rsid w:val="002315E7"/>
    <w:rsid w:val="00232106"/>
    <w:rsid w:val="00232ED1"/>
    <w:rsid w:val="002330A5"/>
    <w:rsid w:val="002332B5"/>
    <w:rsid w:val="00233D58"/>
    <w:rsid w:val="002348E5"/>
    <w:rsid w:val="00234ECE"/>
    <w:rsid w:val="00235F45"/>
    <w:rsid w:val="002363F0"/>
    <w:rsid w:val="002369B2"/>
    <w:rsid w:val="00236AAC"/>
    <w:rsid w:val="00236AB5"/>
    <w:rsid w:val="00237025"/>
    <w:rsid w:val="002379AA"/>
    <w:rsid w:val="002407DD"/>
    <w:rsid w:val="00240EA9"/>
    <w:rsid w:val="002426D2"/>
    <w:rsid w:val="00242A04"/>
    <w:rsid w:val="00243185"/>
    <w:rsid w:val="00243314"/>
    <w:rsid w:val="002435F6"/>
    <w:rsid w:val="002439C0"/>
    <w:rsid w:val="00243D00"/>
    <w:rsid w:val="00243D66"/>
    <w:rsid w:val="002445F0"/>
    <w:rsid w:val="00244645"/>
    <w:rsid w:val="0024472D"/>
    <w:rsid w:val="00245978"/>
    <w:rsid w:val="00245E49"/>
    <w:rsid w:val="0024629E"/>
    <w:rsid w:val="002465DE"/>
    <w:rsid w:val="00247C7E"/>
    <w:rsid w:val="0025024B"/>
    <w:rsid w:val="0025049A"/>
    <w:rsid w:val="0025069B"/>
    <w:rsid w:val="002507C6"/>
    <w:rsid w:val="002509EC"/>
    <w:rsid w:val="00251F65"/>
    <w:rsid w:val="00251F9E"/>
    <w:rsid w:val="00252631"/>
    <w:rsid w:val="00252791"/>
    <w:rsid w:val="002528DB"/>
    <w:rsid w:val="00252EF0"/>
    <w:rsid w:val="00253444"/>
    <w:rsid w:val="00253507"/>
    <w:rsid w:val="0025357A"/>
    <w:rsid w:val="00253C0B"/>
    <w:rsid w:val="00254A50"/>
    <w:rsid w:val="00254C4F"/>
    <w:rsid w:val="00254C8E"/>
    <w:rsid w:val="00254E33"/>
    <w:rsid w:val="00254F89"/>
    <w:rsid w:val="0025514B"/>
    <w:rsid w:val="00255151"/>
    <w:rsid w:val="00255406"/>
    <w:rsid w:val="002562B4"/>
    <w:rsid w:val="00256841"/>
    <w:rsid w:val="00256A11"/>
    <w:rsid w:val="00256F27"/>
    <w:rsid w:val="00256F65"/>
    <w:rsid w:val="002575BA"/>
    <w:rsid w:val="00257AB9"/>
    <w:rsid w:val="00260461"/>
    <w:rsid w:val="002604F0"/>
    <w:rsid w:val="002608DD"/>
    <w:rsid w:val="00260A86"/>
    <w:rsid w:val="00261059"/>
    <w:rsid w:val="00261AA8"/>
    <w:rsid w:val="00261F65"/>
    <w:rsid w:val="00262012"/>
    <w:rsid w:val="0026201D"/>
    <w:rsid w:val="00263A5C"/>
    <w:rsid w:val="00263F62"/>
    <w:rsid w:val="00263FC6"/>
    <w:rsid w:val="00264BD5"/>
    <w:rsid w:val="00264F87"/>
    <w:rsid w:val="002670F1"/>
    <w:rsid w:val="0027011F"/>
    <w:rsid w:val="0027024A"/>
    <w:rsid w:val="00271489"/>
    <w:rsid w:val="002719E4"/>
    <w:rsid w:val="00271E21"/>
    <w:rsid w:val="002720C9"/>
    <w:rsid w:val="002733D7"/>
    <w:rsid w:val="00273812"/>
    <w:rsid w:val="00273C45"/>
    <w:rsid w:val="00273D70"/>
    <w:rsid w:val="002740A0"/>
    <w:rsid w:val="002746C1"/>
    <w:rsid w:val="002747E9"/>
    <w:rsid w:val="00274EA3"/>
    <w:rsid w:val="002758DC"/>
    <w:rsid w:val="00275D76"/>
    <w:rsid w:val="00275F1E"/>
    <w:rsid w:val="00275F43"/>
    <w:rsid w:val="00276082"/>
    <w:rsid w:val="00276ADF"/>
    <w:rsid w:val="00277489"/>
    <w:rsid w:val="00277550"/>
    <w:rsid w:val="00277586"/>
    <w:rsid w:val="00277834"/>
    <w:rsid w:val="00277D58"/>
    <w:rsid w:val="00277DBE"/>
    <w:rsid w:val="00280038"/>
    <w:rsid w:val="0028059E"/>
    <w:rsid w:val="002805A1"/>
    <w:rsid w:val="00280732"/>
    <w:rsid w:val="00280BE8"/>
    <w:rsid w:val="002811B6"/>
    <w:rsid w:val="00281DC4"/>
    <w:rsid w:val="002825F9"/>
    <w:rsid w:val="00282A84"/>
    <w:rsid w:val="0028377A"/>
    <w:rsid w:val="002841D6"/>
    <w:rsid w:val="002855A6"/>
    <w:rsid w:val="00285D33"/>
    <w:rsid w:val="00286735"/>
    <w:rsid w:val="00286B01"/>
    <w:rsid w:val="00286E33"/>
    <w:rsid w:val="0028730E"/>
    <w:rsid w:val="002877FB"/>
    <w:rsid w:val="00287E40"/>
    <w:rsid w:val="00287FC1"/>
    <w:rsid w:val="002919E6"/>
    <w:rsid w:val="00291AC9"/>
    <w:rsid w:val="00292097"/>
    <w:rsid w:val="002931D1"/>
    <w:rsid w:val="00293260"/>
    <w:rsid w:val="00294162"/>
    <w:rsid w:val="002946F4"/>
    <w:rsid w:val="00294B2F"/>
    <w:rsid w:val="0029567B"/>
    <w:rsid w:val="002958DC"/>
    <w:rsid w:val="0029592D"/>
    <w:rsid w:val="00295AA1"/>
    <w:rsid w:val="00296324"/>
    <w:rsid w:val="00296722"/>
    <w:rsid w:val="002969CF"/>
    <w:rsid w:val="00297255"/>
    <w:rsid w:val="00297C2C"/>
    <w:rsid w:val="002A0AFF"/>
    <w:rsid w:val="002A0B72"/>
    <w:rsid w:val="002A1237"/>
    <w:rsid w:val="002A1420"/>
    <w:rsid w:val="002A160D"/>
    <w:rsid w:val="002A2254"/>
    <w:rsid w:val="002A23FC"/>
    <w:rsid w:val="002A2598"/>
    <w:rsid w:val="002A2705"/>
    <w:rsid w:val="002A2729"/>
    <w:rsid w:val="002A4315"/>
    <w:rsid w:val="002A47E3"/>
    <w:rsid w:val="002A4BA2"/>
    <w:rsid w:val="002A6270"/>
    <w:rsid w:val="002A6AA1"/>
    <w:rsid w:val="002B00C3"/>
    <w:rsid w:val="002B0142"/>
    <w:rsid w:val="002B0299"/>
    <w:rsid w:val="002B1416"/>
    <w:rsid w:val="002B22DC"/>
    <w:rsid w:val="002B276D"/>
    <w:rsid w:val="002B280C"/>
    <w:rsid w:val="002B2CC7"/>
    <w:rsid w:val="002B324D"/>
    <w:rsid w:val="002B327E"/>
    <w:rsid w:val="002B34E9"/>
    <w:rsid w:val="002B40ED"/>
    <w:rsid w:val="002B456C"/>
    <w:rsid w:val="002B5190"/>
    <w:rsid w:val="002B58F4"/>
    <w:rsid w:val="002B5930"/>
    <w:rsid w:val="002B5B92"/>
    <w:rsid w:val="002B5D2F"/>
    <w:rsid w:val="002B5DF7"/>
    <w:rsid w:val="002B5F3B"/>
    <w:rsid w:val="002B74A6"/>
    <w:rsid w:val="002B7624"/>
    <w:rsid w:val="002C0106"/>
    <w:rsid w:val="002C15DB"/>
    <w:rsid w:val="002C16A3"/>
    <w:rsid w:val="002C189C"/>
    <w:rsid w:val="002C2C62"/>
    <w:rsid w:val="002C2EBD"/>
    <w:rsid w:val="002C2EDE"/>
    <w:rsid w:val="002C42C5"/>
    <w:rsid w:val="002C444D"/>
    <w:rsid w:val="002C47F2"/>
    <w:rsid w:val="002C495A"/>
    <w:rsid w:val="002C4BD6"/>
    <w:rsid w:val="002C4CF6"/>
    <w:rsid w:val="002C5270"/>
    <w:rsid w:val="002C5412"/>
    <w:rsid w:val="002C570D"/>
    <w:rsid w:val="002C581B"/>
    <w:rsid w:val="002C586D"/>
    <w:rsid w:val="002C6177"/>
    <w:rsid w:val="002C6529"/>
    <w:rsid w:val="002C6550"/>
    <w:rsid w:val="002C6A0C"/>
    <w:rsid w:val="002C79DC"/>
    <w:rsid w:val="002C79F1"/>
    <w:rsid w:val="002C7D22"/>
    <w:rsid w:val="002D117A"/>
    <w:rsid w:val="002D15CE"/>
    <w:rsid w:val="002D1621"/>
    <w:rsid w:val="002D1AF8"/>
    <w:rsid w:val="002D1B30"/>
    <w:rsid w:val="002D1B5C"/>
    <w:rsid w:val="002D2867"/>
    <w:rsid w:val="002D2D20"/>
    <w:rsid w:val="002D3125"/>
    <w:rsid w:val="002D434C"/>
    <w:rsid w:val="002D4FC0"/>
    <w:rsid w:val="002D56A5"/>
    <w:rsid w:val="002D577C"/>
    <w:rsid w:val="002D5A50"/>
    <w:rsid w:val="002D5F21"/>
    <w:rsid w:val="002D60FB"/>
    <w:rsid w:val="002D62DA"/>
    <w:rsid w:val="002D6678"/>
    <w:rsid w:val="002D6FA6"/>
    <w:rsid w:val="002D752C"/>
    <w:rsid w:val="002E0077"/>
    <w:rsid w:val="002E0AD7"/>
    <w:rsid w:val="002E0E05"/>
    <w:rsid w:val="002E12E4"/>
    <w:rsid w:val="002E1517"/>
    <w:rsid w:val="002E224A"/>
    <w:rsid w:val="002E264A"/>
    <w:rsid w:val="002E338F"/>
    <w:rsid w:val="002E3ED5"/>
    <w:rsid w:val="002E40AE"/>
    <w:rsid w:val="002E5AC7"/>
    <w:rsid w:val="002E5D2C"/>
    <w:rsid w:val="002E66AD"/>
    <w:rsid w:val="002E6A35"/>
    <w:rsid w:val="002E6D34"/>
    <w:rsid w:val="002E72E0"/>
    <w:rsid w:val="002E7D4E"/>
    <w:rsid w:val="002E7FA5"/>
    <w:rsid w:val="002F0101"/>
    <w:rsid w:val="002F0AB2"/>
    <w:rsid w:val="002F0F6B"/>
    <w:rsid w:val="002F12E5"/>
    <w:rsid w:val="002F1C58"/>
    <w:rsid w:val="002F26F7"/>
    <w:rsid w:val="002F29F7"/>
    <w:rsid w:val="002F2BF2"/>
    <w:rsid w:val="002F35AF"/>
    <w:rsid w:val="002F3753"/>
    <w:rsid w:val="002F3CA0"/>
    <w:rsid w:val="002F3E6F"/>
    <w:rsid w:val="002F3F0D"/>
    <w:rsid w:val="002F430F"/>
    <w:rsid w:val="002F437C"/>
    <w:rsid w:val="002F44C8"/>
    <w:rsid w:val="002F4B20"/>
    <w:rsid w:val="002F597C"/>
    <w:rsid w:val="002F5A47"/>
    <w:rsid w:val="002F5B8F"/>
    <w:rsid w:val="002F6B9F"/>
    <w:rsid w:val="002F6D6A"/>
    <w:rsid w:val="003003E5"/>
    <w:rsid w:val="00300733"/>
    <w:rsid w:val="00300B0B"/>
    <w:rsid w:val="0030108C"/>
    <w:rsid w:val="003014C6"/>
    <w:rsid w:val="00301A45"/>
    <w:rsid w:val="00301B0D"/>
    <w:rsid w:val="00301FB5"/>
    <w:rsid w:val="003027AD"/>
    <w:rsid w:val="00302EA2"/>
    <w:rsid w:val="00303819"/>
    <w:rsid w:val="003038EB"/>
    <w:rsid w:val="00303ACD"/>
    <w:rsid w:val="00303F71"/>
    <w:rsid w:val="0030476C"/>
    <w:rsid w:val="00304A5D"/>
    <w:rsid w:val="003052E7"/>
    <w:rsid w:val="00307AB9"/>
    <w:rsid w:val="00307F6B"/>
    <w:rsid w:val="003102AA"/>
    <w:rsid w:val="003103AE"/>
    <w:rsid w:val="0031044B"/>
    <w:rsid w:val="00310B1E"/>
    <w:rsid w:val="0031126C"/>
    <w:rsid w:val="0031152E"/>
    <w:rsid w:val="00311782"/>
    <w:rsid w:val="00311D02"/>
    <w:rsid w:val="00311F39"/>
    <w:rsid w:val="00312BED"/>
    <w:rsid w:val="00313469"/>
    <w:rsid w:val="003138F9"/>
    <w:rsid w:val="00314C89"/>
    <w:rsid w:val="00315387"/>
    <w:rsid w:val="00315D83"/>
    <w:rsid w:val="00316772"/>
    <w:rsid w:val="00317448"/>
    <w:rsid w:val="00317741"/>
    <w:rsid w:val="00317F0F"/>
    <w:rsid w:val="00320F5F"/>
    <w:rsid w:val="0032134B"/>
    <w:rsid w:val="003215E5"/>
    <w:rsid w:val="003215F7"/>
    <w:rsid w:val="003217E4"/>
    <w:rsid w:val="0032184F"/>
    <w:rsid w:val="003222E4"/>
    <w:rsid w:val="00322396"/>
    <w:rsid w:val="003226A6"/>
    <w:rsid w:val="0032314D"/>
    <w:rsid w:val="0032339F"/>
    <w:rsid w:val="00323D19"/>
    <w:rsid w:val="003244CF"/>
    <w:rsid w:val="003248ED"/>
    <w:rsid w:val="0032630B"/>
    <w:rsid w:val="00326BA2"/>
    <w:rsid w:val="00326DE3"/>
    <w:rsid w:val="00326F09"/>
    <w:rsid w:val="00327085"/>
    <w:rsid w:val="003270AF"/>
    <w:rsid w:val="00327435"/>
    <w:rsid w:val="003275F6"/>
    <w:rsid w:val="0033003E"/>
    <w:rsid w:val="00331099"/>
    <w:rsid w:val="003319A2"/>
    <w:rsid w:val="003324EB"/>
    <w:rsid w:val="00332B4F"/>
    <w:rsid w:val="00332F28"/>
    <w:rsid w:val="00333C0E"/>
    <w:rsid w:val="00333C44"/>
    <w:rsid w:val="00333F37"/>
    <w:rsid w:val="00334133"/>
    <w:rsid w:val="0033478D"/>
    <w:rsid w:val="00334DB8"/>
    <w:rsid w:val="00336A54"/>
    <w:rsid w:val="00336ED7"/>
    <w:rsid w:val="0033707C"/>
    <w:rsid w:val="00337589"/>
    <w:rsid w:val="00340E34"/>
    <w:rsid w:val="0034137C"/>
    <w:rsid w:val="003413C8"/>
    <w:rsid w:val="00341956"/>
    <w:rsid w:val="00341DDA"/>
    <w:rsid w:val="00341E06"/>
    <w:rsid w:val="00341EFE"/>
    <w:rsid w:val="00341F05"/>
    <w:rsid w:val="003420FF"/>
    <w:rsid w:val="003426C9"/>
    <w:rsid w:val="003427AC"/>
    <w:rsid w:val="00342962"/>
    <w:rsid w:val="00343085"/>
    <w:rsid w:val="00343452"/>
    <w:rsid w:val="00343D90"/>
    <w:rsid w:val="003442C8"/>
    <w:rsid w:val="003446A8"/>
    <w:rsid w:val="0034481E"/>
    <w:rsid w:val="00344C63"/>
    <w:rsid w:val="00344E7F"/>
    <w:rsid w:val="0034547C"/>
    <w:rsid w:val="00346B22"/>
    <w:rsid w:val="00346C05"/>
    <w:rsid w:val="0034729D"/>
    <w:rsid w:val="003476D0"/>
    <w:rsid w:val="00347CEA"/>
    <w:rsid w:val="00350149"/>
    <w:rsid w:val="003502AF"/>
    <w:rsid w:val="00350655"/>
    <w:rsid w:val="00350BBB"/>
    <w:rsid w:val="00350F17"/>
    <w:rsid w:val="0035115B"/>
    <w:rsid w:val="0035124D"/>
    <w:rsid w:val="003512D7"/>
    <w:rsid w:val="003514E2"/>
    <w:rsid w:val="00351745"/>
    <w:rsid w:val="00352404"/>
    <w:rsid w:val="0035297A"/>
    <w:rsid w:val="00352A96"/>
    <w:rsid w:val="00353299"/>
    <w:rsid w:val="00353835"/>
    <w:rsid w:val="00353AE8"/>
    <w:rsid w:val="00353FF7"/>
    <w:rsid w:val="00354073"/>
    <w:rsid w:val="003540ED"/>
    <w:rsid w:val="00354B49"/>
    <w:rsid w:val="003557D9"/>
    <w:rsid w:val="003558E5"/>
    <w:rsid w:val="0035609B"/>
    <w:rsid w:val="003577C1"/>
    <w:rsid w:val="00360848"/>
    <w:rsid w:val="00360E0D"/>
    <w:rsid w:val="0036122E"/>
    <w:rsid w:val="00361353"/>
    <w:rsid w:val="00361E91"/>
    <w:rsid w:val="00362104"/>
    <w:rsid w:val="00362BA6"/>
    <w:rsid w:val="00362F26"/>
    <w:rsid w:val="0036324C"/>
    <w:rsid w:val="00363FA4"/>
    <w:rsid w:val="00364467"/>
    <w:rsid w:val="0036457E"/>
    <w:rsid w:val="00364702"/>
    <w:rsid w:val="00364909"/>
    <w:rsid w:val="00364C7F"/>
    <w:rsid w:val="003651DB"/>
    <w:rsid w:val="00365973"/>
    <w:rsid w:val="00365B5E"/>
    <w:rsid w:val="0036688D"/>
    <w:rsid w:val="00366E63"/>
    <w:rsid w:val="00367672"/>
    <w:rsid w:val="00367AF3"/>
    <w:rsid w:val="00367BE5"/>
    <w:rsid w:val="00367F45"/>
    <w:rsid w:val="00371882"/>
    <w:rsid w:val="0037194A"/>
    <w:rsid w:val="00371D97"/>
    <w:rsid w:val="0037218D"/>
    <w:rsid w:val="003724D7"/>
    <w:rsid w:val="00372D25"/>
    <w:rsid w:val="0037325B"/>
    <w:rsid w:val="0037335E"/>
    <w:rsid w:val="003737D7"/>
    <w:rsid w:val="00374C12"/>
    <w:rsid w:val="00374E72"/>
    <w:rsid w:val="00375956"/>
    <w:rsid w:val="00376139"/>
    <w:rsid w:val="00376B36"/>
    <w:rsid w:val="00376EAE"/>
    <w:rsid w:val="00376F75"/>
    <w:rsid w:val="003775CF"/>
    <w:rsid w:val="003778D9"/>
    <w:rsid w:val="003805EC"/>
    <w:rsid w:val="003807D4"/>
    <w:rsid w:val="003809FE"/>
    <w:rsid w:val="00380B0B"/>
    <w:rsid w:val="00380E2E"/>
    <w:rsid w:val="003813EF"/>
    <w:rsid w:val="0038147B"/>
    <w:rsid w:val="003814E0"/>
    <w:rsid w:val="00381806"/>
    <w:rsid w:val="003823ED"/>
    <w:rsid w:val="00382701"/>
    <w:rsid w:val="00382CC4"/>
    <w:rsid w:val="00382E1C"/>
    <w:rsid w:val="00382E32"/>
    <w:rsid w:val="00383784"/>
    <w:rsid w:val="0038385C"/>
    <w:rsid w:val="00383B96"/>
    <w:rsid w:val="0038412F"/>
    <w:rsid w:val="003846E8"/>
    <w:rsid w:val="0038482E"/>
    <w:rsid w:val="0038494B"/>
    <w:rsid w:val="0038515F"/>
    <w:rsid w:val="003853D8"/>
    <w:rsid w:val="00385F1A"/>
    <w:rsid w:val="003867FF"/>
    <w:rsid w:val="003874D6"/>
    <w:rsid w:val="00387763"/>
    <w:rsid w:val="00387A15"/>
    <w:rsid w:val="003907C6"/>
    <w:rsid w:val="00391188"/>
    <w:rsid w:val="0039181F"/>
    <w:rsid w:val="003918AC"/>
    <w:rsid w:val="00391A7C"/>
    <w:rsid w:val="00391FCB"/>
    <w:rsid w:val="00392162"/>
    <w:rsid w:val="003929A5"/>
    <w:rsid w:val="00392B13"/>
    <w:rsid w:val="00392F73"/>
    <w:rsid w:val="00393546"/>
    <w:rsid w:val="00393A53"/>
    <w:rsid w:val="00393D77"/>
    <w:rsid w:val="003944EE"/>
    <w:rsid w:val="0039497E"/>
    <w:rsid w:val="003960C7"/>
    <w:rsid w:val="00396293"/>
    <w:rsid w:val="0039673B"/>
    <w:rsid w:val="0039757D"/>
    <w:rsid w:val="00397A0B"/>
    <w:rsid w:val="003A062D"/>
    <w:rsid w:val="003A0874"/>
    <w:rsid w:val="003A0B3B"/>
    <w:rsid w:val="003A1178"/>
    <w:rsid w:val="003A13E1"/>
    <w:rsid w:val="003A1480"/>
    <w:rsid w:val="003A24F3"/>
    <w:rsid w:val="003A26B6"/>
    <w:rsid w:val="003A338F"/>
    <w:rsid w:val="003A3D3A"/>
    <w:rsid w:val="003A408B"/>
    <w:rsid w:val="003A4434"/>
    <w:rsid w:val="003A44B8"/>
    <w:rsid w:val="003A5050"/>
    <w:rsid w:val="003A5228"/>
    <w:rsid w:val="003A54AF"/>
    <w:rsid w:val="003A66F5"/>
    <w:rsid w:val="003A6D75"/>
    <w:rsid w:val="003A6FB1"/>
    <w:rsid w:val="003A70A0"/>
    <w:rsid w:val="003A711F"/>
    <w:rsid w:val="003A7385"/>
    <w:rsid w:val="003A778F"/>
    <w:rsid w:val="003A7B53"/>
    <w:rsid w:val="003A7CD0"/>
    <w:rsid w:val="003A7DA1"/>
    <w:rsid w:val="003B0473"/>
    <w:rsid w:val="003B0E95"/>
    <w:rsid w:val="003B0FFA"/>
    <w:rsid w:val="003B114A"/>
    <w:rsid w:val="003B18D8"/>
    <w:rsid w:val="003B1FF3"/>
    <w:rsid w:val="003B24E6"/>
    <w:rsid w:val="003B2518"/>
    <w:rsid w:val="003B26EC"/>
    <w:rsid w:val="003B30B3"/>
    <w:rsid w:val="003B31EA"/>
    <w:rsid w:val="003B33E3"/>
    <w:rsid w:val="003B3EED"/>
    <w:rsid w:val="003B3F26"/>
    <w:rsid w:val="003B4F19"/>
    <w:rsid w:val="003B5E73"/>
    <w:rsid w:val="003B5FEE"/>
    <w:rsid w:val="003B6818"/>
    <w:rsid w:val="003B6A0A"/>
    <w:rsid w:val="003B6FEB"/>
    <w:rsid w:val="003B7651"/>
    <w:rsid w:val="003B7828"/>
    <w:rsid w:val="003B7C7C"/>
    <w:rsid w:val="003B7D97"/>
    <w:rsid w:val="003C0177"/>
    <w:rsid w:val="003C022A"/>
    <w:rsid w:val="003C0248"/>
    <w:rsid w:val="003C117F"/>
    <w:rsid w:val="003C13C1"/>
    <w:rsid w:val="003C1A55"/>
    <w:rsid w:val="003C2A64"/>
    <w:rsid w:val="003C2A7B"/>
    <w:rsid w:val="003C3BDA"/>
    <w:rsid w:val="003C441D"/>
    <w:rsid w:val="003C46B8"/>
    <w:rsid w:val="003C4BC0"/>
    <w:rsid w:val="003C4E76"/>
    <w:rsid w:val="003C5434"/>
    <w:rsid w:val="003C5F5E"/>
    <w:rsid w:val="003C612D"/>
    <w:rsid w:val="003C66B2"/>
    <w:rsid w:val="003C67CA"/>
    <w:rsid w:val="003C78B6"/>
    <w:rsid w:val="003D05C8"/>
    <w:rsid w:val="003D0B9D"/>
    <w:rsid w:val="003D1384"/>
    <w:rsid w:val="003D1390"/>
    <w:rsid w:val="003D14E4"/>
    <w:rsid w:val="003D23B1"/>
    <w:rsid w:val="003D2749"/>
    <w:rsid w:val="003D3221"/>
    <w:rsid w:val="003D3248"/>
    <w:rsid w:val="003D33D8"/>
    <w:rsid w:val="003D34B9"/>
    <w:rsid w:val="003D366D"/>
    <w:rsid w:val="003D3BBA"/>
    <w:rsid w:val="003D3E83"/>
    <w:rsid w:val="003D4346"/>
    <w:rsid w:val="003D458D"/>
    <w:rsid w:val="003D4965"/>
    <w:rsid w:val="003D4A0E"/>
    <w:rsid w:val="003D5170"/>
    <w:rsid w:val="003D5D60"/>
    <w:rsid w:val="003D6221"/>
    <w:rsid w:val="003D62F1"/>
    <w:rsid w:val="003D671D"/>
    <w:rsid w:val="003D6AA4"/>
    <w:rsid w:val="003D6F0F"/>
    <w:rsid w:val="003D72C8"/>
    <w:rsid w:val="003D7957"/>
    <w:rsid w:val="003D7AEF"/>
    <w:rsid w:val="003E05CD"/>
    <w:rsid w:val="003E1E4A"/>
    <w:rsid w:val="003E23A5"/>
    <w:rsid w:val="003E27BD"/>
    <w:rsid w:val="003E2E97"/>
    <w:rsid w:val="003E2EE4"/>
    <w:rsid w:val="003E3771"/>
    <w:rsid w:val="003E399A"/>
    <w:rsid w:val="003E3B70"/>
    <w:rsid w:val="003E3E83"/>
    <w:rsid w:val="003E4646"/>
    <w:rsid w:val="003E4E12"/>
    <w:rsid w:val="003E5634"/>
    <w:rsid w:val="003E57C2"/>
    <w:rsid w:val="003E6663"/>
    <w:rsid w:val="003E6EF0"/>
    <w:rsid w:val="003E6F60"/>
    <w:rsid w:val="003E7918"/>
    <w:rsid w:val="003E7C38"/>
    <w:rsid w:val="003F091B"/>
    <w:rsid w:val="003F1064"/>
    <w:rsid w:val="003F10C5"/>
    <w:rsid w:val="003F132F"/>
    <w:rsid w:val="003F1C57"/>
    <w:rsid w:val="003F1F6E"/>
    <w:rsid w:val="003F231F"/>
    <w:rsid w:val="003F2518"/>
    <w:rsid w:val="003F2689"/>
    <w:rsid w:val="003F2724"/>
    <w:rsid w:val="003F2EE2"/>
    <w:rsid w:val="003F3073"/>
    <w:rsid w:val="003F312A"/>
    <w:rsid w:val="003F320B"/>
    <w:rsid w:val="003F446C"/>
    <w:rsid w:val="003F4785"/>
    <w:rsid w:val="003F51BC"/>
    <w:rsid w:val="003F55F2"/>
    <w:rsid w:val="003F6323"/>
    <w:rsid w:val="003F6C04"/>
    <w:rsid w:val="003F6E66"/>
    <w:rsid w:val="003F72C5"/>
    <w:rsid w:val="003F7753"/>
    <w:rsid w:val="004006ED"/>
    <w:rsid w:val="004007A0"/>
    <w:rsid w:val="00400808"/>
    <w:rsid w:val="00400F94"/>
    <w:rsid w:val="00401126"/>
    <w:rsid w:val="00401371"/>
    <w:rsid w:val="00401BDF"/>
    <w:rsid w:val="00401DCC"/>
    <w:rsid w:val="00401FAD"/>
    <w:rsid w:val="00402104"/>
    <w:rsid w:val="00402142"/>
    <w:rsid w:val="00402D13"/>
    <w:rsid w:val="00402F1C"/>
    <w:rsid w:val="004032D1"/>
    <w:rsid w:val="00403379"/>
    <w:rsid w:val="004034C6"/>
    <w:rsid w:val="004036DF"/>
    <w:rsid w:val="004038AC"/>
    <w:rsid w:val="00403B0E"/>
    <w:rsid w:val="00404465"/>
    <w:rsid w:val="004048B9"/>
    <w:rsid w:val="004049F3"/>
    <w:rsid w:val="00404D9E"/>
    <w:rsid w:val="00404E0C"/>
    <w:rsid w:val="004052F2"/>
    <w:rsid w:val="00405589"/>
    <w:rsid w:val="00405747"/>
    <w:rsid w:val="00405A1D"/>
    <w:rsid w:val="00405D1C"/>
    <w:rsid w:val="00405F79"/>
    <w:rsid w:val="0040667D"/>
    <w:rsid w:val="00406765"/>
    <w:rsid w:val="00406C26"/>
    <w:rsid w:val="00406DA9"/>
    <w:rsid w:val="004075E1"/>
    <w:rsid w:val="00407659"/>
    <w:rsid w:val="0040778F"/>
    <w:rsid w:val="0040798A"/>
    <w:rsid w:val="00407C90"/>
    <w:rsid w:val="00407DEB"/>
    <w:rsid w:val="00407E79"/>
    <w:rsid w:val="00407ECD"/>
    <w:rsid w:val="00411972"/>
    <w:rsid w:val="004119F4"/>
    <w:rsid w:val="00411A25"/>
    <w:rsid w:val="00412037"/>
    <w:rsid w:val="00412085"/>
    <w:rsid w:val="00412CAB"/>
    <w:rsid w:val="00412F7A"/>
    <w:rsid w:val="004130B4"/>
    <w:rsid w:val="00413137"/>
    <w:rsid w:val="00413CFD"/>
    <w:rsid w:val="00413DDB"/>
    <w:rsid w:val="00414C5A"/>
    <w:rsid w:val="00414DB8"/>
    <w:rsid w:val="00415773"/>
    <w:rsid w:val="00415F6A"/>
    <w:rsid w:val="004174B3"/>
    <w:rsid w:val="00417F41"/>
    <w:rsid w:val="00420142"/>
    <w:rsid w:val="004209C5"/>
    <w:rsid w:val="00420FF3"/>
    <w:rsid w:val="00421147"/>
    <w:rsid w:val="00421D31"/>
    <w:rsid w:val="0042290C"/>
    <w:rsid w:val="00422CCB"/>
    <w:rsid w:val="00424D31"/>
    <w:rsid w:val="0042622F"/>
    <w:rsid w:val="00427118"/>
    <w:rsid w:val="00427527"/>
    <w:rsid w:val="00427533"/>
    <w:rsid w:val="0042767D"/>
    <w:rsid w:val="00430577"/>
    <w:rsid w:val="00430DBD"/>
    <w:rsid w:val="00430E7F"/>
    <w:rsid w:val="00430ECD"/>
    <w:rsid w:val="0043118D"/>
    <w:rsid w:val="00431363"/>
    <w:rsid w:val="00431C07"/>
    <w:rsid w:val="004320D4"/>
    <w:rsid w:val="00432B22"/>
    <w:rsid w:val="0043337B"/>
    <w:rsid w:val="00433685"/>
    <w:rsid w:val="00433783"/>
    <w:rsid w:val="0043410D"/>
    <w:rsid w:val="0043494D"/>
    <w:rsid w:val="00435039"/>
    <w:rsid w:val="004359C0"/>
    <w:rsid w:val="00435B97"/>
    <w:rsid w:val="00435FD6"/>
    <w:rsid w:val="004362D5"/>
    <w:rsid w:val="00436D32"/>
    <w:rsid w:val="004372B0"/>
    <w:rsid w:val="004379AF"/>
    <w:rsid w:val="0044067D"/>
    <w:rsid w:val="0044083E"/>
    <w:rsid w:val="00440A53"/>
    <w:rsid w:val="0044275B"/>
    <w:rsid w:val="00442A60"/>
    <w:rsid w:val="00442F0C"/>
    <w:rsid w:val="004434E7"/>
    <w:rsid w:val="00444063"/>
    <w:rsid w:val="004444CC"/>
    <w:rsid w:val="004446FC"/>
    <w:rsid w:val="00444AB5"/>
    <w:rsid w:val="00444DF5"/>
    <w:rsid w:val="004450C8"/>
    <w:rsid w:val="004452B7"/>
    <w:rsid w:val="00446312"/>
    <w:rsid w:val="00446530"/>
    <w:rsid w:val="00446625"/>
    <w:rsid w:val="00446E94"/>
    <w:rsid w:val="004479AA"/>
    <w:rsid w:val="0045045F"/>
    <w:rsid w:val="00450838"/>
    <w:rsid w:val="00451368"/>
    <w:rsid w:val="004515BE"/>
    <w:rsid w:val="004516D6"/>
    <w:rsid w:val="004517C3"/>
    <w:rsid w:val="00451A75"/>
    <w:rsid w:val="00451D42"/>
    <w:rsid w:val="004530BE"/>
    <w:rsid w:val="00453232"/>
    <w:rsid w:val="004533DD"/>
    <w:rsid w:val="004535C4"/>
    <w:rsid w:val="00453870"/>
    <w:rsid w:val="00453878"/>
    <w:rsid w:val="00453AF3"/>
    <w:rsid w:val="004548AE"/>
    <w:rsid w:val="00454D87"/>
    <w:rsid w:val="004556DD"/>
    <w:rsid w:val="00455CCE"/>
    <w:rsid w:val="00455E55"/>
    <w:rsid w:val="00455EC0"/>
    <w:rsid w:val="00456327"/>
    <w:rsid w:val="0045653A"/>
    <w:rsid w:val="0045674F"/>
    <w:rsid w:val="004567FF"/>
    <w:rsid w:val="00456DEA"/>
    <w:rsid w:val="00457169"/>
    <w:rsid w:val="00457241"/>
    <w:rsid w:val="00457526"/>
    <w:rsid w:val="004575D9"/>
    <w:rsid w:val="00460564"/>
    <w:rsid w:val="004605EF"/>
    <w:rsid w:val="0046187A"/>
    <w:rsid w:val="004619C8"/>
    <w:rsid w:val="00463690"/>
    <w:rsid w:val="00464165"/>
    <w:rsid w:val="00464264"/>
    <w:rsid w:val="0046453F"/>
    <w:rsid w:val="004645E9"/>
    <w:rsid w:val="00464700"/>
    <w:rsid w:val="00465187"/>
    <w:rsid w:val="0046559C"/>
    <w:rsid w:val="004658AE"/>
    <w:rsid w:val="00465DEF"/>
    <w:rsid w:val="00465EA1"/>
    <w:rsid w:val="004660F6"/>
    <w:rsid w:val="0046618C"/>
    <w:rsid w:val="00466A17"/>
    <w:rsid w:val="00466DDE"/>
    <w:rsid w:val="00467124"/>
    <w:rsid w:val="0046733F"/>
    <w:rsid w:val="0047214A"/>
    <w:rsid w:val="00472982"/>
    <w:rsid w:val="00472BBA"/>
    <w:rsid w:val="0047354C"/>
    <w:rsid w:val="00473598"/>
    <w:rsid w:val="00473770"/>
    <w:rsid w:val="0047392A"/>
    <w:rsid w:val="00473D18"/>
    <w:rsid w:val="004740EC"/>
    <w:rsid w:val="004742BA"/>
    <w:rsid w:val="004745CE"/>
    <w:rsid w:val="00474B08"/>
    <w:rsid w:val="00475480"/>
    <w:rsid w:val="00475C79"/>
    <w:rsid w:val="00475F39"/>
    <w:rsid w:val="0047649D"/>
    <w:rsid w:val="00476A8A"/>
    <w:rsid w:val="00476B9B"/>
    <w:rsid w:val="00476EFA"/>
    <w:rsid w:val="00476F2B"/>
    <w:rsid w:val="00477318"/>
    <w:rsid w:val="004774D4"/>
    <w:rsid w:val="00477679"/>
    <w:rsid w:val="00480342"/>
    <w:rsid w:val="00480392"/>
    <w:rsid w:val="00480754"/>
    <w:rsid w:val="00480E88"/>
    <w:rsid w:val="004818F2"/>
    <w:rsid w:val="00481E94"/>
    <w:rsid w:val="00481F43"/>
    <w:rsid w:val="004827B6"/>
    <w:rsid w:val="00483273"/>
    <w:rsid w:val="00483448"/>
    <w:rsid w:val="004836AF"/>
    <w:rsid w:val="0048370F"/>
    <w:rsid w:val="00483EDC"/>
    <w:rsid w:val="00483F05"/>
    <w:rsid w:val="0048426E"/>
    <w:rsid w:val="00484A9C"/>
    <w:rsid w:val="00484B2A"/>
    <w:rsid w:val="00484CB6"/>
    <w:rsid w:val="0048535E"/>
    <w:rsid w:val="00485443"/>
    <w:rsid w:val="00486D66"/>
    <w:rsid w:val="00487189"/>
    <w:rsid w:val="004875D3"/>
    <w:rsid w:val="00487F19"/>
    <w:rsid w:val="00490806"/>
    <w:rsid w:val="0049093A"/>
    <w:rsid w:val="00491707"/>
    <w:rsid w:val="00491987"/>
    <w:rsid w:val="00491EA8"/>
    <w:rsid w:val="00492055"/>
    <w:rsid w:val="004920F4"/>
    <w:rsid w:val="00492EFB"/>
    <w:rsid w:val="00493496"/>
    <w:rsid w:val="00493564"/>
    <w:rsid w:val="004936E5"/>
    <w:rsid w:val="00493868"/>
    <w:rsid w:val="00493F75"/>
    <w:rsid w:val="004940F5"/>
    <w:rsid w:val="004942E5"/>
    <w:rsid w:val="0049437B"/>
    <w:rsid w:val="00494FE5"/>
    <w:rsid w:val="0049518D"/>
    <w:rsid w:val="00495387"/>
    <w:rsid w:val="00495603"/>
    <w:rsid w:val="004957E9"/>
    <w:rsid w:val="0049640B"/>
    <w:rsid w:val="00496C89"/>
    <w:rsid w:val="00496CB9"/>
    <w:rsid w:val="00496CF3"/>
    <w:rsid w:val="00497420"/>
    <w:rsid w:val="004979EA"/>
    <w:rsid w:val="00497A27"/>
    <w:rsid w:val="004A01E5"/>
    <w:rsid w:val="004A052B"/>
    <w:rsid w:val="004A06F4"/>
    <w:rsid w:val="004A09D7"/>
    <w:rsid w:val="004A0C15"/>
    <w:rsid w:val="004A0C58"/>
    <w:rsid w:val="004A0FC1"/>
    <w:rsid w:val="004A1863"/>
    <w:rsid w:val="004A2444"/>
    <w:rsid w:val="004A258F"/>
    <w:rsid w:val="004A2ACB"/>
    <w:rsid w:val="004A2D45"/>
    <w:rsid w:val="004A2D65"/>
    <w:rsid w:val="004A3445"/>
    <w:rsid w:val="004A3E1A"/>
    <w:rsid w:val="004A46F1"/>
    <w:rsid w:val="004A4903"/>
    <w:rsid w:val="004A54E1"/>
    <w:rsid w:val="004A5550"/>
    <w:rsid w:val="004A5A6D"/>
    <w:rsid w:val="004A6495"/>
    <w:rsid w:val="004A699F"/>
    <w:rsid w:val="004A6EDF"/>
    <w:rsid w:val="004A70E8"/>
    <w:rsid w:val="004A7387"/>
    <w:rsid w:val="004A7AED"/>
    <w:rsid w:val="004A7D37"/>
    <w:rsid w:val="004B06B6"/>
    <w:rsid w:val="004B0930"/>
    <w:rsid w:val="004B0C87"/>
    <w:rsid w:val="004B0CAF"/>
    <w:rsid w:val="004B1013"/>
    <w:rsid w:val="004B168D"/>
    <w:rsid w:val="004B190F"/>
    <w:rsid w:val="004B255F"/>
    <w:rsid w:val="004B29FC"/>
    <w:rsid w:val="004B2E07"/>
    <w:rsid w:val="004B348B"/>
    <w:rsid w:val="004B4206"/>
    <w:rsid w:val="004B425D"/>
    <w:rsid w:val="004B42E3"/>
    <w:rsid w:val="004B4641"/>
    <w:rsid w:val="004B4A4D"/>
    <w:rsid w:val="004B4AF2"/>
    <w:rsid w:val="004B4BC8"/>
    <w:rsid w:val="004B537F"/>
    <w:rsid w:val="004B56D6"/>
    <w:rsid w:val="004B590E"/>
    <w:rsid w:val="004B5AEC"/>
    <w:rsid w:val="004B5F13"/>
    <w:rsid w:val="004B5FA6"/>
    <w:rsid w:val="004B617F"/>
    <w:rsid w:val="004B6589"/>
    <w:rsid w:val="004B66C3"/>
    <w:rsid w:val="004B7DE0"/>
    <w:rsid w:val="004B7EF0"/>
    <w:rsid w:val="004C07FC"/>
    <w:rsid w:val="004C0FB7"/>
    <w:rsid w:val="004C1380"/>
    <w:rsid w:val="004C1D7E"/>
    <w:rsid w:val="004C238E"/>
    <w:rsid w:val="004C2B37"/>
    <w:rsid w:val="004C2C74"/>
    <w:rsid w:val="004C2F26"/>
    <w:rsid w:val="004C2FE2"/>
    <w:rsid w:val="004C3621"/>
    <w:rsid w:val="004C41E4"/>
    <w:rsid w:val="004C4492"/>
    <w:rsid w:val="004C48B6"/>
    <w:rsid w:val="004C4B99"/>
    <w:rsid w:val="004C4BF4"/>
    <w:rsid w:val="004C4E5D"/>
    <w:rsid w:val="004C4E8F"/>
    <w:rsid w:val="004C5310"/>
    <w:rsid w:val="004C54DE"/>
    <w:rsid w:val="004C6250"/>
    <w:rsid w:val="004C628A"/>
    <w:rsid w:val="004C6300"/>
    <w:rsid w:val="004C65C9"/>
    <w:rsid w:val="004C7146"/>
    <w:rsid w:val="004C7388"/>
    <w:rsid w:val="004C75F4"/>
    <w:rsid w:val="004C7A29"/>
    <w:rsid w:val="004D05E3"/>
    <w:rsid w:val="004D09E2"/>
    <w:rsid w:val="004D0DC2"/>
    <w:rsid w:val="004D0F59"/>
    <w:rsid w:val="004D1258"/>
    <w:rsid w:val="004D1383"/>
    <w:rsid w:val="004D144F"/>
    <w:rsid w:val="004D2473"/>
    <w:rsid w:val="004D2EC9"/>
    <w:rsid w:val="004D3C3F"/>
    <w:rsid w:val="004D5A93"/>
    <w:rsid w:val="004D5CC9"/>
    <w:rsid w:val="004D60AB"/>
    <w:rsid w:val="004D68F1"/>
    <w:rsid w:val="004D699A"/>
    <w:rsid w:val="004D6BD1"/>
    <w:rsid w:val="004D7C52"/>
    <w:rsid w:val="004D7CFB"/>
    <w:rsid w:val="004E009C"/>
    <w:rsid w:val="004E2543"/>
    <w:rsid w:val="004E2655"/>
    <w:rsid w:val="004E34FC"/>
    <w:rsid w:val="004E4ACF"/>
    <w:rsid w:val="004E4EDD"/>
    <w:rsid w:val="004E4FC3"/>
    <w:rsid w:val="004E5C1C"/>
    <w:rsid w:val="004E6567"/>
    <w:rsid w:val="004E6A23"/>
    <w:rsid w:val="004E6E1D"/>
    <w:rsid w:val="004E705A"/>
    <w:rsid w:val="004E7464"/>
    <w:rsid w:val="004E7495"/>
    <w:rsid w:val="004E79CB"/>
    <w:rsid w:val="004E7BFD"/>
    <w:rsid w:val="004E7EB1"/>
    <w:rsid w:val="004F017E"/>
    <w:rsid w:val="004F0508"/>
    <w:rsid w:val="004F0853"/>
    <w:rsid w:val="004F1EE8"/>
    <w:rsid w:val="004F21D7"/>
    <w:rsid w:val="004F2D09"/>
    <w:rsid w:val="004F3A11"/>
    <w:rsid w:val="004F415B"/>
    <w:rsid w:val="004F4B0F"/>
    <w:rsid w:val="004F4E8F"/>
    <w:rsid w:val="004F5213"/>
    <w:rsid w:val="004F5F17"/>
    <w:rsid w:val="004F6265"/>
    <w:rsid w:val="004F65A2"/>
    <w:rsid w:val="004F6915"/>
    <w:rsid w:val="004F6971"/>
    <w:rsid w:val="004F6ACE"/>
    <w:rsid w:val="004F705E"/>
    <w:rsid w:val="004F7104"/>
    <w:rsid w:val="004F7124"/>
    <w:rsid w:val="004F722E"/>
    <w:rsid w:val="0050054F"/>
    <w:rsid w:val="00500618"/>
    <w:rsid w:val="00500E71"/>
    <w:rsid w:val="00500FE5"/>
    <w:rsid w:val="005015F4"/>
    <w:rsid w:val="00501C48"/>
    <w:rsid w:val="005029FE"/>
    <w:rsid w:val="00502B6C"/>
    <w:rsid w:val="00503057"/>
    <w:rsid w:val="00503317"/>
    <w:rsid w:val="00503A01"/>
    <w:rsid w:val="00504614"/>
    <w:rsid w:val="00504DEF"/>
    <w:rsid w:val="00505513"/>
    <w:rsid w:val="005057D1"/>
    <w:rsid w:val="00506019"/>
    <w:rsid w:val="00506525"/>
    <w:rsid w:val="00506600"/>
    <w:rsid w:val="0050679F"/>
    <w:rsid w:val="00506949"/>
    <w:rsid w:val="00506CA6"/>
    <w:rsid w:val="00507B30"/>
    <w:rsid w:val="00510197"/>
    <w:rsid w:val="00511471"/>
    <w:rsid w:val="0051185A"/>
    <w:rsid w:val="00511D41"/>
    <w:rsid w:val="0051271D"/>
    <w:rsid w:val="00512B68"/>
    <w:rsid w:val="00512DF3"/>
    <w:rsid w:val="00513333"/>
    <w:rsid w:val="005139DC"/>
    <w:rsid w:val="00513C50"/>
    <w:rsid w:val="00513F43"/>
    <w:rsid w:val="00514098"/>
    <w:rsid w:val="00514461"/>
    <w:rsid w:val="005152A1"/>
    <w:rsid w:val="005152A3"/>
    <w:rsid w:val="00515657"/>
    <w:rsid w:val="00515721"/>
    <w:rsid w:val="00515C49"/>
    <w:rsid w:val="00515D5D"/>
    <w:rsid w:val="00515FA3"/>
    <w:rsid w:val="00516086"/>
    <w:rsid w:val="005161F0"/>
    <w:rsid w:val="0051632B"/>
    <w:rsid w:val="0051659A"/>
    <w:rsid w:val="0051681D"/>
    <w:rsid w:val="00517817"/>
    <w:rsid w:val="00520333"/>
    <w:rsid w:val="005207C1"/>
    <w:rsid w:val="005210D9"/>
    <w:rsid w:val="0052146F"/>
    <w:rsid w:val="00521588"/>
    <w:rsid w:val="005216CF"/>
    <w:rsid w:val="00521DB6"/>
    <w:rsid w:val="00521ECF"/>
    <w:rsid w:val="0052210A"/>
    <w:rsid w:val="00522537"/>
    <w:rsid w:val="00522806"/>
    <w:rsid w:val="00522B2E"/>
    <w:rsid w:val="00522B94"/>
    <w:rsid w:val="00522BA2"/>
    <w:rsid w:val="00522DA5"/>
    <w:rsid w:val="00523708"/>
    <w:rsid w:val="00524013"/>
    <w:rsid w:val="0052403A"/>
    <w:rsid w:val="00524159"/>
    <w:rsid w:val="00524279"/>
    <w:rsid w:val="00524376"/>
    <w:rsid w:val="00524391"/>
    <w:rsid w:val="0052441E"/>
    <w:rsid w:val="00524BDE"/>
    <w:rsid w:val="00525078"/>
    <w:rsid w:val="00525178"/>
    <w:rsid w:val="00526062"/>
    <w:rsid w:val="005262B4"/>
    <w:rsid w:val="00526F58"/>
    <w:rsid w:val="005274F7"/>
    <w:rsid w:val="00527A12"/>
    <w:rsid w:val="00527A82"/>
    <w:rsid w:val="00527E6B"/>
    <w:rsid w:val="005302EB"/>
    <w:rsid w:val="005318C1"/>
    <w:rsid w:val="005318C3"/>
    <w:rsid w:val="005319A9"/>
    <w:rsid w:val="00531DF2"/>
    <w:rsid w:val="00531F4B"/>
    <w:rsid w:val="0053219C"/>
    <w:rsid w:val="00532BC7"/>
    <w:rsid w:val="00532FF5"/>
    <w:rsid w:val="00533293"/>
    <w:rsid w:val="00533A2A"/>
    <w:rsid w:val="00533C34"/>
    <w:rsid w:val="00535509"/>
    <w:rsid w:val="00535BEC"/>
    <w:rsid w:val="00536340"/>
    <w:rsid w:val="00536B6C"/>
    <w:rsid w:val="00536B84"/>
    <w:rsid w:val="00537370"/>
    <w:rsid w:val="00537A91"/>
    <w:rsid w:val="00537FDB"/>
    <w:rsid w:val="00540155"/>
    <w:rsid w:val="0054063E"/>
    <w:rsid w:val="005409D1"/>
    <w:rsid w:val="005412A2"/>
    <w:rsid w:val="005414CF"/>
    <w:rsid w:val="00541AF9"/>
    <w:rsid w:val="005431D7"/>
    <w:rsid w:val="00543D11"/>
    <w:rsid w:val="00544B5F"/>
    <w:rsid w:val="005456C3"/>
    <w:rsid w:val="00545A52"/>
    <w:rsid w:val="00545DE0"/>
    <w:rsid w:val="00546053"/>
    <w:rsid w:val="0054673A"/>
    <w:rsid w:val="0054683B"/>
    <w:rsid w:val="005470F4"/>
    <w:rsid w:val="005477A1"/>
    <w:rsid w:val="005479DD"/>
    <w:rsid w:val="00547F08"/>
    <w:rsid w:val="00547FBE"/>
    <w:rsid w:val="005504BF"/>
    <w:rsid w:val="005513A5"/>
    <w:rsid w:val="00551478"/>
    <w:rsid w:val="00551C0A"/>
    <w:rsid w:val="005534CA"/>
    <w:rsid w:val="00553501"/>
    <w:rsid w:val="0055358D"/>
    <w:rsid w:val="00553DB4"/>
    <w:rsid w:val="005543AD"/>
    <w:rsid w:val="00554587"/>
    <w:rsid w:val="005545F5"/>
    <w:rsid w:val="00554E39"/>
    <w:rsid w:val="00554E85"/>
    <w:rsid w:val="00555DD2"/>
    <w:rsid w:val="00555F92"/>
    <w:rsid w:val="00556AA5"/>
    <w:rsid w:val="00556E66"/>
    <w:rsid w:val="00556FAF"/>
    <w:rsid w:val="00557298"/>
    <w:rsid w:val="005572DB"/>
    <w:rsid w:val="00557467"/>
    <w:rsid w:val="005577A1"/>
    <w:rsid w:val="005578A1"/>
    <w:rsid w:val="00557966"/>
    <w:rsid w:val="00557DE6"/>
    <w:rsid w:val="00560990"/>
    <w:rsid w:val="00560CBE"/>
    <w:rsid w:val="005615A9"/>
    <w:rsid w:val="00561840"/>
    <w:rsid w:val="00561F01"/>
    <w:rsid w:val="005620C4"/>
    <w:rsid w:val="00562B08"/>
    <w:rsid w:val="00562BB9"/>
    <w:rsid w:val="005632DA"/>
    <w:rsid w:val="005633B9"/>
    <w:rsid w:val="00563B03"/>
    <w:rsid w:val="00565979"/>
    <w:rsid w:val="00565B07"/>
    <w:rsid w:val="00565BC7"/>
    <w:rsid w:val="00565C6E"/>
    <w:rsid w:val="00566F3A"/>
    <w:rsid w:val="0056778E"/>
    <w:rsid w:val="005677D9"/>
    <w:rsid w:val="00567DD9"/>
    <w:rsid w:val="00571963"/>
    <w:rsid w:val="00571F5E"/>
    <w:rsid w:val="005723C8"/>
    <w:rsid w:val="005733E9"/>
    <w:rsid w:val="0057387E"/>
    <w:rsid w:val="00573DC8"/>
    <w:rsid w:val="005747E1"/>
    <w:rsid w:val="00574B24"/>
    <w:rsid w:val="00574BE4"/>
    <w:rsid w:val="00574F5A"/>
    <w:rsid w:val="005761DB"/>
    <w:rsid w:val="005762F8"/>
    <w:rsid w:val="00576371"/>
    <w:rsid w:val="00576C13"/>
    <w:rsid w:val="00576D39"/>
    <w:rsid w:val="00576EA5"/>
    <w:rsid w:val="00577120"/>
    <w:rsid w:val="005772BD"/>
    <w:rsid w:val="00577BD1"/>
    <w:rsid w:val="005806D1"/>
    <w:rsid w:val="005807E9"/>
    <w:rsid w:val="00580D67"/>
    <w:rsid w:val="00580F95"/>
    <w:rsid w:val="00581186"/>
    <w:rsid w:val="00581293"/>
    <w:rsid w:val="005816DE"/>
    <w:rsid w:val="00581A73"/>
    <w:rsid w:val="00582400"/>
    <w:rsid w:val="0058267F"/>
    <w:rsid w:val="00582C3B"/>
    <w:rsid w:val="005831B6"/>
    <w:rsid w:val="00583A6F"/>
    <w:rsid w:val="00584587"/>
    <w:rsid w:val="00584D2E"/>
    <w:rsid w:val="00585539"/>
    <w:rsid w:val="00585662"/>
    <w:rsid w:val="00586033"/>
    <w:rsid w:val="005861B4"/>
    <w:rsid w:val="0058713E"/>
    <w:rsid w:val="00587329"/>
    <w:rsid w:val="005878B7"/>
    <w:rsid w:val="00587929"/>
    <w:rsid w:val="00590005"/>
    <w:rsid w:val="00591234"/>
    <w:rsid w:val="005912EB"/>
    <w:rsid w:val="005915D2"/>
    <w:rsid w:val="0059177D"/>
    <w:rsid w:val="00591A15"/>
    <w:rsid w:val="00591E08"/>
    <w:rsid w:val="00592AA0"/>
    <w:rsid w:val="00592B3B"/>
    <w:rsid w:val="00593B44"/>
    <w:rsid w:val="005944FF"/>
    <w:rsid w:val="00594694"/>
    <w:rsid w:val="00594A90"/>
    <w:rsid w:val="005955EC"/>
    <w:rsid w:val="005956A4"/>
    <w:rsid w:val="00595AB5"/>
    <w:rsid w:val="005961CD"/>
    <w:rsid w:val="00596633"/>
    <w:rsid w:val="005969A0"/>
    <w:rsid w:val="00597011"/>
    <w:rsid w:val="005970B8"/>
    <w:rsid w:val="005A0C8E"/>
    <w:rsid w:val="005A0F39"/>
    <w:rsid w:val="005A0FC1"/>
    <w:rsid w:val="005A143A"/>
    <w:rsid w:val="005A201F"/>
    <w:rsid w:val="005A2213"/>
    <w:rsid w:val="005A272B"/>
    <w:rsid w:val="005A2EE5"/>
    <w:rsid w:val="005A3121"/>
    <w:rsid w:val="005A31B2"/>
    <w:rsid w:val="005A33CC"/>
    <w:rsid w:val="005A35AF"/>
    <w:rsid w:val="005A3741"/>
    <w:rsid w:val="005A4093"/>
    <w:rsid w:val="005A4246"/>
    <w:rsid w:val="005A43FD"/>
    <w:rsid w:val="005A44EF"/>
    <w:rsid w:val="005A4706"/>
    <w:rsid w:val="005A4FC3"/>
    <w:rsid w:val="005A4FE5"/>
    <w:rsid w:val="005A5324"/>
    <w:rsid w:val="005A543F"/>
    <w:rsid w:val="005A55BF"/>
    <w:rsid w:val="005A56CC"/>
    <w:rsid w:val="005A5738"/>
    <w:rsid w:val="005A5B4C"/>
    <w:rsid w:val="005A633C"/>
    <w:rsid w:val="005A63F3"/>
    <w:rsid w:val="005A645A"/>
    <w:rsid w:val="005A64B7"/>
    <w:rsid w:val="005A6688"/>
    <w:rsid w:val="005A6813"/>
    <w:rsid w:val="005A71DE"/>
    <w:rsid w:val="005A76BC"/>
    <w:rsid w:val="005A7A77"/>
    <w:rsid w:val="005A7D3E"/>
    <w:rsid w:val="005A7F32"/>
    <w:rsid w:val="005B01E2"/>
    <w:rsid w:val="005B196C"/>
    <w:rsid w:val="005B1EF9"/>
    <w:rsid w:val="005B20EC"/>
    <w:rsid w:val="005B2741"/>
    <w:rsid w:val="005B2F4C"/>
    <w:rsid w:val="005B3D31"/>
    <w:rsid w:val="005B4936"/>
    <w:rsid w:val="005B4BC5"/>
    <w:rsid w:val="005B4C82"/>
    <w:rsid w:val="005B5977"/>
    <w:rsid w:val="005B5C71"/>
    <w:rsid w:val="005B6631"/>
    <w:rsid w:val="005B6F04"/>
    <w:rsid w:val="005B7743"/>
    <w:rsid w:val="005B7798"/>
    <w:rsid w:val="005B7C07"/>
    <w:rsid w:val="005B7ED2"/>
    <w:rsid w:val="005C0038"/>
    <w:rsid w:val="005C00D5"/>
    <w:rsid w:val="005C0550"/>
    <w:rsid w:val="005C0817"/>
    <w:rsid w:val="005C0C33"/>
    <w:rsid w:val="005C198B"/>
    <w:rsid w:val="005C256A"/>
    <w:rsid w:val="005C3997"/>
    <w:rsid w:val="005C3CE3"/>
    <w:rsid w:val="005C4E63"/>
    <w:rsid w:val="005C5701"/>
    <w:rsid w:val="005C5B84"/>
    <w:rsid w:val="005C5C4E"/>
    <w:rsid w:val="005C60E0"/>
    <w:rsid w:val="005C6B1A"/>
    <w:rsid w:val="005C6CA4"/>
    <w:rsid w:val="005C6CC8"/>
    <w:rsid w:val="005C6F59"/>
    <w:rsid w:val="005C79F7"/>
    <w:rsid w:val="005C7CD0"/>
    <w:rsid w:val="005D010F"/>
    <w:rsid w:val="005D045B"/>
    <w:rsid w:val="005D05FC"/>
    <w:rsid w:val="005D15DB"/>
    <w:rsid w:val="005D16E5"/>
    <w:rsid w:val="005D1BB1"/>
    <w:rsid w:val="005D1E16"/>
    <w:rsid w:val="005D27DB"/>
    <w:rsid w:val="005D33E5"/>
    <w:rsid w:val="005D364D"/>
    <w:rsid w:val="005D385A"/>
    <w:rsid w:val="005D3927"/>
    <w:rsid w:val="005D392E"/>
    <w:rsid w:val="005D3ADD"/>
    <w:rsid w:val="005D498D"/>
    <w:rsid w:val="005D4AD0"/>
    <w:rsid w:val="005D4FAB"/>
    <w:rsid w:val="005D4FC6"/>
    <w:rsid w:val="005D5B26"/>
    <w:rsid w:val="005D6322"/>
    <w:rsid w:val="005D632E"/>
    <w:rsid w:val="005D6516"/>
    <w:rsid w:val="005D6594"/>
    <w:rsid w:val="005D7897"/>
    <w:rsid w:val="005D78CF"/>
    <w:rsid w:val="005D78FA"/>
    <w:rsid w:val="005D7E44"/>
    <w:rsid w:val="005E01C7"/>
    <w:rsid w:val="005E0B66"/>
    <w:rsid w:val="005E16A2"/>
    <w:rsid w:val="005E182C"/>
    <w:rsid w:val="005E2436"/>
    <w:rsid w:val="005E25FB"/>
    <w:rsid w:val="005E2AFC"/>
    <w:rsid w:val="005E2B25"/>
    <w:rsid w:val="005E2B5C"/>
    <w:rsid w:val="005E2C4F"/>
    <w:rsid w:val="005E2CCC"/>
    <w:rsid w:val="005E2CCD"/>
    <w:rsid w:val="005E2D40"/>
    <w:rsid w:val="005E3432"/>
    <w:rsid w:val="005E3681"/>
    <w:rsid w:val="005E3F23"/>
    <w:rsid w:val="005E457F"/>
    <w:rsid w:val="005E4A20"/>
    <w:rsid w:val="005E4BA5"/>
    <w:rsid w:val="005E5364"/>
    <w:rsid w:val="005E5760"/>
    <w:rsid w:val="005E601B"/>
    <w:rsid w:val="005E62DE"/>
    <w:rsid w:val="005E6963"/>
    <w:rsid w:val="005E6D2C"/>
    <w:rsid w:val="005E70FC"/>
    <w:rsid w:val="005E763A"/>
    <w:rsid w:val="005E7737"/>
    <w:rsid w:val="005E7DA6"/>
    <w:rsid w:val="005F0855"/>
    <w:rsid w:val="005F0B83"/>
    <w:rsid w:val="005F1296"/>
    <w:rsid w:val="005F1403"/>
    <w:rsid w:val="005F161D"/>
    <w:rsid w:val="005F179B"/>
    <w:rsid w:val="005F23D4"/>
    <w:rsid w:val="005F27B2"/>
    <w:rsid w:val="005F374E"/>
    <w:rsid w:val="005F3F90"/>
    <w:rsid w:val="005F40BB"/>
    <w:rsid w:val="005F488E"/>
    <w:rsid w:val="005F49F7"/>
    <w:rsid w:val="005F4A57"/>
    <w:rsid w:val="005F4BBF"/>
    <w:rsid w:val="005F4D5C"/>
    <w:rsid w:val="005F4FC2"/>
    <w:rsid w:val="005F5596"/>
    <w:rsid w:val="005F5737"/>
    <w:rsid w:val="005F5AE6"/>
    <w:rsid w:val="005F5FBB"/>
    <w:rsid w:val="005F6036"/>
    <w:rsid w:val="005F64C0"/>
    <w:rsid w:val="005F67F7"/>
    <w:rsid w:val="005F6845"/>
    <w:rsid w:val="005F7194"/>
    <w:rsid w:val="005F7486"/>
    <w:rsid w:val="00600165"/>
    <w:rsid w:val="00600696"/>
    <w:rsid w:val="00600B03"/>
    <w:rsid w:val="00600C57"/>
    <w:rsid w:val="00600E7A"/>
    <w:rsid w:val="006018A8"/>
    <w:rsid w:val="006019F7"/>
    <w:rsid w:val="00602045"/>
    <w:rsid w:val="006020F0"/>
    <w:rsid w:val="006021C5"/>
    <w:rsid w:val="006027E3"/>
    <w:rsid w:val="00602CF2"/>
    <w:rsid w:val="00602F89"/>
    <w:rsid w:val="00603932"/>
    <w:rsid w:val="0060395C"/>
    <w:rsid w:val="006039E5"/>
    <w:rsid w:val="006048D1"/>
    <w:rsid w:val="00604B35"/>
    <w:rsid w:val="0060576A"/>
    <w:rsid w:val="00605BFC"/>
    <w:rsid w:val="00606ABE"/>
    <w:rsid w:val="00606E2A"/>
    <w:rsid w:val="006114E5"/>
    <w:rsid w:val="006129D4"/>
    <w:rsid w:val="00612FD1"/>
    <w:rsid w:val="0061372E"/>
    <w:rsid w:val="006147D3"/>
    <w:rsid w:val="00614A4B"/>
    <w:rsid w:val="00614B25"/>
    <w:rsid w:val="00615225"/>
    <w:rsid w:val="006163CF"/>
    <w:rsid w:val="006165AC"/>
    <w:rsid w:val="0061713D"/>
    <w:rsid w:val="00617364"/>
    <w:rsid w:val="00617445"/>
    <w:rsid w:val="00617B14"/>
    <w:rsid w:val="00617C39"/>
    <w:rsid w:val="00617D65"/>
    <w:rsid w:val="0062027B"/>
    <w:rsid w:val="006204F6"/>
    <w:rsid w:val="00620AD3"/>
    <w:rsid w:val="00620CEB"/>
    <w:rsid w:val="00620F9C"/>
    <w:rsid w:val="00621175"/>
    <w:rsid w:val="00621641"/>
    <w:rsid w:val="0062285A"/>
    <w:rsid w:val="0062298B"/>
    <w:rsid w:val="00624270"/>
    <w:rsid w:val="00624B21"/>
    <w:rsid w:val="00625483"/>
    <w:rsid w:val="00625523"/>
    <w:rsid w:val="00625BEA"/>
    <w:rsid w:val="00625CF8"/>
    <w:rsid w:val="00625FC7"/>
    <w:rsid w:val="00626015"/>
    <w:rsid w:val="0062668E"/>
    <w:rsid w:val="00630B17"/>
    <w:rsid w:val="00630B68"/>
    <w:rsid w:val="00630C6B"/>
    <w:rsid w:val="00630D10"/>
    <w:rsid w:val="00631DD5"/>
    <w:rsid w:val="006321DC"/>
    <w:rsid w:val="0063294B"/>
    <w:rsid w:val="00633151"/>
    <w:rsid w:val="00633498"/>
    <w:rsid w:val="00633C64"/>
    <w:rsid w:val="00633D0A"/>
    <w:rsid w:val="006345FB"/>
    <w:rsid w:val="006350E0"/>
    <w:rsid w:val="006353DE"/>
    <w:rsid w:val="0063541B"/>
    <w:rsid w:val="00635AAE"/>
    <w:rsid w:val="0063681A"/>
    <w:rsid w:val="00636C34"/>
    <w:rsid w:val="00637759"/>
    <w:rsid w:val="00637B0F"/>
    <w:rsid w:val="00637C5C"/>
    <w:rsid w:val="006403B6"/>
    <w:rsid w:val="00640627"/>
    <w:rsid w:val="00642CDD"/>
    <w:rsid w:val="00642E57"/>
    <w:rsid w:val="00643906"/>
    <w:rsid w:val="00643932"/>
    <w:rsid w:val="00643CEE"/>
    <w:rsid w:val="00644138"/>
    <w:rsid w:val="00644312"/>
    <w:rsid w:val="00644557"/>
    <w:rsid w:val="00645662"/>
    <w:rsid w:val="00645C71"/>
    <w:rsid w:val="0064668D"/>
    <w:rsid w:val="0064672C"/>
    <w:rsid w:val="00647213"/>
    <w:rsid w:val="00647983"/>
    <w:rsid w:val="00650390"/>
    <w:rsid w:val="00650415"/>
    <w:rsid w:val="006506B5"/>
    <w:rsid w:val="006513C6"/>
    <w:rsid w:val="006519D0"/>
    <w:rsid w:val="00651B7C"/>
    <w:rsid w:val="00651EB7"/>
    <w:rsid w:val="00652230"/>
    <w:rsid w:val="006537CA"/>
    <w:rsid w:val="00653C51"/>
    <w:rsid w:val="00654600"/>
    <w:rsid w:val="00655D03"/>
    <w:rsid w:val="006561A6"/>
    <w:rsid w:val="0065726E"/>
    <w:rsid w:val="00657916"/>
    <w:rsid w:val="0066073B"/>
    <w:rsid w:val="006607E3"/>
    <w:rsid w:val="0066122D"/>
    <w:rsid w:val="00661990"/>
    <w:rsid w:val="00661BA3"/>
    <w:rsid w:val="00662003"/>
    <w:rsid w:val="0066208E"/>
    <w:rsid w:val="00662153"/>
    <w:rsid w:val="006626E9"/>
    <w:rsid w:val="00662E1A"/>
    <w:rsid w:val="006633C0"/>
    <w:rsid w:val="00663E4B"/>
    <w:rsid w:val="00664036"/>
    <w:rsid w:val="00664367"/>
    <w:rsid w:val="006643E2"/>
    <w:rsid w:val="00664483"/>
    <w:rsid w:val="00664848"/>
    <w:rsid w:val="00664B62"/>
    <w:rsid w:val="00665142"/>
    <w:rsid w:val="006658EB"/>
    <w:rsid w:val="00665AC2"/>
    <w:rsid w:val="00665D14"/>
    <w:rsid w:val="006662DF"/>
    <w:rsid w:val="00666612"/>
    <w:rsid w:val="00666D62"/>
    <w:rsid w:val="0066714A"/>
    <w:rsid w:val="0066714B"/>
    <w:rsid w:val="00667D24"/>
    <w:rsid w:val="006707AA"/>
    <w:rsid w:val="0067082C"/>
    <w:rsid w:val="006708AA"/>
    <w:rsid w:val="00670AC4"/>
    <w:rsid w:val="006716F4"/>
    <w:rsid w:val="00671B8E"/>
    <w:rsid w:val="006722CC"/>
    <w:rsid w:val="0067255D"/>
    <w:rsid w:val="00672BE5"/>
    <w:rsid w:val="00672D68"/>
    <w:rsid w:val="0067330D"/>
    <w:rsid w:val="006733D9"/>
    <w:rsid w:val="006734A9"/>
    <w:rsid w:val="006736D4"/>
    <w:rsid w:val="00674177"/>
    <w:rsid w:val="006742B1"/>
    <w:rsid w:val="00674861"/>
    <w:rsid w:val="00674D03"/>
    <w:rsid w:val="00675AE9"/>
    <w:rsid w:val="00675EA7"/>
    <w:rsid w:val="00676587"/>
    <w:rsid w:val="0067697C"/>
    <w:rsid w:val="00677BB3"/>
    <w:rsid w:val="00677FD1"/>
    <w:rsid w:val="0068033A"/>
    <w:rsid w:val="006806AC"/>
    <w:rsid w:val="00680A2E"/>
    <w:rsid w:val="0068108A"/>
    <w:rsid w:val="00681E75"/>
    <w:rsid w:val="0068241A"/>
    <w:rsid w:val="006824C9"/>
    <w:rsid w:val="00682C1C"/>
    <w:rsid w:val="00682E78"/>
    <w:rsid w:val="00683404"/>
    <w:rsid w:val="00683803"/>
    <w:rsid w:val="00683FA5"/>
    <w:rsid w:val="006841A8"/>
    <w:rsid w:val="00684997"/>
    <w:rsid w:val="00684F4A"/>
    <w:rsid w:val="006850EB"/>
    <w:rsid w:val="00685D76"/>
    <w:rsid w:val="006860BC"/>
    <w:rsid w:val="00686122"/>
    <w:rsid w:val="00686DF8"/>
    <w:rsid w:val="0068710B"/>
    <w:rsid w:val="00687208"/>
    <w:rsid w:val="006877EE"/>
    <w:rsid w:val="00687D9B"/>
    <w:rsid w:val="00687F30"/>
    <w:rsid w:val="00687F31"/>
    <w:rsid w:val="0069007D"/>
    <w:rsid w:val="0069015C"/>
    <w:rsid w:val="006902B9"/>
    <w:rsid w:val="00690F29"/>
    <w:rsid w:val="00691391"/>
    <w:rsid w:val="00691436"/>
    <w:rsid w:val="00692294"/>
    <w:rsid w:val="00692821"/>
    <w:rsid w:val="00692F67"/>
    <w:rsid w:val="00693517"/>
    <w:rsid w:val="00694269"/>
    <w:rsid w:val="00694CF0"/>
    <w:rsid w:val="00695F4C"/>
    <w:rsid w:val="006A0800"/>
    <w:rsid w:val="006A0AC6"/>
    <w:rsid w:val="006A0C8F"/>
    <w:rsid w:val="006A0E64"/>
    <w:rsid w:val="006A1C36"/>
    <w:rsid w:val="006A1C75"/>
    <w:rsid w:val="006A2473"/>
    <w:rsid w:val="006A2A1B"/>
    <w:rsid w:val="006A3878"/>
    <w:rsid w:val="006A4223"/>
    <w:rsid w:val="006A448B"/>
    <w:rsid w:val="006A4560"/>
    <w:rsid w:val="006A4867"/>
    <w:rsid w:val="006A5C78"/>
    <w:rsid w:val="006A5F31"/>
    <w:rsid w:val="006A5FA7"/>
    <w:rsid w:val="006A62B5"/>
    <w:rsid w:val="006A63C3"/>
    <w:rsid w:val="006A7558"/>
    <w:rsid w:val="006A767D"/>
    <w:rsid w:val="006A7AFB"/>
    <w:rsid w:val="006A7E19"/>
    <w:rsid w:val="006A7F9E"/>
    <w:rsid w:val="006B0054"/>
    <w:rsid w:val="006B10B1"/>
    <w:rsid w:val="006B12DC"/>
    <w:rsid w:val="006B1353"/>
    <w:rsid w:val="006B1395"/>
    <w:rsid w:val="006B1A10"/>
    <w:rsid w:val="006B23CC"/>
    <w:rsid w:val="006B2BE7"/>
    <w:rsid w:val="006B2D4D"/>
    <w:rsid w:val="006B369B"/>
    <w:rsid w:val="006B3E5A"/>
    <w:rsid w:val="006B4388"/>
    <w:rsid w:val="006B4661"/>
    <w:rsid w:val="006B47BF"/>
    <w:rsid w:val="006B5719"/>
    <w:rsid w:val="006B5882"/>
    <w:rsid w:val="006B5EEC"/>
    <w:rsid w:val="006B7072"/>
    <w:rsid w:val="006B71E4"/>
    <w:rsid w:val="006B730D"/>
    <w:rsid w:val="006B76C8"/>
    <w:rsid w:val="006C0240"/>
    <w:rsid w:val="006C0BAE"/>
    <w:rsid w:val="006C11ED"/>
    <w:rsid w:val="006C14CC"/>
    <w:rsid w:val="006C170D"/>
    <w:rsid w:val="006C1ED3"/>
    <w:rsid w:val="006C2821"/>
    <w:rsid w:val="006C299C"/>
    <w:rsid w:val="006C2EB4"/>
    <w:rsid w:val="006C2FA8"/>
    <w:rsid w:val="006C30B9"/>
    <w:rsid w:val="006C3637"/>
    <w:rsid w:val="006C3DF4"/>
    <w:rsid w:val="006C3FE1"/>
    <w:rsid w:val="006C422D"/>
    <w:rsid w:val="006C4446"/>
    <w:rsid w:val="006C4AE0"/>
    <w:rsid w:val="006C4F4C"/>
    <w:rsid w:val="006C51DD"/>
    <w:rsid w:val="006C5F51"/>
    <w:rsid w:val="006C677D"/>
    <w:rsid w:val="006C67A8"/>
    <w:rsid w:val="006C7217"/>
    <w:rsid w:val="006C7368"/>
    <w:rsid w:val="006C7750"/>
    <w:rsid w:val="006C7F70"/>
    <w:rsid w:val="006D085C"/>
    <w:rsid w:val="006D0B59"/>
    <w:rsid w:val="006D1C55"/>
    <w:rsid w:val="006D1F29"/>
    <w:rsid w:val="006D2C19"/>
    <w:rsid w:val="006D37D6"/>
    <w:rsid w:val="006D3B68"/>
    <w:rsid w:val="006D3C90"/>
    <w:rsid w:val="006D3D23"/>
    <w:rsid w:val="006D3D41"/>
    <w:rsid w:val="006D3DCA"/>
    <w:rsid w:val="006D45A9"/>
    <w:rsid w:val="006D461C"/>
    <w:rsid w:val="006D4CC7"/>
    <w:rsid w:val="006D55AC"/>
    <w:rsid w:val="006D5741"/>
    <w:rsid w:val="006D5A01"/>
    <w:rsid w:val="006D5CB5"/>
    <w:rsid w:val="006D5CFE"/>
    <w:rsid w:val="006D60D1"/>
    <w:rsid w:val="006D6218"/>
    <w:rsid w:val="006D6697"/>
    <w:rsid w:val="006D69E4"/>
    <w:rsid w:val="006D6F12"/>
    <w:rsid w:val="006D7AB1"/>
    <w:rsid w:val="006D7BF5"/>
    <w:rsid w:val="006D7F1C"/>
    <w:rsid w:val="006D7F21"/>
    <w:rsid w:val="006E0523"/>
    <w:rsid w:val="006E1134"/>
    <w:rsid w:val="006E17D3"/>
    <w:rsid w:val="006E1847"/>
    <w:rsid w:val="006E26B2"/>
    <w:rsid w:val="006E2859"/>
    <w:rsid w:val="006E2A79"/>
    <w:rsid w:val="006E2B66"/>
    <w:rsid w:val="006E34FA"/>
    <w:rsid w:val="006E4320"/>
    <w:rsid w:val="006E48A1"/>
    <w:rsid w:val="006E493E"/>
    <w:rsid w:val="006E4C63"/>
    <w:rsid w:val="006E511D"/>
    <w:rsid w:val="006E5EB5"/>
    <w:rsid w:val="006E635E"/>
    <w:rsid w:val="006E6412"/>
    <w:rsid w:val="006E678E"/>
    <w:rsid w:val="006E6A25"/>
    <w:rsid w:val="006E6F66"/>
    <w:rsid w:val="006E7350"/>
    <w:rsid w:val="006E7DA7"/>
    <w:rsid w:val="006F020A"/>
    <w:rsid w:val="006F10AF"/>
    <w:rsid w:val="006F1831"/>
    <w:rsid w:val="006F319C"/>
    <w:rsid w:val="006F329A"/>
    <w:rsid w:val="006F355C"/>
    <w:rsid w:val="006F4538"/>
    <w:rsid w:val="006F479D"/>
    <w:rsid w:val="006F490A"/>
    <w:rsid w:val="006F4E67"/>
    <w:rsid w:val="006F5A87"/>
    <w:rsid w:val="006F6879"/>
    <w:rsid w:val="006F6BB4"/>
    <w:rsid w:val="006F6DA1"/>
    <w:rsid w:val="006F6E10"/>
    <w:rsid w:val="006F6F54"/>
    <w:rsid w:val="006F6FE2"/>
    <w:rsid w:val="006F7A0F"/>
    <w:rsid w:val="00700164"/>
    <w:rsid w:val="00700323"/>
    <w:rsid w:val="007003D4"/>
    <w:rsid w:val="007007D9"/>
    <w:rsid w:val="00700B17"/>
    <w:rsid w:val="00700C69"/>
    <w:rsid w:val="0070103B"/>
    <w:rsid w:val="007012F5"/>
    <w:rsid w:val="007013A8"/>
    <w:rsid w:val="00701892"/>
    <w:rsid w:val="00701B3A"/>
    <w:rsid w:val="00702056"/>
    <w:rsid w:val="00702ED1"/>
    <w:rsid w:val="00703022"/>
    <w:rsid w:val="0070329E"/>
    <w:rsid w:val="00704087"/>
    <w:rsid w:val="007045B1"/>
    <w:rsid w:val="00704DEF"/>
    <w:rsid w:val="007058AD"/>
    <w:rsid w:val="007068B4"/>
    <w:rsid w:val="00706EA4"/>
    <w:rsid w:val="00706F9E"/>
    <w:rsid w:val="00707130"/>
    <w:rsid w:val="0070726A"/>
    <w:rsid w:val="00710111"/>
    <w:rsid w:val="007102FD"/>
    <w:rsid w:val="0071036F"/>
    <w:rsid w:val="00710681"/>
    <w:rsid w:val="00710D8E"/>
    <w:rsid w:val="007113C6"/>
    <w:rsid w:val="00711FD6"/>
    <w:rsid w:val="0071207D"/>
    <w:rsid w:val="00712669"/>
    <w:rsid w:val="00712C4D"/>
    <w:rsid w:val="0071388F"/>
    <w:rsid w:val="00713A11"/>
    <w:rsid w:val="00713CC8"/>
    <w:rsid w:val="00714A8C"/>
    <w:rsid w:val="00715109"/>
    <w:rsid w:val="00715681"/>
    <w:rsid w:val="0071622F"/>
    <w:rsid w:val="007162A8"/>
    <w:rsid w:val="0071681C"/>
    <w:rsid w:val="00716AF7"/>
    <w:rsid w:val="0071702B"/>
    <w:rsid w:val="00717042"/>
    <w:rsid w:val="007203E5"/>
    <w:rsid w:val="00720771"/>
    <w:rsid w:val="00720DED"/>
    <w:rsid w:val="00720E95"/>
    <w:rsid w:val="0072142B"/>
    <w:rsid w:val="007217DC"/>
    <w:rsid w:val="00721CDA"/>
    <w:rsid w:val="00721FB1"/>
    <w:rsid w:val="0072278B"/>
    <w:rsid w:val="00722C2D"/>
    <w:rsid w:val="00722E36"/>
    <w:rsid w:val="00722F0A"/>
    <w:rsid w:val="00722F1B"/>
    <w:rsid w:val="007233EE"/>
    <w:rsid w:val="00723546"/>
    <w:rsid w:val="007237BE"/>
    <w:rsid w:val="0072426A"/>
    <w:rsid w:val="00724327"/>
    <w:rsid w:val="007245C1"/>
    <w:rsid w:val="00724DAE"/>
    <w:rsid w:val="00725113"/>
    <w:rsid w:val="007255EA"/>
    <w:rsid w:val="00725771"/>
    <w:rsid w:val="00725B9C"/>
    <w:rsid w:val="007265E3"/>
    <w:rsid w:val="00726B4C"/>
    <w:rsid w:val="00726BDA"/>
    <w:rsid w:val="0072718C"/>
    <w:rsid w:val="00727D20"/>
    <w:rsid w:val="00730067"/>
    <w:rsid w:val="00730130"/>
    <w:rsid w:val="007302FF"/>
    <w:rsid w:val="007307AB"/>
    <w:rsid w:val="0073098C"/>
    <w:rsid w:val="007310F2"/>
    <w:rsid w:val="007314A8"/>
    <w:rsid w:val="00731966"/>
    <w:rsid w:val="00731D7B"/>
    <w:rsid w:val="007325D2"/>
    <w:rsid w:val="007325D4"/>
    <w:rsid w:val="00732641"/>
    <w:rsid w:val="00732E21"/>
    <w:rsid w:val="007335EF"/>
    <w:rsid w:val="00733752"/>
    <w:rsid w:val="0073391E"/>
    <w:rsid w:val="00733F37"/>
    <w:rsid w:val="00734652"/>
    <w:rsid w:val="00734733"/>
    <w:rsid w:val="00734858"/>
    <w:rsid w:val="007348B9"/>
    <w:rsid w:val="00734D69"/>
    <w:rsid w:val="0073517D"/>
    <w:rsid w:val="00735D02"/>
    <w:rsid w:val="00736B62"/>
    <w:rsid w:val="0073701B"/>
    <w:rsid w:val="00737489"/>
    <w:rsid w:val="007376F0"/>
    <w:rsid w:val="00737A36"/>
    <w:rsid w:val="00740082"/>
    <w:rsid w:val="007404A9"/>
    <w:rsid w:val="0074091B"/>
    <w:rsid w:val="0074093F"/>
    <w:rsid w:val="00740CD0"/>
    <w:rsid w:val="0074158C"/>
    <w:rsid w:val="007426CA"/>
    <w:rsid w:val="00742A04"/>
    <w:rsid w:val="00742A91"/>
    <w:rsid w:val="007449A6"/>
    <w:rsid w:val="00745BB9"/>
    <w:rsid w:val="00745FB0"/>
    <w:rsid w:val="00746436"/>
    <w:rsid w:val="00746A09"/>
    <w:rsid w:val="00746C13"/>
    <w:rsid w:val="007510E6"/>
    <w:rsid w:val="00751C4D"/>
    <w:rsid w:val="00752184"/>
    <w:rsid w:val="0075325B"/>
    <w:rsid w:val="007533F3"/>
    <w:rsid w:val="007535BC"/>
    <w:rsid w:val="007536B8"/>
    <w:rsid w:val="00753999"/>
    <w:rsid w:val="00753C03"/>
    <w:rsid w:val="007548FC"/>
    <w:rsid w:val="00754BDC"/>
    <w:rsid w:val="0075521E"/>
    <w:rsid w:val="007558CF"/>
    <w:rsid w:val="00755E84"/>
    <w:rsid w:val="00756048"/>
    <w:rsid w:val="007570D6"/>
    <w:rsid w:val="00757226"/>
    <w:rsid w:val="007574C6"/>
    <w:rsid w:val="007603BF"/>
    <w:rsid w:val="007612E0"/>
    <w:rsid w:val="00761736"/>
    <w:rsid w:val="00761790"/>
    <w:rsid w:val="00762209"/>
    <w:rsid w:val="00762C6B"/>
    <w:rsid w:val="00762CC9"/>
    <w:rsid w:val="00762D8B"/>
    <w:rsid w:val="007635AD"/>
    <w:rsid w:val="00764373"/>
    <w:rsid w:val="00765138"/>
    <w:rsid w:val="00765415"/>
    <w:rsid w:val="007658DE"/>
    <w:rsid w:val="00765A9B"/>
    <w:rsid w:val="00765B90"/>
    <w:rsid w:val="00765E36"/>
    <w:rsid w:val="00766195"/>
    <w:rsid w:val="00766312"/>
    <w:rsid w:val="007674B3"/>
    <w:rsid w:val="00767995"/>
    <w:rsid w:val="00770A04"/>
    <w:rsid w:val="00770A6C"/>
    <w:rsid w:val="00770AC1"/>
    <w:rsid w:val="00771CDF"/>
    <w:rsid w:val="0077298D"/>
    <w:rsid w:val="00772AE6"/>
    <w:rsid w:val="00772B62"/>
    <w:rsid w:val="00772DD2"/>
    <w:rsid w:val="00773942"/>
    <w:rsid w:val="00773FA6"/>
    <w:rsid w:val="0077452B"/>
    <w:rsid w:val="00774619"/>
    <w:rsid w:val="00774830"/>
    <w:rsid w:val="00774975"/>
    <w:rsid w:val="007750D6"/>
    <w:rsid w:val="00775926"/>
    <w:rsid w:val="00775A6B"/>
    <w:rsid w:val="00775BFD"/>
    <w:rsid w:val="00776BBD"/>
    <w:rsid w:val="0077754E"/>
    <w:rsid w:val="007775BE"/>
    <w:rsid w:val="00777880"/>
    <w:rsid w:val="00777A25"/>
    <w:rsid w:val="0078078E"/>
    <w:rsid w:val="0078130E"/>
    <w:rsid w:val="00781398"/>
    <w:rsid w:val="007814F4"/>
    <w:rsid w:val="0078185C"/>
    <w:rsid w:val="00781C01"/>
    <w:rsid w:val="00781CBA"/>
    <w:rsid w:val="0078271A"/>
    <w:rsid w:val="007828C9"/>
    <w:rsid w:val="00783782"/>
    <w:rsid w:val="00783D79"/>
    <w:rsid w:val="007845EB"/>
    <w:rsid w:val="00784AC1"/>
    <w:rsid w:val="00784C07"/>
    <w:rsid w:val="00784F7E"/>
    <w:rsid w:val="0078532E"/>
    <w:rsid w:val="00785D06"/>
    <w:rsid w:val="00786594"/>
    <w:rsid w:val="0078671D"/>
    <w:rsid w:val="00786C9E"/>
    <w:rsid w:val="00787593"/>
    <w:rsid w:val="007876C5"/>
    <w:rsid w:val="00787B9B"/>
    <w:rsid w:val="00790416"/>
    <w:rsid w:val="0079054F"/>
    <w:rsid w:val="007918E5"/>
    <w:rsid w:val="00791A94"/>
    <w:rsid w:val="007921EC"/>
    <w:rsid w:val="00794421"/>
    <w:rsid w:val="007955A6"/>
    <w:rsid w:val="00795A6E"/>
    <w:rsid w:val="00795E1B"/>
    <w:rsid w:val="007960F2"/>
    <w:rsid w:val="007969AA"/>
    <w:rsid w:val="00796F80"/>
    <w:rsid w:val="0079700D"/>
    <w:rsid w:val="00797435"/>
    <w:rsid w:val="007A014B"/>
    <w:rsid w:val="007A0F72"/>
    <w:rsid w:val="007A0FD9"/>
    <w:rsid w:val="007A177C"/>
    <w:rsid w:val="007A1C07"/>
    <w:rsid w:val="007A1FDA"/>
    <w:rsid w:val="007A220D"/>
    <w:rsid w:val="007A2239"/>
    <w:rsid w:val="007A24D3"/>
    <w:rsid w:val="007A27D8"/>
    <w:rsid w:val="007A2FE8"/>
    <w:rsid w:val="007A3119"/>
    <w:rsid w:val="007A4008"/>
    <w:rsid w:val="007A46B2"/>
    <w:rsid w:val="007A51E6"/>
    <w:rsid w:val="007A522E"/>
    <w:rsid w:val="007A546F"/>
    <w:rsid w:val="007A5A7A"/>
    <w:rsid w:val="007A64E4"/>
    <w:rsid w:val="007A65B3"/>
    <w:rsid w:val="007A6777"/>
    <w:rsid w:val="007A716E"/>
    <w:rsid w:val="007A7C1F"/>
    <w:rsid w:val="007A7C67"/>
    <w:rsid w:val="007B0B79"/>
    <w:rsid w:val="007B0CB7"/>
    <w:rsid w:val="007B115A"/>
    <w:rsid w:val="007B1361"/>
    <w:rsid w:val="007B185E"/>
    <w:rsid w:val="007B1FA9"/>
    <w:rsid w:val="007B2327"/>
    <w:rsid w:val="007B27CE"/>
    <w:rsid w:val="007B300D"/>
    <w:rsid w:val="007B34EB"/>
    <w:rsid w:val="007B3652"/>
    <w:rsid w:val="007B36AB"/>
    <w:rsid w:val="007B3CDB"/>
    <w:rsid w:val="007B4597"/>
    <w:rsid w:val="007B47EC"/>
    <w:rsid w:val="007B4852"/>
    <w:rsid w:val="007B4EE8"/>
    <w:rsid w:val="007B514C"/>
    <w:rsid w:val="007B59EB"/>
    <w:rsid w:val="007B5F89"/>
    <w:rsid w:val="007B6554"/>
    <w:rsid w:val="007B6D31"/>
    <w:rsid w:val="007B7B4B"/>
    <w:rsid w:val="007C0140"/>
    <w:rsid w:val="007C03A7"/>
    <w:rsid w:val="007C08B9"/>
    <w:rsid w:val="007C11BC"/>
    <w:rsid w:val="007C17A6"/>
    <w:rsid w:val="007C18B3"/>
    <w:rsid w:val="007C19CD"/>
    <w:rsid w:val="007C2816"/>
    <w:rsid w:val="007C2CAA"/>
    <w:rsid w:val="007C3447"/>
    <w:rsid w:val="007C4072"/>
    <w:rsid w:val="007C40E5"/>
    <w:rsid w:val="007C425E"/>
    <w:rsid w:val="007C485F"/>
    <w:rsid w:val="007C4B3C"/>
    <w:rsid w:val="007C4EE7"/>
    <w:rsid w:val="007C604B"/>
    <w:rsid w:val="007C6463"/>
    <w:rsid w:val="007C6DF9"/>
    <w:rsid w:val="007C7A4F"/>
    <w:rsid w:val="007C7F91"/>
    <w:rsid w:val="007D01E0"/>
    <w:rsid w:val="007D0D8F"/>
    <w:rsid w:val="007D1198"/>
    <w:rsid w:val="007D11DD"/>
    <w:rsid w:val="007D146A"/>
    <w:rsid w:val="007D16B2"/>
    <w:rsid w:val="007D2799"/>
    <w:rsid w:val="007D32AB"/>
    <w:rsid w:val="007D3C3D"/>
    <w:rsid w:val="007D3CA0"/>
    <w:rsid w:val="007D3DA6"/>
    <w:rsid w:val="007D41EA"/>
    <w:rsid w:val="007D4CCB"/>
    <w:rsid w:val="007D4EE0"/>
    <w:rsid w:val="007D577F"/>
    <w:rsid w:val="007D5922"/>
    <w:rsid w:val="007D621B"/>
    <w:rsid w:val="007D6AC0"/>
    <w:rsid w:val="007D79D1"/>
    <w:rsid w:val="007D7AD0"/>
    <w:rsid w:val="007E017B"/>
    <w:rsid w:val="007E02BE"/>
    <w:rsid w:val="007E0534"/>
    <w:rsid w:val="007E06B7"/>
    <w:rsid w:val="007E08AD"/>
    <w:rsid w:val="007E08EB"/>
    <w:rsid w:val="007E0B14"/>
    <w:rsid w:val="007E10FB"/>
    <w:rsid w:val="007E1811"/>
    <w:rsid w:val="007E278E"/>
    <w:rsid w:val="007E3720"/>
    <w:rsid w:val="007E3D58"/>
    <w:rsid w:val="007E3E37"/>
    <w:rsid w:val="007E42D7"/>
    <w:rsid w:val="007E4701"/>
    <w:rsid w:val="007E4AAB"/>
    <w:rsid w:val="007E5A25"/>
    <w:rsid w:val="007E5CA1"/>
    <w:rsid w:val="007E6214"/>
    <w:rsid w:val="007E6251"/>
    <w:rsid w:val="007E6440"/>
    <w:rsid w:val="007E6A16"/>
    <w:rsid w:val="007E6A63"/>
    <w:rsid w:val="007F035A"/>
    <w:rsid w:val="007F072E"/>
    <w:rsid w:val="007F0EE0"/>
    <w:rsid w:val="007F125E"/>
    <w:rsid w:val="007F1767"/>
    <w:rsid w:val="007F2932"/>
    <w:rsid w:val="007F29FF"/>
    <w:rsid w:val="007F2B5D"/>
    <w:rsid w:val="007F3565"/>
    <w:rsid w:val="007F3726"/>
    <w:rsid w:val="007F3B18"/>
    <w:rsid w:val="007F3C44"/>
    <w:rsid w:val="007F3C71"/>
    <w:rsid w:val="007F40D3"/>
    <w:rsid w:val="007F55A7"/>
    <w:rsid w:val="007F5916"/>
    <w:rsid w:val="007F59EA"/>
    <w:rsid w:val="007F5C50"/>
    <w:rsid w:val="007F5E4E"/>
    <w:rsid w:val="007F5F1C"/>
    <w:rsid w:val="007F7267"/>
    <w:rsid w:val="007F72CD"/>
    <w:rsid w:val="007F762E"/>
    <w:rsid w:val="00800273"/>
    <w:rsid w:val="0080061A"/>
    <w:rsid w:val="00800781"/>
    <w:rsid w:val="00800EBF"/>
    <w:rsid w:val="0080173A"/>
    <w:rsid w:val="00801D03"/>
    <w:rsid w:val="00802752"/>
    <w:rsid w:val="00802C27"/>
    <w:rsid w:val="00802DB0"/>
    <w:rsid w:val="00803364"/>
    <w:rsid w:val="008037F8"/>
    <w:rsid w:val="00803819"/>
    <w:rsid w:val="00804910"/>
    <w:rsid w:val="00804F0C"/>
    <w:rsid w:val="00805275"/>
    <w:rsid w:val="0080532C"/>
    <w:rsid w:val="00805792"/>
    <w:rsid w:val="00806220"/>
    <w:rsid w:val="0080681E"/>
    <w:rsid w:val="00807B30"/>
    <w:rsid w:val="008101E8"/>
    <w:rsid w:val="00810AA1"/>
    <w:rsid w:val="00810CE2"/>
    <w:rsid w:val="00811249"/>
    <w:rsid w:val="008114E5"/>
    <w:rsid w:val="008115F5"/>
    <w:rsid w:val="00811CFB"/>
    <w:rsid w:val="008122E8"/>
    <w:rsid w:val="00812B7A"/>
    <w:rsid w:val="00812DD2"/>
    <w:rsid w:val="008133DB"/>
    <w:rsid w:val="0081365C"/>
    <w:rsid w:val="008137C7"/>
    <w:rsid w:val="00815A1D"/>
    <w:rsid w:val="00815FA9"/>
    <w:rsid w:val="00816449"/>
    <w:rsid w:val="0081715D"/>
    <w:rsid w:val="0081788A"/>
    <w:rsid w:val="00817C1E"/>
    <w:rsid w:val="00820249"/>
    <w:rsid w:val="008207EC"/>
    <w:rsid w:val="00820994"/>
    <w:rsid w:val="00820C90"/>
    <w:rsid w:val="00821033"/>
    <w:rsid w:val="008215E3"/>
    <w:rsid w:val="00821A8E"/>
    <w:rsid w:val="00821BB4"/>
    <w:rsid w:val="00821C77"/>
    <w:rsid w:val="008221FB"/>
    <w:rsid w:val="008222C3"/>
    <w:rsid w:val="00822BAC"/>
    <w:rsid w:val="00823074"/>
    <w:rsid w:val="0082328A"/>
    <w:rsid w:val="00823D8A"/>
    <w:rsid w:val="00823FB3"/>
    <w:rsid w:val="008243D7"/>
    <w:rsid w:val="00825B3D"/>
    <w:rsid w:val="00825BFC"/>
    <w:rsid w:val="00825FB6"/>
    <w:rsid w:val="00826A16"/>
    <w:rsid w:val="0082703F"/>
    <w:rsid w:val="008276B7"/>
    <w:rsid w:val="00827BD9"/>
    <w:rsid w:val="00827CD8"/>
    <w:rsid w:val="00827CE1"/>
    <w:rsid w:val="00827E9F"/>
    <w:rsid w:val="008301AD"/>
    <w:rsid w:val="0083070F"/>
    <w:rsid w:val="00830CC2"/>
    <w:rsid w:val="0083106C"/>
    <w:rsid w:val="00831E1A"/>
    <w:rsid w:val="008328C8"/>
    <w:rsid w:val="00832C36"/>
    <w:rsid w:val="008331AC"/>
    <w:rsid w:val="008331E4"/>
    <w:rsid w:val="00834AA3"/>
    <w:rsid w:val="00834C4F"/>
    <w:rsid w:val="008350BB"/>
    <w:rsid w:val="00835253"/>
    <w:rsid w:val="00835523"/>
    <w:rsid w:val="0083595B"/>
    <w:rsid w:val="00835AD8"/>
    <w:rsid w:val="00835B07"/>
    <w:rsid w:val="008364D3"/>
    <w:rsid w:val="008368D3"/>
    <w:rsid w:val="00837AE5"/>
    <w:rsid w:val="008403B6"/>
    <w:rsid w:val="00840CAD"/>
    <w:rsid w:val="00841064"/>
    <w:rsid w:val="008410F7"/>
    <w:rsid w:val="00841863"/>
    <w:rsid w:val="00841E82"/>
    <w:rsid w:val="00841EF1"/>
    <w:rsid w:val="00842F7B"/>
    <w:rsid w:val="008431D7"/>
    <w:rsid w:val="008443DD"/>
    <w:rsid w:val="008446E4"/>
    <w:rsid w:val="00844921"/>
    <w:rsid w:val="00845641"/>
    <w:rsid w:val="00846C9F"/>
    <w:rsid w:val="00846EF8"/>
    <w:rsid w:val="00847A12"/>
    <w:rsid w:val="00847AB5"/>
    <w:rsid w:val="00847BA9"/>
    <w:rsid w:val="00847BE5"/>
    <w:rsid w:val="008508A8"/>
    <w:rsid w:val="0085102D"/>
    <w:rsid w:val="008511F3"/>
    <w:rsid w:val="00851DD8"/>
    <w:rsid w:val="00852464"/>
    <w:rsid w:val="008524F4"/>
    <w:rsid w:val="008525B9"/>
    <w:rsid w:val="00852603"/>
    <w:rsid w:val="00852CED"/>
    <w:rsid w:val="00852FA6"/>
    <w:rsid w:val="008532E9"/>
    <w:rsid w:val="008533EC"/>
    <w:rsid w:val="0085389E"/>
    <w:rsid w:val="00853D30"/>
    <w:rsid w:val="008541FA"/>
    <w:rsid w:val="00854364"/>
    <w:rsid w:val="00854A17"/>
    <w:rsid w:val="00854BD3"/>
    <w:rsid w:val="008552B7"/>
    <w:rsid w:val="0085601E"/>
    <w:rsid w:val="00856EA0"/>
    <w:rsid w:val="00857147"/>
    <w:rsid w:val="00857520"/>
    <w:rsid w:val="008578CA"/>
    <w:rsid w:val="0085792D"/>
    <w:rsid w:val="008606C9"/>
    <w:rsid w:val="0086077C"/>
    <w:rsid w:val="00860AB4"/>
    <w:rsid w:val="00860CAA"/>
    <w:rsid w:val="00860DE5"/>
    <w:rsid w:val="00861195"/>
    <w:rsid w:val="00861778"/>
    <w:rsid w:val="00861B7C"/>
    <w:rsid w:val="00864028"/>
    <w:rsid w:val="0086446A"/>
    <w:rsid w:val="00865DBC"/>
    <w:rsid w:val="00866355"/>
    <w:rsid w:val="00866F2B"/>
    <w:rsid w:val="0086727D"/>
    <w:rsid w:val="0086738E"/>
    <w:rsid w:val="0086793F"/>
    <w:rsid w:val="00867BBD"/>
    <w:rsid w:val="008700E5"/>
    <w:rsid w:val="00870504"/>
    <w:rsid w:val="00870820"/>
    <w:rsid w:val="00870EAE"/>
    <w:rsid w:val="00871A07"/>
    <w:rsid w:val="00872F38"/>
    <w:rsid w:val="0087362A"/>
    <w:rsid w:val="00873854"/>
    <w:rsid w:val="008738C4"/>
    <w:rsid w:val="00873C8E"/>
    <w:rsid w:val="00874819"/>
    <w:rsid w:val="00875A46"/>
    <w:rsid w:val="00875BD5"/>
    <w:rsid w:val="00876245"/>
    <w:rsid w:val="00876434"/>
    <w:rsid w:val="00876BF9"/>
    <w:rsid w:val="00876FCE"/>
    <w:rsid w:val="00877581"/>
    <w:rsid w:val="0088049B"/>
    <w:rsid w:val="00880E12"/>
    <w:rsid w:val="00880E37"/>
    <w:rsid w:val="00881014"/>
    <w:rsid w:val="008814F2"/>
    <w:rsid w:val="00881600"/>
    <w:rsid w:val="008816AB"/>
    <w:rsid w:val="0088191B"/>
    <w:rsid w:val="008828A8"/>
    <w:rsid w:val="00883633"/>
    <w:rsid w:val="00883B6B"/>
    <w:rsid w:val="008846B7"/>
    <w:rsid w:val="0088510E"/>
    <w:rsid w:val="00885ED1"/>
    <w:rsid w:val="008861AC"/>
    <w:rsid w:val="00887283"/>
    <w:rsid w:val="008875C7"/>
    <w:rsid w:val="00887830"/>
    <w:rsid w:val="00890553"/>
    <w:rsid w:val="00890683"/>
    <w:rsid w:val="008908BC"/>
    <w:rsid w:val="00890965"/>
    <w:rsid w:val="00890A20"/>
    <w:rsid w:val="00890E85"/>
    <w:rsid w:val="00891610"/>
    <w:rsid w:val="00891711"/>
    <w:rsid w:val="00891938"/>
    <w:rsid w:val="00891B10"/>
    <w:rsid w:val="00891D37"/>
    <w:rsid w:val="00892289"/>
    <w:rsid w:val="00893153"/>
    <w:rsid w:val="0089336D"/>
    <w:rsid w:val="00893CA1"/>
    <w:rsid w:val="008945BF"/>
    <w:rsid w:val="00894743"/>
    <w:rsid w:val="00894B12"/>
    <w:rsid w:val="00894C7C"/>
    <w:rsid w:val="00894E4C"/>
    <w:rsid w:val="0089556B"/>
    <w:rsid w:val="008956CA"/>
    <w:rsid w:val="00895BCD"/>
    <w:rsid w:val="0089670D"/>
    <w:rsid w:val="00896B1C"/>
    <w:rsid w:val="00896BA8"/>
    <w:rsid w:val="008979B4"/>
    <w:rsid w:val="00897CE5"/>
    <w:rsid w:val="008A0BA3"/>
    <w:rsid w:val="008A0CB0"/>
    <w:rsid w:val="008A127C"/>
    <w:rsid w:val="008A1A98"/>
    <w:rsid w:val="008A1B78"/>
    <w:rsid w:val="008A1E10"/>
    <w:rsid w:val="008A1ECE"/>
    <w:rsid w:val="008A1F18"/>
    <w:rsid w:val="008A1FCD"/>
    <w:rsid w:val="008A26F6"/>
    <w:rsid w:val="008A29A7"/>
    <w:rsid w:val="008A330D"/>
    <w:rsid w:val="008A39CB"/>
    <w:rsid w:val="008A4472"/>
    <w:rsid w:val="008A46CD"/>
    <w:rsid w:val="008A53A8"/>
    <w:rsid w:val="008A5E97"/>
    <w:rsid w:val="008A5EB8"/>
    <w:rsid w:val="008A5F48"/>
    <w:rsid w:val="008A7398"/>
    <w:rsid w:val="008A7738"/>
    <w:rsid w:val="008A7CFE"/>
    <w:rsid w:val="008B05F1"/>
    <w:rsid w:val="008B07C5"/>
    <w:rsid w:val="008B0CAD"/>
    <w:rsid w:val="008B0E02"/>
    <w:rsid w:val="008B2019"/>
    <w:rsid w:val="008B3458"/>
    <w:rsid w:val="008B391B"/>
    <w:rsid w:val="008B4274"/>
    <w:rsid w:val="008B48B9"/>
    <w:rsid w:val="008B4E11"/>
    <w:rsid w:val="008B6174"/>
    <w:rsid w:val="008B630D"/>
    <w:rsid w:val="008B7049"/>
    <w:rsid w:val="008B726F"/>
    <w:rsid w:val="008B7BEA"/>
    <w:rsid w:val="008C0566"/>
    <w:rsid w:val="008C0572"/>
    <w:rsid w:val="008C09B9"/>
    <w:rsid w:val="008C0A6E"/>
    <w:rsid w:val="008C0D81"/>
    <w:rsid w:val="008C12A5"/>
    <w:rsid w:val="008C1CE5"/>
    <w:rsid w:val="008C22A8"/>
    <w:rsid w:val="008C27D3"/>
    <w:rsid w:val="008C28FE"/>
    <w:rsid w:val="008C2931"/>
    <w:rsid w:val="008C4938"/>
    <w:rsid w:val="008C5402"/>
    <w:rsid w:val="008C7260"/>
    <w:rsid w:val="008C75FB"/>
    <w:rsid w:val="008C7EC7"/>
    <w:rsid w:val="008C7F88"/>
    <w:rsid w:val="008D0050"/>
    <w:rsid w:val="008D02C1"/>
    <w:rsid w:val="008D06C7"/>
    <w:rsid w:val="008D0AD2"/>
    <w:rsid w:val="008D1235"/>
    <w:rsid w:val="008D15FC"/>
    <w:rsid w:val="008D18D5"/>
    <w:rsid w:val="008D1954"/>
    <w:rsid w:val="008D1CCD"/>
    <w:rsid w:val="008D23AA"/>
    <w:rsid w:val="008D268B"/>
    <w:rsid w:val="008D3408"/>
    <w:rsid w:val="008D4C6A"/>
    <w:rsid w:val="008D4F2B"/>
    <w:rsid w:val="008D567D"/>
    <w:rsid w:val="008D5BA0"/>
    <w:rsid w:val="008D6AB7"/>
    <w:rsid w:val="008D737F"/>
    <w:rsid w:val="008D74C8"/>
    <w:rsid w:val="008E0318"/>
    <w:rsid w:val="008E0369"/>
    <w:rsid w:val="008E089D"/>
    <w:rsid w:val="008E1A3D"/>
    <w:rsid w:val="008E1EE9"/>
    <w:rsid w:val="008E30B5"/>
    <w:rsid w:val="008E3E6F"/>
    <w:rsid w:val="008E417E"/>
    <w:rsid w:val="008E439A"/>
    <w:rsid w:val="008E44F3"/>
    <w:rsid w:val="008E4BDA"/>
    <w:rsid w:val="008E54FA"/>
    <w:rsid w:val="008E5B2A"/>
    <w:rsid w:val="008E5F6C"/>
    <w:rsid w:val="008E6051"/>
    <w:rsid w:val="008E6745"/>
    <w:rsid w:val="008E692F"/>
    <w:rsid w:val="008E6D8B"/>
    <w:rsid w:val="008E737D"/>
    <w:rsid w:val="008E766D"/>
    <w:rsid w:val="008F02C0"/>
    <w:rsid w:val="008F04BC"/>
    <w:rsid w:val="008F08B4"/>
    <w:rsid w:val="008F0DA3"/>
    <w:rsid w:val="008F178C"/>
    <w:rsid w:val="008F1C39"/>
    <w:rsid w:val="008F268D"/>
    <w:rsid w:val="008F2952"/>
    <w:rsid w:val="008F38E2"/>
    <w:rsid w:val="008F3B00"/>
    <w:rsid w:val="008F3BB3"/>
    <w:rsid w:val="008F4081"/>
    <w:rsid w:val="008F4599"/>
    <w:rsid w:val="008F4798"/>
    <w:rsid w:val="008F4D46"/>
    <w:rsid w:val="008F4EF1"/>
    <w:rsid w:val="008F5179"/>
    <w:rsid w:val="008F52A3"/>
    <w:rsid w:val="008F651C"/>
    <w:rsid w:val="008F6CF5"/>
    <w:rsid w:val="008F72A3"/>
    <w:rsid w:val="0090055C"/>
    <w:rsid w:val="00900567"/>
    <w:rsid w:val="00900955"/>
    <w:rsid w:val="00900AA3"/>
    <w:rsid w:val="00900F04"/>
    <w:rsid w:val="00900FF6"/>
    <w:rsid w:val="009018C9"/>
    <w:rsid w:val="00901996"/>
    <w:rsid w:val="0090209A"/>
    <w:rsid w:val="009022C3"/>
    <w:rsid w:val="00902EAF"/>
    <w:rsid w:val="009037C6"/>
    <w:rsid w:val="00903BA3"/>
    <w:rsid w:val="00903C1B"/>
    <w:rsid w:val="0090485C"/>
    <w:rsid w:val="00904B07"/>
    <w:rsid w:val="00904FB9"/>
    <w:rsid w:val="0090556B"/>
    <w:rsid w:val="00905577"/>
    <w:rsid w:val="009056AD"/>
    <w:rsid w:val="00905846"/>
    <w:rsid w:val="0090651C"/>
    <w:rsid w:val="00906A45"/>
    <w:rsid w:val="00906E7E"/>
    <w:rsid w:val="00907058"/>
    <w:rsid w:val="00907097"/>
    <w:rsid w:val="00907182"/>
    <w:rsid w:val="00907390"/>
    <w:rsid w:val="0090739A"/>
    <w:rsid w:val="009074D3"/>
    <w:rsid w:val="009076AB"/>
    <w:rsid w:val="0090777C"/>
    <w:rsid w:val="009079BD"/>
    <w:rsid w:val="00907BD5"/>
    <w:rsid w:val="00907D67"/>
    <w:rsid w:val="00907FFB"/>
    <w:rsid w:val="009108F6"/>
    <w:rsid w:val="00910A16"/>
    <w:rsid w:val="00911570"/>
    <w:rsid w:val="00911A7C"/>
    <w:rsid w:val="00911C68"/>
    <w:rsid w:val="0091252B"/>
    <w:rsid w:val="009126E8"/>
    <w:rsid w:val="00912CE0"/>
    <w:rsid w:val="00912F5C"/>
    <w:rsid w:val="0091345E"/>
    <w:rsid w:val="009137AB"/>
    <w:rsid w:val="00913C14"/>
    <w:rsid w:val="00913DD4"/>
    <w:rsid w:val="00913E94"/>
    <w:rsid w:val="009143EE"/>
    <w:rsid w:val="009144DD"/>
    <w:rsid w:val="009149C8"/>
    <w:rsid w:val="00914B6F"/>
    <w:rsid w:val="00914C7E"/>
    <w:rsid w:val="0091515E"/>
    <w:rsid w:val="00915D3A"/>
    <w:rsid w:val="0091600B"/>
    <w:rsid w:val="0091687B"/>
    <w:rsid w:val="0091740E"/>
    <w:rsid w:val="00917420"/>
    <w:rsid w:val="00917455"/>
    <w:rsid w:val="009175E8"/>
    <w:rsid w:val="00917A91"/>
    <w:rsid w:val="00917CD0"/>
    <w:rsid w:val="00917F07"/>
    <w:rsid w:val="00920978"/>
    <w:rsid w:val="00920A7F"/>
    <w:rsid w:val="00921107"/>
    <w:rsid w:val="00921D03"/>
    <w:rsid w:val="00921F69"/>
    <w:rsid w:val="00922037"/>
    <w:rsid w:val="00922A32"/>
    <w:rsid w:val="009237C1"/>
    <w:rsid w:val="00923EFE"/>
    <w:rsid w:val="00923F40"/>
    <w:rsid w:val="00924D63"/>
    <w:rsid w:val="00925539"/>
    <w:rsid w:val="0092559E"/>
    <w:rsid w:val="00925D23"/>
    <w:rsid w:val="00926B0B"/>
    <w:rsid w:val="0092746F"/>
    <w:rsid w:val="009274CA"/>
    <w:rsid w:val="00927DB2"/>
    <w:rsid w:val="009300CF"/>
    <w:rsid w:val="00930C6E"/>
    <w:rsid w:val="00930DAC"/>
    <w:rsid w:val="0093102B"/>
    <w:rsid w:val="00931170"/>
    <w:rsid w:val="009311F1"/>
    <w:rsid w:val="009314EC"/>
    <w:rsid w:val="00931B6F"/>
    <w:rsid w:val="00931E0A"/>
    <w:rsid w:val="0093200D"/>
    <w:rsid w:val="00932529"/>
    <w:rsid w:val="009327FD"/>
    <w:rsid w:val="00932800"/>
    <w:rsid w:val="00932CE1"/>
    <w:rsid w:val="00933400"/>
    <w:rsid w:val="00933431"/>
    <w:rsid w:val="00933662"/>
    <w:rsid w:val="0093400C"/>
    <w:rsid w:val="00934BBE"/>
    <w:rsid w:val="0093520C"/>
    <w:rsid w:val="00935F14"/>
    <w:rsid w:val="00936254"/>
    <w:rsid w:val="00936552"/>
    <w:rsid w:val="009368E3"/>
    <w:rsid w:val="00937007"/>
    <w:rsid w:val="00937509"/>
    <w:rsid w:val="0093794F"/>
    <w:rsid w:val="00937EF7"/>
    <w:rsid w:val="00937F00"/>
    <w:rsid w:val="00940578"/>
    <w:rsid w:val="00940636"/>
    <w:rsid w:val="00940C3A"/>
    <w:rsid w:val="00940C6F"/>
    <w:rsid w:val="00941FD5"/>
    <w:rsid w:val="00942150"/>
    <w:rsid w:val="0094254F"/>
    <w:rsid w:val="00942992"/>
    <w:rsid w:val="00942EAB"/>
    <w:rsid w:val="0094334E"/>
    <w:rsid w:val="00944B14"/>
    <w:rsid w:val="00944B90"/>
    <w:rsid w:val="00944D01"/>
    <w:rsid w:val="00944FE6"/>
    <w:rsid w:val="009455AC"/>
    <w:rsid w:val="00945612"/>
    <w:rsid w:val="00945900"/>
    <w:rsid w:val="00945CB9"/>
    <w:rsid w:val="00945DBD"/>
    <w:rsid w:val="00946046"/>
    <w:rsid w:val="00946194"/>
    <w:rsid w:val="0094637A"/>
    <w:rsid w:val="00946A16"/>
    <w:rsid w:val="00946EC4"/>
    <w:rsid w:val="00946F1A"/>
    <w:rsid w:val="0094730D"/>
    <w:rsid w:val="009476C4"/>
    <w:rsid w:val="009477BD"/>
    <w:rsid w:val="0094794D"/>
    <w:rsid w:val="00947D7B"/>
    <w:rsid w:val="00947DFC"/>
    <w:rsid w:val="00950179"/>
    <w:rsid w:val="009501C7"/>
    <w:rsid w:val="0095049F"/>
    <w:rsid w:val="00950754"/>
    <w:rsid w:val="00950C2B"/>
    <w:rsid w:val="00950C40"/>
    <w:rsid w:val="00950F48"/>
    <w:rsid w:val="0095103E"/>
    <w:rsid w:val="00951325"/>
    <w:rsid w:val="00951512"/>
    <w:rsid w:val="00951584"/>
    <w:rsid w:val="0095159A"/>
    <w:rsid w:val="0095180F"/>
    <w:rsid w:val="00951DA3"/>
    <w:rsid w:val="0095213C"/>
    <w:rsid w:val="0095251B"/>
    <w:rsid w:val="00952955"/>
    <w:rsid w:val="00952B17"/>
    <w:rsid w:val="00952BE7"/>
    <w:rsid w:val="00952C9B"/>
    <w:rsid w:val="0095308C"/>
    <w:rsid w:val="009532D1"/>
    <w:rsid w:val="009533F9"/>
    <w:rsid w:val="009539C1"/>
    <w:rsid w:val="00953DFF"/>
    <w:rsid w:val="00954B07"/>
    <w:rsid w:val="00954B65"/>
    <w:rsid w:val="00954EBC"/>
    <w:rsid w:val="0095544B"/>
    <w:rsid w:val="00955A62"/>
    <w:rsid w:val="0095606B"/>
    <w:rsid w:val="00957267"/>
    <w:rsid w:val="00957783"/>
    <w:rsid w:val="00957AAB"/>
    <w:rsid w:val="00957C2D"/>
    <w:rsid w:val="00957FBF"/>
    <w:rsid w:val="009606AC"/>
    <w:rsid w:val="00960BB7"/>
    <w:rsid w:val="0096190D"/>
    <w:rsid w:val="00961D23"/>
    <w:rsid w:val="00961ED9"/>
    <w:rsid w:val="009625D0"/>
    <w:rsid w:val="009632B1"/>
    <w:rsid w:val="00963455"/>
    <w:rsid w:val="0096463F"/>
    <w:rsid w:val="009646F4"/>
    <w:rsid w:val="00964DA1"/>
    <w:rsid w:val="0096576E"/>
    <w:rsid w:val="00965EC8"/>
    <w:rsid w:val="00965F9E"/>
    <w:rsid w:val="00966CAD"/>
    <w:rsid w:val="00966D0B"/>
    <w:rsid w:val="009675D5"/>
    <w:rsid w:val="00967F44"/>
    <w:rsid w:val="00970AE4"/>
    <w:rsid w:val="00972E4E"/>
    <w:rsid w:val="009732DE"/>
    <w:rsid w:val="009732EA"/>
    <w:rsid w:val="0097407B"/>
    <w:rsid w:val="009740B8"/>
    <w:rsid w:val="00974285"/>
    <w:rsid w:val="00974574"/>
    <w:rsid w:val="00974DC1"/>
    <w:rsid w:val="00975D60"/>
    <w:rsid w:val="00975DF8"/>
    <w:rsid w:val="00976858"/>
    <w:rsid w:val="00976EDC"/>
    <w:rsid w:val="009773E4"/>
    <w:rsid w:val="00977497"/>
    <w:rsid w:val="0097765E"/>
    <w:rsid w:val="00977B68"/>
    <w:rsid w:val="00980202"/>
    <w:rsid w:val="009804F0"/>
    <w:rsid w:val="00980A76"/>
    <w:rsid w:val="00980D86"/>
    <w:rsid w:val="00981090"/>
    <w:rsid w:val="0098218F"/>
    <w:rsid w:val="0098304F"/>
    <w:rsid w:val="00983731"/>
    <w:rsid w:val="00983BD1"/>
    <w:rsid w:val="0098431E"/>
    <w:rsid w:val="009844D0"/>
    <w:rsid w:val="00985049"/>
    <w:rsid w:val="00985933"/>
    <w:rsid w:val="00985B53"/>
    <w:rsid w:val="00986148"/>
    <w:rsid w:val="0098722D"/>
    <w:rsid w:val="0098738A"/>
    <w:rsid w:val="00987626"/>
    <w:rsid w:val="00987C0E"/>
    <w:rsid w:val="00987E49"/>
    <w:rsid w:val="00990A1D"/>
    <w:rsid w:val="00990FEC"/>
    <w:rsid w:val="009913C6"/>
    <w:rsid w:val="009916BB"/>
    <w:rsid w:val="00991DB1"/>
    <w:rsid w:val="00991F45"/>
    <w:rsid w:val="0099238D"/>
    <w:rsid w:val="00992833"/>
    <w:rsid w:val="00992D9E"/>
    <w:rsid w:val="009931A7"/>
    <w:rsid w:val="009934A6"/>
    <w:rsid w:val="00993514"/>
    <w:rsid w:val="00993617"/>
    <w:rsid w:val="009937AE"/>
    <w:rsid w:val="00994418"/>
    <w:rsid w:val="00994A05"/>
    <w:rsid w:val="00994EE0"/>
    <w:rsid w:val="0099544D"/>
    <w:rsid w:val="00995691"/>
    <w:rsid w:val="00995EFD"/>
    <w:rsid w:val="009961CF"/>
    <w:rsid w:val="0099784F"/>
    <w:rsid w:val="00997A10"/>
    <w:rsid w:val="00997DA6"/>
    <w:rsid w:val="009A0057"/>
    <w:rsid w:val="009A0282"/>
    <w:rsid w:val="009A0673"/>
    <w:rsid w:val="009A0A32"/>
    <w:rsid w:val="009A0D6D"/>
    <w:rsid w:val="009A0EF8"/>
    <w:rsid w:val="009A1504"/>
    <w:rsid w:val="009A19A9"/>
    <w:rsid w:val="009A2333"/>
    <w:rsid w:val="009A297F"/>
    <w:rsid w:val="009A2B6A"/>
    <w:rsid w:val="009A3944"/>
    <w:rsid w:val="009A3FA9"/>
    <w:rsid w:val="009A472D"/>
    <w:rsid w:val="009A4C87"/>
    <w:rsid w:val="009A578C"/>
    <w:rsid w:val="009A5D07"/>
    <w:rsid w:val="009A5F36"/>
    <w:rsid w:val="009A6763"/>
    <w:rsid w:val="009A676E"/>
    <w:rsid w:val="009A686D"/>
    <w:rsid w:val="009A6A12"/>
    <w:rsid w:val="009A7051"/>
    <w:rsid w:val="009A727F"/>
    <w:rsid w:val="009A72FF"/>
    <w:rsid w:val="009A7332"/>
    <w:rsid w:val="009A7973"/>
    <w:rsid w:val="009A7D33"/>
    <w:rsid w:val="009A7DA6"/>
    <w:rsid w:val="009A7FE8"/>
    <w:rsid w:val="009B126A"/>
    <w:rsid w:val="009B1F00"/>
    <w:rsid w:val="009B22CA"/>
    <w:rsid w:val="009B261D"/>
    <w:rsid w:val="009B2A1F"/>
    <w:rsid w:val="009B3385"/>
    <w:rsid w:val="009B36AF"/>
    <w:rsid w:val="009B396F"/>
    <w:rsid w:val="009B4049"/>
    <w:rsid w:val="009B4198"/>
    <w:rsid w:val="009B4394"/>
    <w:rsid w:val="009B5071"/>
    <w:rsid w:val="009B51BC"/>
    <w:rsid w:val="009B52C4"/>
    <w:rsid w:val="009B5B4C"/>
    <w:rsid w:val="009B63E2"/>
    <w:rsid w:val="009B7318"/>
    <w:rsid w:val="009B74A8"/>
    <w:rsid w:val="009B779B"/>
    <w:rsid w:val="009B791B"/>
    <w:rsid w:val="009C0013"/>
    <w:rsid w:val="009C0523"/>
    <w:rsid w:val="009C08A7"/>
    <w:rsid w:val="009C0EFE"/>
    <w:rsid w:val="009C1E9D"/>
    <w:rsid w:val="009C21B8"/>
    <w:rsid w:val="009C248D"/>
    <w:rsid w:val="009C2A25"/>
    <w:rsid w:val="009C2ABC"/>
    <w:rsid w:val="009C3549"/>
    <w:rsid w:val="009C39D2"/>
    <w:rsid w:val="009C3FE8"/>
    <w:rsid w:val="009C40F6"/>
    <w:rsid w:val="009C4457"/>
    <w:rsid w:val="009C5127"/>
    <w:rsid w:val="009C5A61"/>
    <w:rsid w:val="009C6F30"/>
    <w:rsid w:val="009C7054"/>
    <w:rsid w:val="009C74C9"/>
    <w:rsid w:val="009C751A"/>
    <w:rsid w:val="009C7A4F"/>
    <w:rsid w:val="009D00F3"/>
    <w:rsid w:val="009D0670"/>
    <w:rsid w:val="009D11B0"/>
    <w:rsid w:val="009D1479"/>
    <w:rsid w:val="009D16AF"/>
    <w:rsid w:val="009D18A9"/>
    <w:rsid w:val="009D1DF9"/>
    <w:rsid w:val="009D1E2D"/>
    <w:rsid w:val="009D2094"/>
    <w:rsid w:val="009D2417"/>
    <w:rsid w:val="009D266A"/>
    <w:rsid w:val="009D26D9"/>
    <w:rsid w:val="009D28A0"/>
    <w:rsid w:val="009D2F49"/>
    <w:rsid w:val="009D371E"/>
    <w:rsid w:val="009D3844"/>
    <w:rsid w:val="009D39C5"/>
    <w:rsid w:val="009D4E23"/>
    <w:rsid w:val="009D4EAB"/>
    <w:rsid w:val="009D4FC0"/>
    <w:rsid w:val="009D55EB"/>
    <w:rsid w:val="009D5DAD"/>
    <w:rsid w:val="009D67E6"/>
    <w:rsid w:val="009D6BA5"/>
    <w:rsid w:val="009D6E87"/>
    <w:rsid w:val="009D7063"/>
    <w:rsid w:val="009D70A4"/>
    <w:rsid w:val="009D78CB"/>
    <w:rsid w:val="009D79B9"/>
    <w:rsid w:val="009D7F8C"/>
    <w:rsid w:val="009E0158"/>
    <w:rsid w:val="009E0BBE"/>
    <w:rsid w:val="009E0F98"/>
    <w:rsid w:val="009E1357"/>
    <w:rsid w:val="009E16DF"/>
    <w:rsid w:val="009E1FA3"/>
    <w:rsid w:val="009E31FE"/>
    <w:rsid w:val="009E36CB"/>
    <w:rsid w:val="009E4628"/>
    <w:rsid w:val="009E4879"/>
    <w:rsid w:val="009E4953"/>
    <w:rsid w:val="009E5376"/>
    <w:rsid w:val="009E5540"/>
    <w:rsid w:val="009E5957"/>
    <w:rsid w:val="009E63A4"/>
    <w:rsid w:val="009E6498"/>
    <w:rsid w:val="009E64AD"/>
    <w:rsid w:val="009E7496"/>
    <w:rsid w:val="009F09D5"/>
    <w:rsid w:val="009F09E0"/>
    <w:rsid w:val="009F0A8D"/>
    <w:rsid w:val="009F104F"/>
    <w:rsid w:val="009F10F4"/>
    <w:rsid w:val="009F1141"/>
    <w:rsid w:val="009F2443"/>
    <w:rsid w:val="009F29F0"/>
    <w:rsid w:val="009F2ADB"/>
    <w:rsid w:val="009F2D9F"/>
    <w:rsid w:val="009F316F"/>
    <w:rsid w:val="009F48A5"/>
    <w:rsid w:val="009F4952"/>
    <w:rsid w:val="009F558B"/>
    <w:rsid w:val="009F5C61"/>
    <w:rsid w:val="009F5CBB"/>
    <w:rsid w:val="009F5D3E"/>
    <w:rsid w:val="009F6080"/>
    <w:rsid w:val="009F7125"/>
    <w:rsid w:val="009F714B"/>
    <w:rsid w:val="009F7AEE"/>
    <w:rsid w:val="009F7B25"/>
    <w:rsid w:val="009F7D66"/>
    <w:rsid w:val="00A009F4"/>
    <w:rsid w:val="00A00C49"/>
    <w:rsid w:val="00A019AF"/>
    <w:rsid w:val="00A01BAF"/>
    <w:rsid w:val="00A022FD"/>
    <w:rsid w:val="00A02C94"/>
    <w:rsid w:val="00A035B1"/>
    <w:rsid w:val="00A03850"/>
    <w:rsid w:val="00A039F2"/>
    <w:rsid w:val="00A040A8"/>
    <w:rsid w:val="00A045D5"/>
    <w:rsid w:val="00A04680"/>
    <w:rsid w:val="00A04804"/>
    <w:rsid w:val="00A04BD6"/>
    <w:rsid w:val="00A04CBF"/>
    <w:rsid w:val="00A04DC6"/>
    <w:rsid w:val="00A0507C"/>
    <w:rsid w:val="00A05550"/>
    <w:rsid w:val="00A065DD"/>
    <w:rsid w:val="00A067D4"/>
    <w:rsid w:val="00A067F8"/>
    <w:rsid w:val="00A06F55"/>
    <w:rsid w:val="00A07BB9"/>
    <w:rsid w:val="00A10346"/>
    <w:rsid w:val="00A1196F"/>
    <w:rsid w:val="00A11A08"/>
    <w:rsid w:val="00A11DAA"/>
    <w:rsid w:val="00A1212A"/>
    <w:rsid w:val="00A138CB"/>
    <w:rsid w:val="00A14249"/>
    <w:rsid w:val="00A14416"/>
    <w:rsid w:val="00A15714"/>
    <w:rsid w:val="00A166B8"/>
    <w:rsid w:val="00A16762"/>
    <w:rsid w:val="00A171C8"/>
    <w:rsid w:val="00A17288"/>
    <w:rsid w:val="00A20037"/>
    <w:rsid w:val="00A20F87"/>
    <w:rsid w:val="00A213F2"/>
    <w:rsid w:val="00A2160E"/>
    <w:rsid w:val="00A21914"/>
    <w:rsid w:val="00A21C4E"/>
    <w:rsid w:val="00A21D20"/>
    <w:rsid w:val="00A21EE3"/>
    <w:rsid w:val="00A227D2"/>
    <w:rsid w:val="00A22ECB"/>
    <w:rsid w:val="00A22F62"/>
    <w:rsid w:val="00A23D29"/>
    <w:rsid w:val="00A23F66"/>
    <w:rsid w:val="00A240A9"/>
    <w:rsid w:val="00A241AF"/>
    <w:rsid w:val="00A2471B"/>
    <w:rsid w:val="00A24EC0"/>
    <w:rsid w:val="00A258D5"/>
    <w:rsid w:val="00A2635F"/>
    <w:rsid w:val="00A26362"/>
    <w:rsid w:val="00A2652B"/>
    <w:rsid w:val="00A267CC"/>
    <w:rsid w:val="00A26CF4"/>
    <w:rsid w:val="00A26D9A"/>
    <w:rsid w:val="00A26E8F"/>
    <w:rsid w:val="00A2759E"/>
    <w:rsid w:val="00A30675"/>
    <w:rsid w:val="00A307CD"/>
    <w:rsid w:val="00A31216"/>
    <w:rsid w:val="00A31AAC"/>
    <w:rsid w:val="00A31EF7"/>
    <w:rsid w:val="00A32464"/>
    <w:rsid w:val="00A32B8C"/>
    <w:rsid w:val="00A32CC9"/>
    <w:rsid w:val="00A338FC"/>
    <w:rsid w:val="00A3392B"/>
    <w:rsid w:val="00A33E90"/>
    <w:rsid w:val="00A346B9"/>
    <w:rsid w:val="00A34844"/>
    <w:rsid w:val="00A34D8C"/>
    <w:rsid w:val="00A351F1"/>
    <w:rsid w:val="00A35258"/>
    <w:rsid w:val="00A35F67"/>
    <w:rsid w:val="00A36088"/>
    <w:rsid w:val="00A36271"/>
    <w:rsid w:val="00A36307"/>
    <w:rsid w:val="00A3678C"/>
    <w:rsid w:val="00A369C6"/>
    <w:rsid w:val="00A36E66"/>
    <w:rsid w:val="00A37E05"/>
    <w:rsid w:val="00A40F30"/>
    <w:rsid w:val="00A41560"/>
    <w:rsid w:val="00A415AB"/>
    <w:rsid w:val="00A4168C"/>
    <w:rsid w:val="00A416EA"/>
    <w:rsid w:val="00A41894"/>
    <w:rsid w:val="00A41DE7"/>
    <w:rsid w:val="00A4225F"/>
    <w:rsid w:val="00A42BFB"/>
    <w:rsid w:val="00A42E5C"/>
    <w:rsid w:val="00A42F9F"/>
    <w:rsid w:val="00A4335A"/>
    <w:rsid w:val="00A43901"/>
    <w:rsid w:val="00A442EC"/>
    <w:rsid w:val="00A44CA0"/>
    <w:rsid w:val="00A44EFF"/>
    <w:rsid w:val="00A45105"/>
    <w:rsid w:val="00A45266"/>
    <w:rsid w:val="00A46CF6"/>
    <w:rsid w:val="00A46FC0"/>
    <w:rsid w:val="00A4704A"/>
    <w:rsid w:val="00A4708A"/>
    <w:rsid w:val="00A473DA"/>
    <w:rsid w:val="00A47605"/>
    <w:rsid w:val="00A47739"/>
    <w:rsid w:val="00A5001B"/>
    <w:rsid w:val="00A50E35"/>
    <w:rsid w:val="00A50FCD"/>
    <w:rsid w:val="00A5122C"/>
    <w:rsid w:val="00A528BA"/>
    <w:rsid w:val="00A52EC3"/>
    <w:rsid w:val="00A52F8C"/>
    <w:rsid w:val="00A5302A"/>
    <w:rsid w:val="00A530A2"/>
    <w:rsid w:val="00A53408"/>
    <w:rsid w:val="00A53966"/>
    <w:rsid w:val="00A539B1"/>
    <w:rsid w:val="00A53A00"/>
    <w:rsid w:val="00A53AF0"/>
    <w:rsid w:val="00A53DE3"/>
    <w:rsid w:val="00A53FFF"/>
    <w:rsid w:val="00A543D7"/>
    <w:rsid w:val="00A5484D"/>
    <w:rsid w:val="00A5498B"/>
    <w:rsid w:val="00A5577F"/>
    <w:rsid w:val="00A55CB8"/>
    <w:rsid w:val="00A56183"/>
    <w:rsid w:val="00A57850"/>
    <w:rsid w:val="00A57C96"/>
    <w:rsid w:val="00A57DE3"/>
    <w:rsid w:val="00A6036F"/>
    <w:rsid w:val="00A60416"/>
    <w:rsid w:val="00A60DC2"/>
    <w:rsid w:val="00A61167"/>
    <w:rsid w:val="00A61EA8"/>
    <w:rsid w:val="00A6249C"/>
    <w:rsid w:val="00A63B1A"/>
    <w:rsid w:val="00A64170"/>
    <w:rsid w:val="00A645E9"/>
    <w:rsid w:val="00A6470E"/>
    <w:rsid w:val="00A64F93"/>
    <w:rsid w:val="00A64FFE"/>
    <w:rsid w:val="00A652DA"/>
    <w:rsid w:val="00A65734"/>
    <w:rsid w:val="00A65FD0"/>
    <w:rsid w:val="00A6693A"/>
    <w:rsid w:val="00A669FB"/>
    <w:rsid w:val="00A66EFA"/>
    <w:rsid w:val="00A6730E"/>
    <w:rsid w:val="00A67BEF"/>
    <w:rsid w:val="00A67C10"/>
    <w:rsid w:val="00A67D49"/>
    <w:rsid w:val="00A70257"/>
    <w:rsid w:val="00A704DD"/>
    <w:rsid w:val="00A70841"/>
    <w:rsid w:val="00A720BC"/>
    <w:rsid w:val="00A721D7"/>
    <w:rsid w:val="00A72C6B"/>
    <w:rsid w:val="00A73A11"/>
    <w:rsid w:val="00A73AA2"/>
    <w:rsid w:val="00A74347"/>
    <w:rsid w:val="00A744D2"/>
    <w:rsid w:val="00A74EDF"/>
    <w:rsid w:val="00A754AB"/>
    <w:rsid w:val="00A75870"/>
    <w:rsid w:val="00A75C90"/>
    <w:rsid w:val="00A7614F"/>
    <w:rsid w:val="00A76162"/>
    <w:rsid w:val="00A7621D"/>
    <w:rsid w:val="00A76C03"/>
    <w:rsid w:val="00A776C7"/>
    <w:rsid w:val="00A80BFD"/>
    <w:rsid w:val="00A80F35"/>
    <w:rsid w:val="00A8110D"/>
    <w:rsid w:val="00A81619"/>
    <w:rsid w:val="00A81E97"/>
    <w:rsid w:val="00A820AA"/>
    <w:rsid w:val="00A8263B"/>
    <w:rsid w:val="00A82870"/>
    <w:rsid w:val="00A82F6B"/>
    <w:rsid w:val="00A83C3F"/>
    <w:rsid w:val="00A84023"/>
    <w:rsid w:val="00A844AE"/>
    <w:rsid w:val="00A850CC"/>
    <w:rsid w:val="00A854BA"/>
    <w:rsid w:val="00A85A84"/>
    <w:rsid w:val="00A85B1D"/>
    <w:rsid w:val="00A861CC"/>
    <w:rsid w:val="00A86343"/>
    <w:rsid w:val="00A86807"/>
    <w:rsid w:val="00A86919"/>
    <w:rsid w:val="00A86BF1"/>
    <w:rsid w:val="00A86F72"/>
    <w:rsid w:val="00A8706D"/>
    <w:rsid w:val="00A87107"/>
    <w:rsid w:val="00A8787A"/>
    <w:rsid w:val="00A87AA5"/>
    <w:rsid w:val="00A90455"/>
    <w:rsid w:val="00A906FC"/>
    <w:rsid w:val="00A90983"/>
    <w:rsid w:val="00A917AF"/>
    <w:rsid w:val="00A91990"/>
    <w:rsid w:val="00A919DF"/>
    <w:rsid w:val="00A9288C"/>
    <w:rsid w:val="00A93552"/>
    <w:rsid w:val="00A947D7"/>
    <w:rsid w:val="00A9503A"/>
    <w:rsid w:val="00A95F44"/>
    <w:rsid w:val="00A96311"/>
    <w:rsid w:val="00A9667D"/>
    <w:rsid w:val="00A96771"/>
    <w:rsid w:val="00A96C00"/>
    <w:rsid w:val="00A97505"/>
    <w:rsid w:val="00A97A6D"/>
    <w:rsid w:val="00A97BF9"/>
    <w:rsid w:val="00A97CD9"/>
    <w:rsid w:val="00AA1460"/>
    <w:rsid w:val="00AA16D4"/>
    <w:rsid w:val="00AA1850"/>
    <w:rsid w:val="00AA18E9"/>
    <w:rsid w:val="00AA2A11"/>
    <w:rsid w:val="00AA2A3F"/>
    <w:rsid w:val="00AA2C56"/>
    <w:rsid w:val="00AA34E0"/>
    <w:rsid w:val="00AA3728"/>
    <w:rsid w:val="00AA38C4"/>
    <w:rsid w:val="00AA3F9F"/>
    <w:rsid w:val="00AA434B"/>
    <w:rsid w:val="00AA47DF"/>
    <w:rsid w:val="00AA4CC3"/>
    <w:rsid w:val="00AA527D"/>
    <w:rsid w:val="00AA582C"/>
    <w:rsid w:val="00AA5A8F"/>
    <w:rsid w:val="00AA5B17"/>
    <w:rsid w:val="00AA5DDC"/>
    <w:rsid w:val="00AA6A3F"/>
    <w:rsid w:val="00AB08DC"/>
    <w:rsid w:val="00AB09AB"/>
    <w:rsid w:val="00AB0A07"/>
    <w:rsid w:val="00AB149D"/>
    <w:rsid w:val="00AB15D6"/>
    <w:rsid w:val="00AB1929"/>
    <w:rsid w:val="00AB1CF7"/>
    <w:rsid w:val="00AB21C7"/>
    <w:rsid w:val="00AB28CB"/>
    <w:rsid w:val="00AB3320"/>
    <w:rsid w:val="00AB333F"/>
    <w:rsid w:val="00AB33F2"/>
    <w:rsid w:val="00AB34EE"/>
    <w:rsid w:val="00AB3527"/>
    <w:rsid w:val="00AB366F"/>
    <w:rsid w:val="00AB3852"/>
    <w:rsid w:val="00AB42C1"/>
    <w:rsid w:val="00AB4D8B"/>
    <w:rsid w:val="00AB5307"/>
    <w:rsid w:val="00AB66DA"/>
    <w:rsid w:val="00AB6897"/>
    <w:rsid w:val="00AB6F15"/>
    <w:rsid w:val="00AB7736"/>
    <w:rsid w:val="00AC0475"/>
    <w:rsid w:val="00AC077B"/>
    <w:rsid w:val="00AC08D0"/>
    <w:rsid w:val="00AC0EE7"/>
    <w:rsid w:val="00AC1209"/>
    <w:rsid w:val="00AC16B9"/>
    <w:rsid w:val="00AC19B7"/>
    <w:rsid w:val="00AC1CC0"/>
    <w:rsid w:val="00AC2556"/>
    <w:rsid w:val="00AC331B"/>
    <w:rsid w:val="00AC33EC"/>
    <w:rsid w:val="00AC3997"/>
    <w:rsid w:val="00AC419D"/>
    <w:rsid w:val="00AC45E0"/>
    <w:rsid w:val="00AC4D63"/>
    <w:rsid w:val="00AC5056"/>
    <w:rsid w:val="00AC52E9"/>
    <w:rsid w:val="00AC58F0"/>
    <w:rsid w:val="00AC5A55"/>
    <w:rsid w:val="00AC6337"/>
    <w:rsid w:val="00AC654A"/>
    <w:rsid w:val="00AC6663"/>
    <w:rsid w:val="00AC6827"/>
    <w:rsid w:val="00AC7132"/>
    <w:rsid w:val="00AC720F"/>
    <w:rsid w:val="00AC744A"/>
    <w:rsid w:val="00AC7B36"/>
    <w:rsid w:val="00AC7C6B"/>
    <w:rsid w:val="00AD01A1"/>
    <w:rsid w:val="00AD0263"/>
    <w:rsid w:val="00AD0724"/>
    <w:rsid w:val="00AD1397"/>
    <w:rsid w:val="00AD1398"/>
    <w:rsid w:val="00AD2513"/>
    <w:rsid w:val="00AD462E"/>
    <w:rsid w:val="00AD4F09"/>
    <w:rsid w:val="00AD5123"/>
    <w:rsid w:val="00AD57BB"/>
    <w:rsid w:val="00AD6146"/>
    <w:rsid w:val="00AD63C6"/>
    <w:rsid w:val="00AD6AC1"/>
    <w:rsid w:val="00AD6D2A"/>
    <w:rsid w:val="00AD7096"/>
    <w:rsid w:val="00AD7224"/>
    <w:rsid w:val="00AD7551"/>
    <w:rsid w:val="00AD76EE"/>
    <w:rsid w:val="00AE0061"/>
    <w:rsid w:val="00AE0AAA"/>
    <w:rsid w:val="00AE22BB"/>
    <w:rsid w:val="00AE2EA2"/>
    <w:rsid w:val="00AE3156"/>
    <w:rsid w:val="00AE361C"/>
    <w:rsid w:val="00AE3701"/>
    <w:rsid w:val="00AE388C"/>
    <w:rsid w:val="00AE427E"/>
    <w:rsid w:val="00AE521D"/>
    <w:rsid w:val="00AE53CC"/>
    <w:rsid w:val="00AE5C45"/>
    <w:rsid w:val="00AE6117"/>
    <w:rsid w:val="00AE627D"/>
    <w:rsid w:val="00AE725E"/>
    <w:rsid w:val="00AE78CB"/>
    <w:rsid w:val="00AF00EF"/>
    <w:rsid w:val="00AF1EB8"/>
    <w:rsid w:val="00AF1F67"/>
    <w:rsid w:val="00AF2014"/>
    <w:rsid w:val="00AF21A2"/>
    <w:rsid w:val="00AF22EE"/>
    <w:rsid w:val="00AF2D41"/>
    <w:rsid w:val="00AF3910"/>
    <w:rsid w:val="00AF3C8A"/>
    <w:rsid w:val="00AF425F"/>
    <w:rsid w:val="00AF5363"/>
    <w:rsid w:val="00AF568F"/>
    <w:rsid w:val="00B00C85"/>
    <w:rsid w:val="00B00E07"/>
    <w:rsid w:val="00B0171F"/>
    <w:rsid w:val="00B02C47"/>
    <w:rsid w:val="00B02CF8"/>
    <w:rsid w:val="00B039A9"/>
    <w:rsid w:val="00B03E5D"/>
    <w:rsid w:val="00B04729"/>
    <w:rsid w:val="00B04D22"/>
    <w:rsid w:val="00B05028"/>
    <w:rsid w:val="00B05958"/>
    <w:rsid w:val="00B059F9"/>
    <w:rsid w:val="00B05C68"/>
    <w:rsid w:val="00B06306"/>
    <w:rsid w:val="00B063EE"/>
    <w:rsid w:val="00B06CE3"/>
    <w:rsid w:val="00B07085"/>
    <w:rsid w:val="00B07519"/>
    <w:rsid w:val="00B0762B"/>
    <w:rsid w:val="00B10153"/>
    <w:rsid w:val="00B102F5"/>
    <w:rsid w:val="00B10313"/>
    <w:rsid w:val="00B11173"/>
    <w:rsid w:val="00B11998"/>
    <w:rsid w:val="00B11EAA"/>
    <w:rsid w:val="00B11F58"/>
    <w:rsid w:val="00B1322F"/>
    <w:rsid w:val="00B140A4"/>
    <w:rsid w:val="00B14508"/>
    <w:rsid w:val="00B1471C"/>
    <w:rsid w:val="00B14F50"/>
    <w:rsid w:val="00B151B0"/>
    <w:rsid w:val="00B1524D"/>
    <w:rsid w:val="00B15276"/>
    <w:rsid w:val="00B15300"/>
    <w:rsid w:val="00B157E4"/>
    <w:rsid w:val="00B16BEE"/>
    <w:rsid w:val="00B16DD9"/>
    <w:rsid w:val="00B17E48"/>
    <w:rsid w:val="00B17F43"/>
    <w:rsid w:val="00B20066"/>
    <w:rsid w:val="00B2017F"/>
    <w:rsid w:val="00B201BF"/>
    <w:rsid w:val="00B20892"/>
    <w:rsid w:val="00B2094E"/>
    <w:rsid w:val="00B20969"/>
    <w:rsid w:val="00B21190"/>
    <w:rsid w:val="00B2141F"/>
    <w:rsid w:val="00B21C93"/>
    <w:rsid w:val="00B21CD7"/>
    <w:rsid w:val="00B221D6"/>
    <w:rsid w:val="00B2238F"/>
    <w:rsid w:val="00B22898"/>
    <w:rsid w:val="00B22D47"/>
    <w:rsid w:val="00B22F2E"/>
    <w:rsid w:val="00B22FB7"/>
    <w:rsid w:val="00B231CD"/>
    <w:rsid w:val="00B23572"/>
    <w:rsid w:val="00B237F5"/>
    <w:rsid w:val="00B24BFC"/>
    <w:rsid w:val="00B252A5"/>
    <w:rsid w:val="00B256A7"/>
    <w:rsid w:val="00B25939"/>
    <w:rsid w:val="00B25E5D"/>
    <w:rsid w:val="00B267D6"/>
    <w:rsid w:val="00B26BAD"/>
    <w:rsid w:val="00B26C9A"/>
    <w:rsid w:val="00B27E0E"/>
    <w:rsid w:val="00B30859"/>
    <w:rsid w:val="00B30A03"/>
    <w:rsid w:val="00B317DA"/>
    <w:rsid w:val="00B31F27"/>
    <w:rsid w:val="00B324BC"/>
    <w:rsid w:val="00B327E3"/>
    <w:rsid w:val="00B32C3D"/>
    <w:rsid w:val="00B32F15"/>
    <w:rsid w:val="00B33054"/>
    <w:rsid w:val="00B33363"/>
    <w:rsid w:val="00B33714"/>
    <w:rsid w:val="00B339BB"/>
    <w:rsid w:val="00B33E88"/>
    <w:rsid w:val="00B33E8A"/>
    <w:rsid w:val="00B33F5B"/>
    <w:rsid w:val="00B342C0"/>
    <w:rsid w:val="00B34E6A"/>
    <w:rsid w:val="00B35043"/>
    <w:rsid w:val="00B3584B"/>
    <w:rsid w:val="00B35FAD"/>
    <w:rsid w:val="00B36BE7"/>
    <w:rsid w:val="00B36C29"/>
    <w:rsid w:val="00B37009"/>
    <w:rsid w:val="00B37072"/>
    <w:rsid w:val="00B377B0"/>
    <w:rsid w:val="00B4007C"/>
    <w:rsid w:val="00B400C9"/>
    <w:rsid w:val="00B4069D"/>
    <w:rsid w:val="00B40770"/>
    <w:rsid w:val="00B40920"/>
    <w:rsid w:val="00B41790"/>
    <w:rsid w:val="00B419FD"/>
    <w:rsid w:val="00B42431"/>
    <w:rsid w:val="00B42483"/>
    <w:rsid w:val="00B427FE"/>
    <w:rsid w:val="00B42D86"/>
    <w:rsid w:val="00B42EE6"/>
    <w:rsid w:val="00B4304A"/>
    <w:rsid w:val="00B435E1"/>
    <w:rsid w:val="00B436B2"/>
    <w:rsid w:val="00B43857"/>
    <w:rsid w:val="00B43BD0"/>
    <w:rsid w:val="00B44C3A"/>
    <w:rsid w:val="00B44DF3"/>
    <w:rsid w:val="00B4592B"/>
    <w:rsid w:val="00B4599A"/>
    <w:rsid w:val="00B45A14"/>
    <w:rsid w:val="00B45A67"/>
    <w:rsid w:val="00B45DF1"/>
    <w:rsid w:val="00B47FA5"/>
    <w:rsid w:val="00B5061D"/>
    <w:rsid w:val="00B50789"/>
    <w:rsid w:val="00B508AA"/>
    <w:rsid w:val="00B50B02"/>
    <w:rsid w:val="00B51363"/>
    <w:rsid w:val="00B5183D"/>
    <w:rsid w:val="00B51EBE"/>
    <w:rsid w:val="00B524C8"/>
    <w:rsid w:val="00B526CB"/>
    <w:rsid w:val="00B52A48"/>
    <w:rsid w:val="00B534A7"/>
    <w:rsid w:val="00B5370E"/>
    <w:rsid w:val="00B5607B"/>
    <w:rsid w:val="00B56476"/>
    <w:rsid w:val="00B57052"/>
    <w:rsid w:val="00B5734A"/>
    <w:rsid w:val="00B57870"/>
    <w:rsid w:val="00B57B29"/>
    <w:rsid w:val="00B57EEB"/>
    <w:rsid w:val="00B57EEE"/>
    <w:rsid w:val="00B57FD0"/>
    <w:rsid w:val="00B60F96"/>
    <w:rsid w:val="00B612C1"/>
    <w:rsid w:val="00B613F3"/>
    <w:rsid w:val="00B617E5"/>
    <w:rsid w:val="00B62741"/>
    <w:rsid w:val="00B62D13"/>
    <w:rsid w:val="00B62D50"/>
    <w:rsid w:val="00B62F4C"/>
    <w:rsid w:val="00B63B6B"/>
    <w:rsid w:val="00B63B82"/>
    <w:rsid w:val="00B63D18"/>
    <w:rsid w:val="00B6432C"/>
    <w:rsid w:val="00B646FA"/>
    <w:rsid w:val="00B64A16"/>
    <w:rsid w:val="00B65227"/>
    <w:rsid w:val="00B6657B"/>
    <w:rsid w:val="00B671FA"/>
    <w:rsid w:val="00B70410"/>
    <w:rsid w:val="00B705F8"/>
    <w:rsid w:val="00B70B46"/>
    <w:rsid w:val="00B70EC4"/>
    <w:rsid w:val="00B710A4"/>
    <w:rsid w:val="00B710F7"/>
    <w:rsid w:val="00B717CE"/>
    <w:rsid w:val="00B72549"/>
    <w:rsid w:val="00B726ED"/>
    <w:rsid w:val="00B72BDA"/>
    <w:rsid w:val="00B72D48"/>
    <w:rsid w:val="00B738E6"/>
    <w:rsid w:val="00B749DF"/>
    <w:rsid w:val="00B753C3"/>
    <w:rsid w:val="00B75C64"/>
    <w:rsid w:val="00B765CE"/>
    <w:rsid w:val="00B76AB1"/>
    <w:rsid w:val="00B77492"/>
    <w:rsid w:val="00B77594"/>
    <w:rsid w:val="00B776D9"/>
    <w:rsid w:val="00B77DBC"/>
    <w:rsid w:val="00B81991"/>
    <w:rsid w:val="00B81C67"/>
    <w:rsid w:val="00B821BB"/>
    <w:rsid w:val="00B82747"/>
    <w:rsid w:val="00B831BE"/>
    <w:rsid w:val="00B836DB"/>
    <w:rsid w:val="00B83988"/>
    <w:rsid w:val="00B83C15"/>
    <w:rsid w:val="00B84080"/>
    <w:rsid w:val="00B841D3"/>
    <w:rsid w:val="00B841F3"/>
    <w:rsid w:val="00B84947"/>
    <w:rsid w:val="00B84DC5"/>
    <w:rsid w:val="00B85A10"/>
    <w:rsid w:val="00B86B66"/>
    <w:rsid w:val="00B871A0"/>
    <w:rsid w:val="00B87AAB"/>
    <w:rsid w:val="00B90047"/>
    <w:rsid w:val="00B92A7F"/>
    <w:rsid w:val="00B92C9B"/>
    <w:rsid w:val="00B92ECE"/>
    <w:rsid w:val="00B92F6E"/>
    <w:rsid w:val="00B93241"/>
    <w:rsid w:val="00B93862"/>
    <w:rsid w:val="00B94ECA"/>
    <w:rsid w:val="00B95182"/>
    <w:rsid w:val="00B9536F"/>
    <w:rsid w:val="00B962B8"/>
    <w:rsid w:val="00B96995"/>
    <w:rsid w:val="00B96D9B"/>
    <w:rsid w:val="00B97094"/>
    <w:rsid w:val="00BA01F7"/>
    <w:rsid w:val="00BA05A7"/>
    <w:rsid w:val="00BA159A"/>
    <w:rsid w:val="00BA16BD"/>
    <w:rsid w:val="00BA16DE"/>
    <w:rsid w:val="00BA1CD8"/>
    <w:rsid w:val="00BA2385"/>
    <w:rsid w:val="00BA257A"/>
    <w:rsid w:val="00BA2FBF"/>
    <w:rsid w:val="00BA358B"/>
    <w:rsid w:val="00BA35D7"/>
    <w:rsid w:val="00BA397B"/>
    <w:rsid w:val="00BA3A9B"/>
    <w:rsid w:val="00BA3C2D"/>
    <w:rsid w:val="00BA3D96"/>
    <w:rsid w:val="00BA3F4C"/>
    <w:rsid w:val="00BA423B"/>
    <w:rsid w:val="00BA511A"/>
    <w:rsid w:val="00BA5267"/>
    <w:rsid w:val="00BA68FA"/>
    <w:rsid w:val="00BA7147"/>
    <w:rsid w:val="00BA7A60"/>
    <w:rsid w:val="00BA7B80"/>
    <w:rsid w:val="00BA7F4B"/>
    <w:rsid w:val="00BB0893"/>
    <w:rsid w:val="00BB16F2"/>
    <w:rsid w:val="00BB2013"/>
    <w:rsid w:val="00BB20F8"/>
    <w:rsid w:val="00BB287B"/>
    <w:rsid w:val="00BB2E9A"/>
    <w:rsid w:val="00BB3F25"/>
    <w:rsid w:val="00BB4990"/>
    <w:rsid w:val="00BB526F"/>
    <w:rsid w:val="00BB5456"/>
    <w:rsid w:val="00BB5B9B"/>
    <w:rsid w:val="00BB5BD1"/>
    <w:rsid w:val="00BB5EA9"/>
    <w:rsid w:val="00BB5F7F"/>
    <w:rsid w:val="00BB6129"/>
    <w:rsid w:val="00BB612B"/>
    <w:rsid w:val="00BB6456"/>
    <w:rsid w:val="00BB64CF"/>
    <w:rsid w:val="00BB6ADC"/>
    <w:rsid w:val="00BB73D4"/>
    <w:rsid w:val="00BB7651"/>
    <w:rsid w:val="00BB7F66"/>
    <w:rsid w:val="00BC0136"/>
    <w:rsid w:val="00BC05BE"/>
    <w:rsid w:val="00BC10FB"/>
    <w:rsid w:val="00BC1766"/>
    <w:rsid w:val="00BC2B07"/>
    <w:rsid w:val="00BC330C"/>
    <w:rsid w:val="00BC35F4"/>
    <w:rsid w:val="00BC40BC"/>
    <w:rsid w:val="00BC445F"/>
    <w:rsid w:val="00BC46B3"/>
    <w:rsid w:val="00BC4FBC"/>
    <w:rsid w:val="00BC53D8"/>
    <w:rsid w:val="00BC544B"/>
    <w:rsid w:val="00BC5971"/>
    <w:rsid w:val="00BC79DC"/>
    <w:rsid w:val="00BC7A5A"/>
    <w:rsid w:val="00BD07F2"/>
    <w:rsid w:val="00BD0EA8"/>
    <w:rsid w:val="00BD0EE0"/>
    <w:rsid w:val="00BD1AEB"/>
    <w:rsid w:val="00BD1CC3"/>
    <w:rsid w:val="00BD2212"/>
    <w:rsid w:val="00BD26FC"/>
    <w:rsid w:val="00BD2DE1"/>
    <w:rsid w:val="00BD37E6"/>
    <w:rsid w:val="00BD38D8"/>
    <w:rsid w:val="00BD3E2D"/>
    <w:rsid w:val="00BD3F41"/>
    <w:rsid w:val="00BD4B9A"/>
    <w:rsid w:val="00BD4B9E"/>
    <w:rsid w:val="00BD5C50"/>
    <w:rsid w:val="00BD5CB6"/>
    <w:rsid w:val="00BD660A"/>
    <w:rsid w:val="00BD69F7"/>
    <w:rsid w:val="00BD6C3C"/>
    <w:rsid w:val="00BD6EF0"/>
    <w:rsid w:val="00BD733C"/>
    <w:rsid w:val="00BE0010"/>
    <w:rsid w:val="00BE0041"/>
    <w:rsid w:val="00BE0289"/>
    <w:rsid w:val="00BE0A24"/>
    <w:rsid w:val="00BE0E0B"/>
    <w:rsid w:val="00BE15D5"/>
    <w:rsid w:val="00BE1AD8"/>
    <w:rsid w:val="00BE2303"/>
    <w:rsid w:val="00BE2572"/>
    <w:rsid w:val="00BE2B6E"/>
    <w:rsid w:val="00BE3227"/>
    <w:rsid w:val="00BE39A9"/>
    <w:rsid w:val="00BE3D7B"/>
    <w:rsid w:val="00BE4D6F"/>
    <w:rsid w:val="00BE5039"/>
    <w:rsid w:val="00BE5E76"/>
    <w:rsid w:val="00BE6178"/>
    <w:rsid w:val="00BE61CB"/>
    <w:rsid w:val="00BE6E2A"/>
    <w:rsid w:val="00BE6E79"/>
    <w:rsid w:val="00BF024F"/>
    <w:rsid w:val="00BF0D5B"/>
    <w:rsid w:val="00BF0EBB"/>
    <w:rsid w:val="00BF0EC7"/>
    <w:rsid w:val="00BF10EC"/>
    <w:rsid w:val="00BF14AA"/>
    <w:rsid w:val="00BF1889"/>
    <w:rsid w:val="00BF1905"/>
    <w:rsid w:val="00BF194D"/>
    <w:rsid w:val="00BF2067"/>
    <w:rsid w:val="00BF21B3"/>
    <w:rsid w:val="00BF24E2"/>
    <w:rsid w:val="00BF2BFC"/>
    <w:rsid w:val="00BF2FF9"/>
    <w:rsid w:val="00BF3826"/>
    <w:rsid w:val="00BF39C6"/>
    <w:rsid w:val="00BF3D8A"/>
    <w:rsid w:val="00BF3FA6"/>
    <w:rsid w:val="00BF4428"/>
    <w:rsid w:val="00BF470A"/>
    <w:rsid w:val="00BF4D07"/>
    <w:rsid w:val="00BF4E87"/>
    <w:rsid w:val="00BF54CE"/>
    <w:rsid w:val="00BF5B44"/>
    <w:rsid w:val="00BF6011"/>
    <w:rsid w:val="00BF62A4"/>
    <w:rsid w:val="00BF7DE8"/>
    <w:rsid w:val="00C001B5"/>
    <w:rsid w:val="00C00582"/>
    <w:rsid w:val="00C006DA"/>
    <w:rsid w:val="00C00821"/>
    <w:rsid w:val="00C008F9"/>
    <w:rsid w:val="00C01351"/>
    <w:rsid w:val="00C025C9"/>
    <w:rsid w:val="00C02793"/>
    <w:rsid w:val="00C035CF"/>
    <w:rsid w:val="00C039D5"/>
    <w:rsid w:val="00C041DE"/>
    <w:rsid w:val="00C04E90"/>
    <w:rsid w:val="00C05C3F"/>
    <w:rsid w:val="00C064B2"/>
    <w:rsid w:val="00C079B7"/>
    <w:rsid w:val="00C07B28"/>
    <w:rsid w:val="00C10DCC"/>
    <w:rsid w:val="00C10EA3"/>
    <w:rsid w:val="00C113E0"/>
    <w:rsid w:val="00C11BC7"/>
    <w:rsid w:val="00C1242F"/>
    <w:rsid w:val="00C12F7E"/>
    <w:rsid w:val="00C13BC7"/>
    <w:rsid w:val="00C13CA7"/>
    <w:rsid w:val="00C13F98"/>
    <w:rsid w:val="00C146C0"/>
    <w:rsid w:val="00C14B07"/>
    <w:rsid w:val="00C14BDF"/>
    <w:rsid w:val="00C14D47"/>
    <w:rsid w:val="00C168B5"/>
    <w:rsid w:val="00C17095"/>
    <w:rsid w:val="00C174DB"/>
    <w:rsid w:val="00C174E5"/>
    <w:rsid w:val="00C17691"/>
    <w:rsid w:val="00C17832"/>
    <w:rsid w:val="00C17CE6"/>
    <w:rsid w:val="00C20048"/>
    <w:rsid w:val="00C20E00"/>
    <w:rsid w:val="00C21094"/>
    <w:rsid w:val="00C21182"/>
    <w:rsid w:val="00C21505"/>
    <w:rsid w:val="00C21544"/>
    <w:rsid w:val="00C2169E"/>
    <w:rsid w:val="00C217D2"/>
    <w:rsid w:val="00C2201A"/>
    <w:rsid w:val="00C22A61"/>
    <w:rsid w:val="00C231EF"/>
    <w:rsid w:val="00C233BE"/>
    <w:rsid w:val="00C233C0"/>
    <w:rsid w:val="00C235A3"/>
    <w:rsid w:val="00C23A84"/>
    <w:rsid w:val="00C23ABE"/>
    <w:rsid w:val="00C23B9C"/>
    <w:rsid w:val="00C241E3"/>
    <w:rsid w:val="00C24311"/>
    <w:rsid w:val="00C24337"/>
    <w:rsid w:val="00C24B35"/>
    <w:rsid w:val="00C24D87"/>
    <w:rsid w:val="00C25710"/>
    <w:rsid w:val="00C25A22"/>
    <w:rsid w:val="00C25D7C"/>
    <w:rsid w:val="00C263E3"/>
    <w:rsid w:val="00C264EB"/>
    <w:rsid w:val="00C26AC2"/>
    <w:rsid w:val="00C27203"/>
    <w:rsid w:val="00C274A1"/>
    <w:rsid w:val="00C27B0C"/>
    <w:rsid w:val="00C30718"/>
    <w:rsid w:val="00C309FF"/>
    <w:rsid w:val="00C30A0C"/>
    <w:rsid w:val="00C30E25"/>
    <w:rsid w:val="00C3121F"/>
    <w:rsid w:val="00C3206A"/>
    <w:rsid w:val="00C32B54"/>
    <w:rsid w:val="00C32E2D"/>
    <w:rsid w:val="00C3378C"/>
    <w:rsid w:val="00C33E63"/>
    <w:rsid w:val="00C34E52"/>
    <w:rsid w:val="00C35336"/>
    <w:rsid w:val="00C35CE7"/>
    <w:rsid w:val="00C35E92"/>
    <w:rsid w:val="00C35F15"/>
    <w:rsid w:val="00C369D5"/>
    <w:rsid w:val="00C36EF7"/>
    <w:rsid w:val="00C37303"/>
    <w:rsid w:val="00C375EC"/>
    <w:rsid w:val="00C37C67"/>
    <w:rsid w:val="00C40016"/>
    <w:rsid w:val="00C41D23"/>
    <w:rsid w:val="00C41E06"/>
    <w:rsid w:val="00C41FAF"/>
    <w:rsid w:val="00C420F5"/>
    <w:rsid w:val="00C42FB6"/>
    <w:rsid w:val="00C4358B"/>
    <w:rsid w:val="00C438AA"/>
    <w:rsid w:val="00C43DCA"/>
    <w:rsid w:val="00C43E87"/>
    <w:rsid w:val="00C44591"/>
    <w:rsid w:val="00C450CB"/>
    <w:rsid w:val="00C455DD"/>
    <w:rsid w:val="00C45706"/>
    <w:rsid w:val="00C459FC"/>
    <w:rsid w:val="00C45A2F"/>
    <w:rsid w:val="00C45BB4"/>
    <w:rsid w:val="00C46174"/>
    <w:rsid w:val="00C46210"/>
    <w:rsid w:val="00C468DC"/>
    <w:rsid w:val="00C46F1F"/>
    <w:rsid w:val="00C476A3"/>
    <w:rsid w:val="00C47D24"/>
    <w:rsid w:val="00C50873"/>
    <w:rsid w:val="00C50E38"/>
    <w:rsid w:val="00C50E94"/>
    <w:rsid w:val="00C50FF5"/>
    <w:rsid w:val="00C5186C"/>
    <w:rsid w:val="00C51B7D"/>
    <w:rsid w:val="00C51BEB"/>
    <w:rsid w:val="00C51BFE"/>
    <w:rsid w:val="00C51C6D"/>
    <w:rsid w:val="00C52E10"/>
    <w:rsid w:val="00C530B8"/>
    <w:rsid w:val="00C53764"/>
    <w:rsid w:val="00C55199"/>
    <w:rsid w:val="00C5520C"/>
    <w:rsid w:val="00C553A4"/>
    <w:rsid w:val="00C553F5"/>
    <w:rsid w:val="00C56034"/>
    <w:rsid w:val="00C57A9F"/>
    <w:rsid w:val="00C57CBF"/>
    <w:rsid w:val="00C604BC"/>
    <w:rsid w:val="00C60D64"/>
    <w:rsid w:val="00C615E4"/>
    <w:rsid w:val="00C61609"/>
    <w:rsid w:val="00C62356"/>
    <w:rsid w:val="00C62C7C"/>
    <w:rsid w:val="00C62FDF"/>
    <w:rsid w:val="00C63A6E"/>
    <w:rsid w:val="00C63D0B"/>
    <w:rsid w:val="00C6445C"/>
    <w:rsid w:val="00C646EF"/>
    <w:rsid w:val="00C65237"/>
    <w:rsid w:val="00C654BC"/>
    <w:rsid w:val="00C654EE"/>
    <w:rsid w:val="00C6568B"/>
    <w:rsid w:val="00C65CF3"/>
    <w:rsid w:val="00C66272"/>
    <w:rsid w:val="00C672D5"/>
    <w:rsid w:val="00C67543"/>
    <w:rsid w:val="00C70E43"/>
    <w:rsid w:val="00C70EED"/>
    <w:rsid w:val="00C71459"/>
    <w:rsid w:val="00C7166B"/>
    <w:rsid w:val="00C729A0"/>
    <w:rsid w:val="00C73234"/>
    <w:rsid w:val="00C73D88"/>
    <w:rsid w:val="00C7413A"/>
    <w:rsid w:val="00C74517"/>
    <w:rsid w:val="00C751C3"/>
    <w:rsid w:val="00C752EF"/>
    <w:rsid w:val="00C7582A"/>
    <w:rsid w:val="00C759B2"/>
    <w:rsid w:val="00C75E93"/>
    <w:rsid w:val="00C7655B"/>
    <w:rsid w:val="00C76A0C"/>
    <w:rsid w:val="00C773E3"/>
    <w:rsid w:val="00C77FA1"/>
    <w:rsid w:val="00C80108"/>
    <w:rsid w:val="00C80B0B"/>
    <w:rsid w:val="00C8166F"/>
    <w:rsid w:val="00C81A14"/>
    <w:rsid w:val="00C81C68"/>
    <w:rsid w:val="00C82F2D"/>
    <w:rsid w:val="00C832E3"/>
    <w:rsid w:val="00C837AB"/>
    <w:rsid w:val="00C83E40"/>
    <w:rsid w:val="00C84041"/>
    <w:rsid w:val="00C84AD9"/>
    <w:rsid w:val="00C8546A"/>
    <w:rsid w:val="00C8586A"/>
    <w:rsid w:val="00C863C5"/>
    <w:rsid w:val="00C87B0C"/>
    <w:rsid w:val="00C90A14"/>
    <w:rsid w:val="00C90B93"/>
    <w:rsid w:val="00C90D03"/>
    <w:rsid w:val="00C91BA6"/>
    <w:rsid w:val="00C92293"/>
    <w:rsid w:val="00C92331"/>
    <w:rsid w:val="00C926BF"/>
    <w:rsid w:val="00C92A12"/>
    <w:rsid w:val="00C92AFD"/>
    <w:rsid w:val="00C92B75"/>
    <w:rsid w:val="00C93006"/>
    <w:rsid w:val="00C93CAC"/>
    <w:rsid w:val="00C93E9F"/>
    <w:rsid w:val="00C9422F"/>
    <w:rsid w:val="00C94556"/>
    <w:rsid w:val="00C94BE0"/>
    <w:rsid w:val="00C950D6"/>
    <w:rsid w:val="00C95154"/>
    <w:rsid w:val="00C95214"/>
    <w:rsid w:val="00C954EE"/>
    <w:rsid w:val="00C9560A"/>
    <w:rsid w:val="00C966EE"/>
    <w:rsid w:val="00C9672D"/>
    <w:rsid w:val="00C968D4"/>
    <w:rsid w:val="00C969CD"/>
    <w:rsid w:val="00C97153"/>
    <w:rsid w:val="00C97342"/>
    <w:rsid w:val="00C97BA1"/>
    <w:rsid w:val="00C97FF3"/>
    <w:rsid w:val="00CA11C9"/>
    <w:rsid w:val="00CA16F5"/>
    <w:rsid w:val="00CA1BC1"/>
    <w:rsid w:val="00CA1F69"/>
    <w:rsid w:val="00CA236F"/>
    <w:rsid w:val="00CA25E9"/>
    <w:rsid w:val="00CA2782"/>
    <w:rsid w:val="00CA2887"/>
    <w:rsid w:val="00CA2E78"/>
    <w:rsid w:val="00CA30DC"/>
    <w:rsid w:val="00CA319E"/>
    <w:rsid w:val="00CA3EFB"/>
    <w:rsid w:val="00CA47EC"/>
    <w:rsid w:val="00CA4948"/>
    <w:rsid w:val="00CA4D08"/>
    <w:rsid w:val="00CA5138"/>
    <w:rsid w:val="00CA52F0"/>
    <w:rsid w:val="00CA534F"/>
    <w:rsid w:val="00CA6113"/>
    <w:rsid w:val="00CA63AB"/>
    <w:rsid w:val="00CA63DC"/>
    <w:rsid w:val="00CA662B"/>
    <w:rsid w:val="00CA6690"/>
    <w:rsid w:val="00CA6DDF"/>
    <w:rsid w:val="00CA7314"/>
    <w:rsid w:val="00CA790C"/>
    <w:rsid w:val="00CA7ABE"/>
    <w:rsid w:val="00CA7AE1"/>
    <w:rsid w:val="00CA7F94"/>
    <w:rsid w:val="00CB014B"/>
    <w:rsid w:val="00CB0654"/>
    <w:rsid w:val="00CB0BDF"/>
    <w:rsid w:val="00CB0EE4"/>
    <w:rsid w:val="00CB128D"/>
    <w:rsid w:val="00CB1333"/>
    <w:rsid w:val="00CB1639"/>
    <w:rsid w:val="00CB24BE"/>
    <w:rsid w:val="00CB3015"/>
    <w:rsid w:val="00CB3362"/>
    <w:rsid w:val="00CB441C"/>
    <w:rsid w:val="00CB4458"/>
    <w:rsid w:val="00CB45F0"/>
    <w:rsid w:val="00CB4B01"/>
    <w:rsid w:val="00CB4C2E"/>
    <w:rsid w:val="00CB4EBA"/>
    <w:rsid w:val="00CB5066"/>
    <w:rsid w:val="00CB50FA"/>
    <w:rsid w:val="00CB51C5"/>
    <w:rsid w:val="00CB524E"/>
    <w:rsid w:val="00CB5829"/>
    <w:rsid w:val="00CB5A5C"/>
    <w:rsid w:val="00CB688A"/>
    <w:rsid w:val="00CB68BC"/>
    <w:rsid w:val="00CB6DC9"/>
    <w:rsid w:val="00CB7495"/>
    <w:rsid w:val="00CB7DB4"/>
    <w:rsid w:val="00CC0179"/>
    <w:rsid w:val="00CC0247"/>
    <w:rsid w:val="00CC055B"/>
    <w:rsid w:val="00CC071C"/>
    <w:rsid w:val="00CC081A"/>
    <w:rsid w:val="00CC0BAE"/>
    <w:rsid w:val="00CC121C"/>
    <w:rsid w:val="00CC1BE5"/>
    <w:rsid w:val="00CC1E2C"/>
    <w:rsid w:val="00CC1F7F"/>
    <w:rsid w:val="00CC2066"/>
    <w:rsid w:val="00CC2BF7"/>
    <w:rsid w:val="00CC3B5C"/>
    <w:rsid w:val="00CC493D"/>
    <w:rsid w:val="00CC4A95"/>
    <w:rsid w:val="00CC4B29"/>
    <w:rsid w:val="00CC4F29"/>
    <w:rsid w:val="00CC5012"/>
    <w:rsid w:val="00CC5552"/>
    <w:rsid w:val="00CC557E"/>
    <w:rsid w:val="00CC665B"/>
    <w:rsid w:val="00CC68D1"/>
    <w:rsid w:val="00CC7ACD"/>
    <w:rsid w:val="00CC7BAC"/>
    <w:rsid w:val="00CD09CB"/>
    <w:rsid w:val="00CD0ED6"/>
    <w:rsid w:val="00CD25BB"/>
    <w:rsid w:val="00CD26AD"/>
    <w:rsid w:val="00CD2B19"/>
    <w:rsid w:val="00CD2F6A"/>
    <w:rsid w:val="00CD399B"/>
    <w:rsid w:val="00CD3DE6"/>
    <w:rsid w:val="00CD4084"/>
    <w:rsid w:val="00CD4772"/>
    <w:rsid w:val="00CD4D0B"/>
    <w:rsid w:val="00CD5582"/>
    <w:rsid w:val="00CD55F1"/>
    <w:rsid w:val="00CD62ED"/>
    <w:rsid w:val="00CD7431"/>
    <w:rsid w:val="00CD751D"/>
    <w:rsid w:val="00CD7B00"/>
    <w:rsid w:val="00CE078B"/>
    <w:rsid w:val="00CE087A"/>
    <w:rsid w:val="00CE0E19"/>
    <w:rsid w:val="00CE0FA1"/>
    <w:rsid w:val="00CE130E"/>
    <w:rsid w:val="00CE1556"/>
    <w:rsid w:val="00CE179E"/>
    <w:rsid w:val="00CE1EA6"/>
    <w:rsid w:val="00CE29EB"/>
    <w:rsid w:val="00CE2A2C"/>
    <w:rsid w:val="00CE2BBD"/>
    <w:rsid w:val="00CE326A"/>
    <w:rsid w:val="00CE38E3"/>
    <w:rsid w:val="00CE3CED"/>
    <w:rsid w:val="00CE4225"/>
    <w:rsid w:val="00CE4F36"/>
    <w:rsid w:val="00CE5604"/>
    <w:rsid w:val="00CE585B"/>
    <w:rsid w:val="00CE61A7"/>
    <w:rsid w:val="00CE6E9D"/>
    <w:rsid w:val="00CE77B6"/>
    <w:rsid w:val="00CE7ED7"/>
    <w:rsid w:val="00CF01FC"/>
    <w:rsid w:val="00CF0422"/>
    <w:rsid w:val="00CF0A6A"/>
    <w:rsid w:val="00CF0DA6"/>
    <w:rsid w:val="00CF1FA8"/>
    <w:rsid w:val="00CF20E8"/>
    <w:rsid w:val="00CF2414"/>
    <w:rsid w:val="00CF272A"/>
    <w:rsid w:val="00CF2F86"/>
    <w:rsid w:val="00CF34BC"/>
    <w:rsid w:val="00CF34DF"/>
    <w:rsid w:val="00CF3ECC"/>
    <w:rsid w:val="00CF43C3"/>
    <w:rsid w:val="00CF48E6"/>
    <w:rsid w:val="00CF4955"/>
    <w:rsid w:val="00CF50F5"/>
    <w:rsid w:val="00CF5113"/>
    <w:rsid w:val="00CF5771"/>
    <w:rsid w:val="00CF5897"/>
    <w:rsid w:val="00CF58E8"/>
    <w:rsid w:val="00CF6A03"/>
    <w:rsid w:val="00CF6AEB"/>
    <w:rsid w:val="00CF6B10"/>
    <w:rsid w:val="00CF7621"/>
    <w:rsid w:val="00CF7F18"/>
    <w:rsid w:val="00D004D9"/>
    <w:rsid w:val="00D005D3"/>
    <w:rsid w:val="00D00A86"/>
    <w:rsid w:val="00D00CB6"/>
    <w:rsid w:val="00D00E15"/>
    <w:rsid w:val="00D00F98"/>
    <w:rsid w:val="00D01946"/>
    <w:rsid w:val="00D02FCD"/>
    <w:rsid w:val="00D0341B"/>
    <w:rsid w:val="00D03E8A"/>
    <w:rsid w:val="00D04E54"/>
    <w:rsid w:val="00D055C2"/>
    <w:rsid w:val="00D0592E"/>
    <w:rsid w:val="00D05990"/>
    <w:rsid w:val="00D05ADE"/>
    <w:rsid w:val="00D06CAB"/>
    <w:rsid w:val="00D07340"/>
    <w:rsid w:val="00D07AF4"/>
    <w:rsid w:val="00D07F5A"/>
    <w:rsid w:val="00D102AD"/>
    <w:rsid w:val="00D10782"/>
    <w:rsid w:val="00D1201D"/>
    <w:rsid w:val="00D12262"/>
    <w:rsid w:val="00D12BD3"/>
    <w:rsid w:val="00D133A8"/>
    <w:rsid w:val="00D13833"/>
    <w:rsid w:val="00D13CB0"/>
    <w:rsid w:val="00D144D6"/>
    <w:rsid w:val="00D16926"/>
    <w:rsid w:val="00D17245"/>
    <w:rsid w:val="00D172A1"/>
    <w:rsid w:val="00D17830"/>
    <w:rsid w:val="00D17B8C"/>
    <w:rsid w:val="00D17D16"/>
    <w:rsid w:val="00D20D5A"/>
    <w:rsid w:val="00D21068"/>
    <w:rsid w:val="00D21596"/>
    <w:rsid w:val="00D221D6"/>
    <w:rsid w:val="00D22441"/>
    <w:rsid w:val="00D224EA"/>
    <w:rsid w:val="00D22FF4"/>
    <w:rsid w:val="00D23A80"/>
    <w:rsid w:val="00D23B3E"/>
    <w:rsid w:val="00D23E9A"/>
    <w:rsid w:val="00D240BA"/>
    <w:rsid w:val="00D248B9"/>
    <w:rsid w:val="00D259E5"/>
    <w:rsid w:val="00D265F1"/>
    <w:rsid w:val="00D26952"/>
    <w:rsid w:val="00D27127"/>
    <w:rsid w:val="00D27366"/>
    <w:rsid w:val="00D2739F"/>
    <w:rsid w:val="00D307A6"/>
    <w:rsid w:val="00D30937"/>
    <w:rsid w:val="00D30BFB"/>
    <w:rsid w:val="00D3202F"/>
    <w:rsid w:val="00D3299E"/>
    <w:rsid w:val="00D32ED1"/>
    <w:rsid w:val="00D32F8C"/>
    <w:rsid w:val="00D33699"/>
    <w:rsid w:val="00D337AD"/>
    <w:rsid w:val="00D33D54"/>
    <w:rsid w:val="00D33E62"/>
    <w:rsid w:val="00D3417E"/>
    <w:rsid w:val="00D34C80"/>
    <w:rsid w:val="00D351DE"/>
    <w:rsid w:val="00D35CB4"/>
    <w:rsid w:val="00D35FF0"/>
    <w:rsid w:val="00D3629E"/>
    <w:rsid w:val="00D363B5"/>
    <w:rsid w:val="00D365E7"/>
    <w:rsid w:val="00D36E31"/>
    <w:rsid w:val="00D370CD"/>
    <w:rsid w:val="00D37587"/>
    <w:rsid w:val="00D377A6"/>
    <w:rsid w:val="00D37900"/>
    <w:rsid w:val="00D40805"/>
    <w:rsid w:val="00D413D8"/>
    <w:rsid w:val="00D414A0"/>
    <w:rsid w:val="00D414A5"/>
    <w:rsid w:val="00D42152"/>
    <w:rsid w:val="00D438CE"/>
    <w:rsid w:val="00D43AB2"/>
    <w:rsid w:val="00D43D54"/>
    <w:rsid w:val="00D43D58"/>
    <w:rsid w:val="00D44412"/>
    <w:rsid w:val="00D44B1A"/>
    <w:rsid w:val="00D45175"/>
    <w:rsid w:val="00D4537B"/>
    <w:rsid w:val="00D4592E"/>
    <w:rsid w:val="00D45C81"/>
    <w:rsid w:val="00D45D59"/>
    <w:rsid w:val="00D466B0"/>
    <w:rsid w:val="00D46BEB"/>
    <w:rsid w:val="00D47912"/>
    <w:rsid w:val="00D47F4F"/>
    <w:rsid w:val="00D501CD"/>
    <w:rsid w:val="00D505C1"/>
    <w:rsid w:val="00D5079B"/>
    <w:rsid w:val="00D51ACB"/>
    <w:rsid w:val="00D51D73"/>
    <w:rsid w:val="00D520C2"/>
    <w:rsid w:val="00D52495"/>
    <w:rsid w:val="00D5416E"/>
    <w:rsid w:val="00D54595"/>
    <w:rsid w:val="00D54D25"/>
    <w:rsid w:val="00D54D38"/>
    <w:rsid w:val="00D5506A"/>
    <w:rsid w:val="00D55A38"/>
    <w:rsid w:val="00D56974"/>
    <w:rsid w:val="00D56AB7"/>
    <w:rsid w:val="00D57662"/>
    <w:rsid w:val="00D57774"/>
    <w:rsid w:val="00D57B60"/>
    <w:rsid w:val="00D6019F"/>
    <w:rsid w:val="00D60364"/>
    <w:rsid w:val="00D60449"/>
    <w:rsid w:val="00D60BE5"/>
    <w:rsid w:val="00D61595"/>
    <w:rsid w:val="00D61B93"/>
    <w:rsid w:val="00D623EE"/>
    <w:rsid w:val="00D628AA"/>
    <w:rsid w:val="00D62EA3"/>
    <w:rsid w:val="00D63C12"/>
    <w:rsid w:val="00D63EF9"/>
    <w:rsid w:val="00D640A0"/>
    <w:rsid w:val="00D64502"/>
    <w:rsid w:val="00D64746"/>
    <w:rsid w:val="00D64A29"/>
    <w:rsid w:val="00D65E7B"/>
    <w:rsid w:val="00D66132"/>
    <w:rsid w:val="00D663E6"/>
    <w:rsid w:val="00D66AA8"/>
    <w:rsid w:val="00D66BDA"/>
    <w:rsid w:val="00D66C4C"/>
    <w:rsid w:val="00D66D06"/>
    <w:rsid w:val="00D67A92"/>
    <w:rsid w:val="00D67FB2"/>
    <w:rsid w:val="00D701EA"/>
    <w:rsid w:val="00D7068C"/>
    <w:rsid w:val="00D706DD"/>
    <w:rsid w:val="00D707AC"/>
    <w:rsid w:val="00D70BF2"/>
    <w:rsid w:val="00D711B9"/>
    <w:rsid w:val="00D715EE"/>
    <w:rsid w:val="00D71BED"/>
    <w:rsid w:val="00D71C0C"/>
    <w:rsid w:val="00D72139"/>
    <w:rsid w:val="00D72877"/>
    <w:rsid w:val="00D72EAB"/>
    <w:rsid w:val="00D72FFF"/>
    <w:rsid w:val="00D73074"/>
    <w:rsid w:val="00D73A5B"/>
    <w:rsid w:val="00D73B04"/>
    <w:rsid w:val="00D73DE8"/>
    <w:rsid w:val="00D741B7"/>
    <w:rsid w:val="00D74350"/>
    <w:rsid w:val="00D7594F"/>
    <w:rsid w:val="00D75D15"/>
    <w:rsid w:val="00D762AB"/>
    <w:rsid w:val="00D7695B"/>
    <w:rsid w:val="00D76DFF"/>
    <w:rsid w:val="00D76E06"/>
    <w:rsid w:val="00D7726A"/>
    <w:rsid w:val="00D77432"/>
    <w:rsid w:val="00D77492"/>
    <w:rsid w:val="00D77D16"/>
    <w:rsid w:val="00D77EDD"/>
    <w:rsid w:val="00D80143"/>
    <w:rsid w:val="00D8042B"/>
    <w:rsid w:val="00D80434"/>
    <w:rsid w:val="00D80524"/>
    <w:rsid w:val="00D809A0"/>
    <w:rsid w:val="00D814A9"/>
    <w:rsid w:val="00D825B6"/>
    <w:rsid w:val="00D8295D"/>
    <w:rsid w:val="00D8332C"/>
    <w:rsid w:val="00D83E55"/>
    <w:rsid w:val="00D83F85"/>
    <w:rsid w:val="00D8466A"/>
    <w:rsid w:val="00D8498E"/>
    <w:rsid w:val="00D849B4"/>
    <w:rsid w:val="00D84C0E"/>
    <w:rsid w:val="00D8595E"/>
    <w:rsid w:val="00D859C4"/>
    <w:rsid w:val="00D85CBA"/>
    <w:rsid w:val="00D86400"/>
    <w:rsid w:val="00D868A5"/>
    <w:rsid w:val="00D8702B"/>
    <w:rsid w:val="00D873D1"/>
    <w:rsid w:val="00D87775"/>
    <w:rsid w:val="00D90952"/>
    <w:rsid w:val="00D90AFA"/>
    <w:rsid w:val="00D915CF"/>
    <w:rsid w:val="00D916C0"/>
    <w:rsid w:val="00D92953"/>
    <w:rsid w:val="00D92B5B"/>
    <w:rsid w:val="00D92E30"/>
    <w:rsid w:val="00D93440"/>
    <w:rsid w:val="00D93F12"/>
    <w:rsid w:val="00D94AE3"/>
    <w:rsid w:val="00D94BD6"/>
    <w:rsid w:val="00D94CC2"/>
    <w:rsid w:val="00D94DEA"/>
    <w:rsid w:val="00D960EA"/>
    <w:rsid w:val="00D9722A"/>
    <w:rsid w:val="00D974D0"/>
    <w:rsid w:val="00D976FC"/>
    <w:rsid w:val="00D97A53"/>
    <w:rsid w:val="00D97DE8"/>
    <w:rsid w:val="00DA00C5"/>
    <w:rsid w:val="00DA02E4"/>
    <w:rsid w:val="00DA11E3"/>
    <w:rsid w:val="00DA12ED"/>
    <w:rsid w:val="00DA142A"/>
    <w:rsid w:val="00DA1678"/>
    <w:rsid w:val="00DA1793"/>
    <w:rsid w:val="00DA1BC4"/>
    <w:rsid w:val="00DA262F"/>
    <w:rsid w:val="00DA281A"/>
    <w:rsid w:val="00DA2D9F"/>
    <w:rsid w:val="00DA2E4B"/>
    <w:rsid w:val="00DA37E5"/>
    <w:rsid w:val="00DA4683"/>
    <w:rsid w:val="00DA4C47"/>
    <w:rsid w:val="00DA5A5E"/>
    <w:rsid w:val="00DA65BB"/>
    <w:rsid w:val="00DA67A4"/>
    <w:rsid w:val="00DA6DC1"/>
    <w:rsid w:val="00DA7A44"/>
    <w:rsid w:val="00DA7D96"/>
    <w:rsid w:val="00DA7E5C"/>
    <w:rsid w:val="00DB0400"/>
    <w:rsid w:val="00DB1122"/>
    <w:rsid w:val="00DB13E1"/>
    <w:rsid w:val="00DB204F"/>
    <w:rsid w:val="00DB21D2"/>
    <w:rsid w:val="00DB2633"/>
    <w:rsid w:val="00DB3046"/>
    <w:rsid w:val="00DB36C4"/>
    <w:rsid w:val="00DB3986"/>
    <w:rsid w:val="00DB3B74"/>
    <w:rsid w:val="00DB479F"/>
    <w:rsid w:val="00DB4A4F"/>
    <w:rsid w:val="00DB5695"/>
    <w:rsid w:val="00DB574C"/>
    <w:rsid w:val="00DB57AF"/>
    <w:rsid w:val="00DB5916"/>
    <w:rsid w:val="00DB5A09"/>
    <w:rsid w:val="00DB5AB2"/>
    <w:rsid w:val="00DB5EA9"/>
    <w:rsid w:val="00DB5FAD"/>
    <w:rsid w:val="00DB6628"/>
    <w:rsid w:val="00DB6E9D"/>
    <w:rsid w:val="00DB6ECB"/>
    <w:rsid w:val="00DB704B"/>
    <w:rsid w:val="00DC038C"/>
    <w:rsid w:val="00DC0E0B"/>
    <w:rsid w:val="00DC132B"/>
    <w:rsid w:val="00DC18B7"/>
    <w:rsid w:val="00DC1A98"/>
    <w:rsid w:val="00DC2926"/>
    <w:rsid w:val="00DC327A"/>
    <w:rsid w:val="00DC3802"/>
    <w:rsid w:val="00DC5011"/>
    <w:rsid w:val="00DC5DBC"/>
    <w:rsid w:val="00DC5DD9"/>
    <w:rsid w:val="00DC61FE"/>
    <w:rsid w:val="00DC6386"/>
    <w:rsid w:val="00DC651B"/>
    <w:rsid w:val="00DC6CE5"/>
    <w:rsid w:val="00DC760E"/>
    <w:rsid w:val="00DC7A35"/>
    <w:rsid w:val="00DC7F7E"/>
    <w:rsid w:val="00DD0667"/>
    <w:rsid w:val="00DD09AE"/>
    <w:rsid w:val="00DD1E51"/>
    <w:rsid w:val="00DD25D1"/>
    <w:rsid w:val="00DD29EE"/>
    <w:rsid w:val="00DD2ABF"/>
    <w:rsid w:val="00DD30B5"/>
    <w:rsid w:val="00DD3F63"/>
    <w:rsid w:val="00DD40F8"/>
    <w:rsid w:val="00DD4E8F"/>
    <w:rsid w:val="00DD51FC"/>
    <w:rsid w:val="00DD5525"/>
    <w:rsid w:val="00DD61AB"/>
    <w:rsid w:val="00DD67DE"/>
    <w:rsid w:val="00DD7398"/>
    <w:rsid w:val="00DD7491"/>
    <w:rsid w:val="00DE009E"/>
    <w:rsid w:val="00DE0763"/>
    <w:rsid w:val="00DE0A68"/>
    <w:rsid w:val="00DE0B88"/>
    <w:rsid w:val="00DE235C"/>
    <w:rsid w:val="00DE2CA6"/>
    <w:rsid w:val="00DE3FC1"/>
    <w:rsid w:val="00DE472E"/>
    <w:rsid w:val="00DE59C8"/>
    <w:rsid w:val="00DE64D6"/>
    <w:rsid w:val="00DE6736"/>
    <w:rsid w:val="00DE7010"/>
    <w:rsid w:val="00DE7424"/>
    <w:rsid w:val="00DE7522"/>
    <w:rsid w:val="00DF0600"/>
    <w:rsid w:val="00DF064A"/>
    <w:rsid w:val="00DF0A3D"/>
    <w:rsid w:val="00DF0AD9"/>
    <w:rsid w:val="00DF0BD2"/>
    <w:rsid w:val="00DF0C57"/>
    <w:rsid w:val="00DF0D79"/>
    <w:rsid w:val="00DF25F9"/>
    <w:rsid w:val="00DF2E23"/>
    <w:rsid w:val="00DF3A11"/>
    <w:rsid w:val="00DF3BBD"/>
    <w:rsid w:val="00DF4478"/>
    <w:rsid w:val="00DF55CF"/>
    <w:rsid w:val="00DF5AE5"/>
    <w:rsid w:val="00DF5BA5"/>
    <w:rsid w:val="00DF6051"/>
    <w:rsid w:val="00DF68AE"/>
    <w:rsid w:val="00DF6B36"/>
    <w:rsid w:val="00DF7464"/>
    <w:rsid w:val="00DF74BF"/>
    <w:rsid w:val="00DF7A95"/>
    <w:rsid w:val="00DF7E49"/>
    <w:rsid w:val="00DF7E7C"/>
    <w:rsid w:val="00DF7EC7"/>
    <w:rsid w:val="00E00C45"/>
    <w:rsid w:val="00E01AC8"/>
    <w:rsid w:val="00E01B21"/>
    <w:rsid w:val="00E01FE9"/>
    <w:rsid w:val="00E0222C"/>
    <w:rsid w:val="00E03478"/>
    <w:rsid w:val="00E03B79"/>
    <w:rsid w:val="00E03F88"/>
    <w:rsid w:val="00E040D7"/>
    <w:rsid w:val="00E0484C"/>
    <w:rsid w:val="00E04935"/>
    <w:rsid w:val="00E04950"/>
    <w:rsid w:val="00E04DAA"/>
    <w:rsid w:val="00E05115"/>
    <w:rsid w:val="00E05925"/>
    <w:rsid w:val="00E05CFD"/>
    <w:rsid w:val="00E06B02"/>
    <w:rsid w:val="00E10DDE"/>
    <w:rsid w:val="00E10FE7"/>
    <w:rsid w:val="00E12947"/>
    <w:rsid w:val="00E12F02"/>
    <w:rsid w:val="00E13200"/>
    <w:rsid w:val="00E147B2"/>
    <w:rsid w:val="00E14D8C"/>
    <w:rsid w:val="00E14DDC"/>
    <w:rsid w:val="00E159E3"/>
    <w:rsid w:val="00E16C55"/>
    <w:rsid w:val="00E16F71"/>
    <w:rsid w:val="00E17477"/>
    <w:rsid w:val="00E17635"/>
    <w:rsid w:val="00E17BF9"/>
    <w:rsid w:val="00E206DD"/>
    <w:rsid w:val="00E20CCB"/>
    <w:rsid w:val="00E20E83"/>
    <w:rsid w:val="00E2104D"/>
    <w:rsid w:val="00E21283"/>
    <w:rsid w:val="00E212ED"/>
    <w:rsid w:val="00E21496"/>
    <w:rsid w:val="00E21826"/>
    <w:rsid w:val="00E23653"/>
    <w:rsid w:val="00E23E71"/>
    <w:rsid w:val="00E24389"/>
    <w:rsid w:val="00E24391"/>
    <w:rsid w:val="00E24611"/>
    <w:rsid w:val="00E251BC"/>
    <w:rsid w:val="00E25208"/>
    <w:rsid w:val="00E258FA"/>
    <w:rsid w:val="00E2650F"/>
    <w:rsid w:val="00E26B8A"/>
    <w:rsid w:val="00E26CE1"/>
    <w:rsid w:val="00E272B9"/>
    <w:rsid w:val="00E27705"/>
    <w:rsid w:val="00E27847"/>
    <w:rsid w:val="00E27CC6"/>
    <w:rsid w:val="00E27ED7"/>
    <w:rsid w:val="00E300C7"/>
    <w:rsid w:val="00E3022B"/>
    <w:rsid w:val="00E303A9"/>
    <w:rsid w:val="00E3056D"/>
    <w:rsid w:val="00E309EC"/>
    <w:rsid w:val="00E30E56"/>
    <w:rsid w:val="00E30F93"/>
    <w:rsid w:val="00E326F1"/>
    <w:rsid w:val="00E3357A"/>
    <w:rsid w:val="00E337E5"/>
    <w:rsid w:val="00E3387C"/>
    <w:rsid w:val="00E33F52"/>
    <w:rsid w:val="00E34599"/>
    <w:rsid w:val="00E34BD8"/>
    <w:rsid w:val="00E34DA9"/>
    <w:rsid w:val="00E35001"/>
    <w:rsid w:val="00E35906"/>
    <w:rsid w:val="00E35C42"/>
    <w:rsid w:val="00E3617F"/>
    <w:rsid w:val="00E361BD"/>
    <w:rsid w:val="00E369D8"/>
    <w:rsid w:val="00E36ED9"/>
    <w:rsid w:val="00E37074"/>
    <w:rsid w:val="00E371A7"/>
    <w:rsid w:val="00E373C7"/>
    <w:rsid w:val="00E40527"/>
    <w:rsid w:val="00E40624"/>
    <w:rsid w:val="00E41074"/>
    <w:rsid w:val="00E414E7"/>
    <w:rsid w:val="00E420CA"/>
    <w:rsid w:val="00E42433"/>
    <w:rsid w:val="00E424BE"/>
    <w:rsid w:val="00E42D70"/>
    <w:rsid w:val="00E42E6F"/>
    <w:rsid w:val="00E446BE"/>
    <w:rsid w:val="00E44F27"/>
    <w:rsid w:val="00E44F2D"/>
    <w:rsid w:val="00E45966"/>
    <w:rsid w:val="00E45D71"/>
    <w:rsid w:val="00E46F83"/>
    <w:rsid w:val="00E47210"/>
    <w:rsid w:val="00E477A0"/>
    <w:rsid w:val="00E47FAB"/>
    <w:rsid w:val="00E504CD"/>
    <w:rsid w:val="00E50517"/>
    <w:rsid w:val="00E50561"/>
    <w:rsid w:val="00E50B0F"/>
    <w:rsid w:val="00E50BBA"/>
    <w:rsid w:val="00E512DB"/>
    <w:rsid w:val="00E51793"/>
    <w:rsid w:val="00E51EC9"/>
    <w:rsid w:val="00E52652"/>
    <w:rsid w:val="00E52E87"/>
    <w:rsid w:val="00E536FA"/>
    <w:rsid w:val="00E5398D"/>
    <w:rsid w:val="00E53D63"/>
    <w:rsid w:val="00E552CC"/>
    <w:rsid w:val="00E555C4"/>
    <w:rsid w:val="00E5571C"/>
    <w:rsid w:val="00E5694A"/>
    <w:rsid w:val="00E56C19"/>
    <w:rsid w:val="00E5700E"/>
    <w:rsid w:val="00E570A9"/>
    <w:rsid w:val="00E61249"/>
    <w:rsid w:val="00E61D65"/>
    <w:rsid w:val="00E627B5"/>
    <w:rsid w:val="00E627C1"/>
    <w:rsid w:val="00E62A51"/>
    <w:rsid w:val="00E62DCC"/>
    <w:rsid w:val="00E62F10"/>
    <w:rsid w:val="00E638F0"/>
    <w:rsid w:val="00E63B57"/>
    <w:rsid w:val="00E63D8F"/>
    <w:rsid w:val="00E64123"/>
    <w:rsid w:val="00E65FBD"/>
    <w:rsid w:val="00E66F5E"/>
    <w:rsid w:val="00E67A6D"/>
    <w:rsid w:val="00E67D36"/>
    <w:rsid w:val="00E705D0"/>
    <w:rsid w:val="00E70610"/>
    <w:rsid w:val="00E708A5"/>
    <w:rsid w:val="00E70F41"/>
    <w:rsid w:val="00E70FD7"/>
    <w:rsid w:val="00E72962"/>
    <w:rsid w:val="00E72E4D"/>
    <w:rsid w:val="00E72FF2"/>
    <w:rsid w:val="00E7305D"/>
    <w:rsid w:val="00E7307C"/>
    <w:rsid w:val="00E737AD"/>
    <w:rsid w:val="00E73B32"/>
    <w:rsid w:val="00E740A7"/>
    <w:rsid w:val="00E744FD"/>
    <w:rsid w:val="00E744FF"/>
    <w:rsid w:val="00E7486A"/>
    <w:rsid w:val="00E74B6F"/>
    <w:rsid w:val="00E764FA"/>
    <w:rsid w:val="00E76A7F"/>
    <w:rsid w:val="00E76B4E"/>
    <w:rsid w:val="00E77539"/>
    <w:rsid w:val="00E77B55"/>
    <w:rsid w:val="00E77B57"/>
    <w:rsid w:val="00E80136"/>
    <w:rsid w:val="00E81409"/>
    <w:rsid w:val="00E816FD"/>
    <w:rsid w:val="00E81A52"/>
    <w:rsid w:val="00E81ABD"/>
    <w:rsid w:val="00E81D5E"/>
    <w:rsid w:val="00E81ED7"/>
    <w:rsid w:val="00E82740"/>
    <w:rsid w:val="00E82AF6"/>
    <w:rsid w:val="00E82F0F"/>
    <w:rsid w:val="00E83808"/>
    <w:rsid w:val="00E84062"/>
    <w:rsid w:val="00E840C1"/>
    <w:rsid w:val="00E853F7"/>
    <w:rsid w:val="00E85A27"/>
    <w:rsid w:val="00E866E1"/>
    <w:rsid w:val="00E86985"/>
    <w:rsid w:val="00E87386"/>
    <w:rsid w:val="00E87B8D"/>
    <w:rsid w:val="00E87E91"/>
    <w:rsid w:val="00E90C49"/>
    <w:rsid w:val="00E90FA0"/>
    <w:rsid w:val="00E91331"/>
    <w:rsid w:val="00E915C3"/>
    <w:rsid w:val="00E916D0"/>
    <w:rsid w:val="00E91A75"/>
    <w:rsid w:val="00E91C35"/>
    <w:rsid w:val="00E923BF"/>
    <w:rsid w:val="00E926ED"/>
    <w:rsid w:val="00E92BA8"/>
    <w:rsid w:val="00E931BA"/>
    <w:rsid w:val="00E93657"/>
    <w:rsid w:val="00E93A22"/>
    <w:rsid w:val="00E944AD"/>
    <w:rsid w:val="00E9489A"/>
    <w:rsid w:val="00E94C90"/>
    <w:rsid w:val="00E95048"/>
    <w:rsid w:val="00E9506B"/>
    <w:rsid w:val="00E969DB"/>
    <w:rsid w:val="00E96E52"/>
    <w:rsid w:val="00E972F1"/>
    <w:rsid w:val="00E9753C"/>
    <w:rsid w:val="00E977BC"/>
    <w:rsid w:val="00E977BF"/>
    <w:rsid w:val="00E97AE5"/>
    <w:rsid w:val="00E97B78"/>
    <w:rsid w:val="00E97C59"/>
    <w:rsid w:val="00EA001B"/>
    <w:rsid w:val="00EA0328"/>
    <w:rsid w:val="00EA092E"/>
    <w:rsid w:val="00EA13D0"/>
    <w:rsid w:val="00EA19B4"/>
    <w:rsid w:val="00EA1DE7"/>
    <w:rsid w:val="00EA298F"/>
    <w:rsid w:val="00EA3A8D"/>
    <w:rsid w:val="00EA4315"/>
    <w:rsid w:val="00EA5182"/>
    <w:rsid w:val="00EA582E"/>
    <w:rsid w:val="00EA60E7"/>
    <w:rsid w:val="00EA6488"/>
    <w:rsid w:val="00EA696A"/>
    <w:rsid w:val="00EA6C04"/>
    <w:rsid w:val="00EA6CA6"/>
    <w:rsid w:val="00EA6DB0"/>
    <w:rsid w:val="00EA6ECF"/>
    <w:rsid w:val="00EA7B11"/>
    <w:rsid w:val="00EB010F"/>
    <w:rsid w:val="00EB08CF"/>
    <w:rsid w:val="00EB09ED"/>
    <w:rsid w:val="00EB2312"/>
    <w:rsid w:val="00EB24E6"/>
    <w:rsid w:val="00EB2690"/>
    <w:rsid w:val="00EB26D4"/>
    <w:rsid w:val="00EB286E"/>
    <w:rsid w:val="00EB3095"/>
    <w:rsid w:val="00EB3306"/>
    <w:rsid w:val="00EB3868"/>
    <w:rsid w:val="00EB3BF2"/>
    <w:rsid w:val="00EB4320"/>
    <w:rsid w:val="00EB4585"/>
    <w:rsid w:val="00EB4B7E"/>
    <w:rsid w:val="00EB4BBE"/>
    <w:rsid w:val="00EB55E9"/>
    <w:rsid w:val="00EB64E7"/>
    <w:rsid w:val="00EB6555"/>
    <w:rsid w:val="00EB680D"/>
    <w:rsid w:val="00EB69E5"/>
    <w:rsid w:val="00EB69F7"/>
    <w:rsid w:val="00EB6E8F"/>
    <w:rsid w:val="00EB6F75"/>
    <w:rsid w:val="00EC0D56"/>
    <w:rsid w:val="00EC0EEF"/>
    <w:rsid w:val="00EC1DB4"/>
    <w:rsid w:val="00EC2373"/>
    <w:rsid w:val="00EC2CA1"/>
    <w:rsid w:val="00EC32CF"/>
    <w:rsid w:val="00EC36E1"/>
    <w:rsid w:val="00EC3C35"/>
    <w:rsid w:val="00EC4842"/>
    <w:rsid w:val="00EC4EA8"/>
    <w:rsid w:val="00EC5543"/>
    <w:rsid w:val="00EC5CD1"/>
    <w:rsid w:val="00EC6694"/>
    <w:rsid w:val="00EC6C7C"/>
    <w:rsid w:val="00EC6C94"/>
    <w:rsid w:val="00EC7253"/>
    <w:rsid w:val="00EC7BDF"/>
    <w:rsid w:val="00EC7DCE"/>
    <w:rsid w:val="00ED0471"/>
    <w:rsid w:val="00ED0959"/>
    <w:rsid w:val="00ED0D75"/>
    <w:rsid w:val="00ED0DE7"/>
    <w:rsid w:val="00ED168F"/>
    <w:rsid w:val="00ED36B9"/>
    <w:rsid w:val="00ED3FC9"/>
    <w:rsid w:val="00ED43C6"/>
    <w:rsid w:val="00ED470C"/>
    <w:rsid w:val="00ED52DB"/>
    <w:rsid w:val="00ED56D2"/>
    <w:rsid w:val="00ED6356"/>
    <w:rsid w:val="00ED639F"/>
    <w:rsid w:val="00ED6A5E"/>
    <w:rsid w:val="00ED6E70"/>
    <w:rsid w:val="00ED7231"/>
    <w:rsid w:val="00ED74BC"/>
    <w:rsid w:val="00ED7A99"/>
    <w:rsid w:val="00ED7E48"/>
    <w:rsid w:val="00EE05A2"/>
    <w:rsid w:val="00EE0784"/>
    <w:rsid w:val="00EE0A79"/>
    <w:rsid w:val="00EE115F"/>
    <w:rsid w:val="00EE14BE"/>
    <w:rsid w:val="00EE1529"/>
    <w:rsid w:val="00EE1A19"/>
    <w:rsid w:val="00EE1DC0"/>
    <w:rsid w:val="00EE2798"/>
    <w:rsid w:val="00EE2920"/>
    <w:rsid w:val="00EE2D85"/>
    <w:rsid w:val="00EE3515"/>
    <w:rsid w:val="00EE3E1E"/>
    <w:rsid w:val="00EE437E"/>
    <w:rsid w:val="00EE43B9"/>
    <w:rsid w:val="00EE495A"/>
    <w:rsid w:val="00EE4E6D"/>
    <w:rsid w:val="00EE58A5"/>
    <w:rsid w:val="00EE5E29"/>
    <w:rsid w:val="00EE6373"/>
    <w:rsid w:val="00EE6C62"/>
    <w:rsid w:val="00EE70A2"/>
    <w:rsid w:val="00EE7198"/>
    <w:rsid w:val="00EE7B15"/>
    <w:rsid w:val="00EE7EEC"/>
    <w:rsid w:val="00EF0069"/>
    <w:rsid w:val="00EF0948"/>
    <w:rsid w:val="00EF09D9"/>
    <w:rsid w:val="00EF0D0F"/>
    <w:rsid w:val="00EF11EC"/>
    <w:rsid w:val="00EF204F"/>
    <w:rsid w:val="00EF2402"/>
    <w:rsid w:val="00EF26BE"/>
    <w:rsid w:val="00EF2E4C"/>
    <w:rsid w:val="00EF3C91"/>
    <w:rsid w:val="00EF3D7F"/>
    <w:rsid w:val="00EF4219"/>
    <w:rsid w:val="00EF425F"/>
    <w:rsid w:val="00EF4ABA"/>
    <w:rsid w:val="00EF4B6F"/>
    <w:rsid w:val="00EF4E4F"/>
    <w:rsid w:val="00EF5D3B"/>
    <w:rsid w:val="00EF62EA"/>
    <w:rsid w:val="00EF6311"/>
    <w:rsid w:val="00EF6552"/>
    <w:rsid w:val="00EF66C5"/>
    <w:rsid w:val="00EF6D58"/>
    <w:rsid w:val="00EF70D5"/>
    <w:rsid w:val="00EF70DE"/>
    <w:rsid w:val="00EF7CD2"/>
    <w:rsid w:val="00F00210"/>
    <w:rsid w:val="00F00FFE"/>
    <w:rsid w:val="00F014ED"/>
    <w:rsid w:val="00F01798"/>
    <w:rsid w:val="00F01C92"/>
    <w:rsid w:val="00F023EF"/>
    <w:rsid w:val="00F02487"/>
    <w:rsid w:val="00F02541"/>
    <w:rsid w:val="00F0314D"/>
    <w:rsid w:val="00F034EE"/>
    <w:rsid w:val="00F03876"/>
    <w:rsid w:val="00F05211"/>
    <w:rsid w:val="00F059B2"/>
    <w:rsid w:val="00F059EF"/>
    <w:rsid w:val="00F05AB5"/>
    <w:rsid w:val="00F06134"/>
    <w:rsid w:val="00F061E0"/>
    <w:rsid w:val="00F06786"/>
    <w:rsid w:val="00F06D8D"/>
    <w:rsid w:val="00F07160"/>
    <w:rsid w:val="00F07294"/>
    <w:rsid w:val="00F072DE"/>
    <w:rsid w:val="00F10047"/>
    <w:rsid w:val="00F10237"/>
    <w:rsid w:val="00F1025F"/>
    <w:rsid w:val="00F10A56"/>
    <w:rsid w:val="00F11834"/>
    <w:rsid w:val="00F1197D"/>
    <w:rsid w:val="00F11E5C"/>
    <w:rsid w:val="00F11F99"/>
    <w:rsid w:val="00F1404A"/>
    <w:rsid w:val="00F145C3"/>
    <w:rsid w:val="00F14D34"/>
    <w:rsid w:val="00F158E9"/>
    <w:rsid w:val="00F15A9D"/>
    <w:rsid w:val="00F16040"/>
    <w:rsid w:val="00F160D9"/>
    <w:rsid w:val="00F16445"/>
    <w:rsid w:val="00F16865"/>
    <w:rsid w:val="00F16B6A"/>
    <w:rsid w:val="00F16F05"/>
    <w:rsid w:val="00F17128"/>
    <w:rsid w:val="00F17B88"/>
    <w:rsid w:val="00F17CD8"/>
    <w:rsid w:val="00F20129"/>
    <w:rsid w:val="00F202A4"/>
    <w:rsid w:val="00F20A2E"/>
    <w:rsid w:val="00F20EB1"/>
    <w:rsid w:val="00F20F5E"/>
    <w:rsid w:val="00F21784"/>
    <w:rsid w:val="00F22000"/>
    <w:rsid w:val="00F2361C"/>
    <w:rsid w:val="00F23E74"/>
    <w:rsid w:val="00F23ECB"/>
    <w:rsid w:val="00F24012"/>
    <w:rsid w:val="00F24042"/>
    <w:rsid w:val="00F24ABA"/>
    <w:rsid w:val="00F24EF4"/>
    <w:rsid w:val="00F25148"/>
    <w:rsid w:val="00F2525B"/>
    <w:rsid w:val="00F252F7"/>
    <w:rsid w:val="00F25962"/>
    <w:rsid w:val="00F25CD3"/>
    <w:rsid w:val="00F2659F"/>
    <w:rsid w:val="00F269B5"/>
    <w:rsid w:val="00F30791"/>
    <w:rsid w:val="00F31A8C"/>
    <w:rsid w:val="00F31C73"/>
    <w:rsid w:val="00F32013"/>
    <w:rsid w:val="00F32054"/>
    <w:rsid w:val="00F320A0"/>
    <w:rsid w:val="00F32591"/>
    <w:rsid w:val="00F33735"/>
    <w:rsid w:val="00F33EE7"/>
    <w:rsid w:val="00F340C4"/>
    <w:rsid w:val="00F34EA1"/>
    <w:rsid w:val="00F35083"/>
    <w:rsid w:val="00F35112"/>
    <w:rsid w:val="00F35199"/>
    <w:rsid w:val="00F352A6"/>
    <w:rsid w:val="00F35799"/>
    <w:rsid w:val="00F35B8A"/>
    <w:rsid w:val="00F3623C"/>
    <w:rsid w:val="00F37117"/>
    <w:rsid w:val="00F4003E"/>
    <w:rsid w:val="00F401D2"/>
    <w:rsid w:val="00F40BB0"/>
    <w:rsid w:val="00F41134"/>
    <w:rsid w:val="00F41BB6"/>
    <w:rsid w:val="00F41CDE"/>
    <w:rsid w:val="00F4206F"/>
    <w:rsid w:val="00F42419"/>
    <w:rsid w:val="00F430E1"/>
    <w:rsid w:val="00F44629"/>
    <w:rsid w:val="00F4495E"/>
    <w:rsid w:val="00F44A89"/>
    <w:rsid w:val="00F44FB1"/>
    <w:rsid w:val="00F4538E"/>
    <w:rsid w:val="00F45ED0"/>
    <w:rsid w:val="00F468F5"/>
    <w:rsid w:val="00F46BCF"/>
    <w:rsid w:val="00F471C7"/>
    <w:rsid w:val="00F47237"/>
    <w:rsid w:val="00F4756B"/>
    <w:rsid w:val="00F47944"/>
    <w:rsid w:val="00F502A2"/>
    <w:rsid w:val="00F51915"/>
    <w:rsid w:val="00F523DE"/>
    <w:rsid w:val="00F52577"/>
    <w:rsid w:val="00F525F1"/>
    <w:rsid w:val="00F52805"/>
    <w:rsid w:val="00F529D7"/>
    <w:rsid w:val="00F52BE9"/>
    <w:rsid w:val="00F539EF"/>
    <w:rsid w:val="00F53F5F"/>
    <w:rsid w:val="00F54139"/>
    <w:rsid w:val="00F543DA"/>
    <w:rsid w:val="00F54696"/>
    <w:rsid w:val="00F547E0"/>
    <w:rsid w:val="00F54862"/>
    <w:rsid w:val="00F54BE1"/>
    <w:rsid w:val="00F54BF9"/>
    <w:rsid w:val="00F54DB6"/>
    <w:rsid w:val="00F5591D"/>
    <w:rsid w:val="00F56341"/>
    <w:rsid w:val="00F56C9C"/>
    <w:rsid w:val="00F57325"/>
    <w:rsid w:val="00F57F14"/>
    <w:rsid w:val="00F60556"/>
    <w:rsid w:val="00F60612"/>
    <w:rsid w:val="00F610A3"/>
    <w:rsid w:val="00F615DF"/>
    <w:rsid w:val="00F61FA3"/>
    <w:rsid w:val="00F6283E"/>
    <w:rsid w:val="00F63163"/>
    <w:rsid w:val="00F6332D"/>
    <w:rsid w:val="00F643DA"/>
    <w:rsid w:val="00F6446A"/>
    <w:rsid w:val="00F64C49"/>
    <w:rsid w:val="00F64D7B"/>
    <w:rsid w:val="00F64EFC"/>
    <w:rsid w:val="00F652A4"/>
    <w:rsid w:val="00F654D7"/>
    <w:rsid w:val="00F657FB"/>
    <w:rsid w:val="00F659AF"/>
    <w:rsid w:val="00F65C5A"/>
    <w:rsid w:val="00F66719"/>
    <w:rsid w:val="00F669B9"/>
    <w:rsid w:val="00F66A2F"/>
    <w:rsid w:val="00F66A82"/>
    <w:rsid w:val="00F66F5D"/>
    <w:rsid w:val="00F66F69"/>
    <w:rsid w:val="00F67E19"/>
    <w:rsid w:val="00F67E39"/>
    <w:rsid w:val="00F67ED6"/>
    <w:rsid w:val="00F7063C"/>
    <w:rsid w:val="00F7088D"/>
    <w:rsid w:val="00F70B12"/>
    <w:rsid w:val="00F72033"/>
    <w:rsid w:val="00F720C3"/>
    <w:rsid w:val="00F72173"/>
    <w:rsid w:val="00F72979"/>
    <w:rsid w:val="00F72984"/>
    <w:rsid w:val="00F7394D"/>
    <w:rsid w:val="00F73C04"/>
    <w:rsid w:val="00F73D1D"/>
    <w:rsid w:val="00F7476D"/>
    <w:rsid w:val="00F74F0B"/>
    <w:rsid w:val="00F759FA"/>
    <w:rsid w:val="00F75B13"/>
    <w:rsid w:val="00F75FD2"/>
    <w:rsid w:val="00F763CC"/>
    <w:rsid w:val="00F767AE"/>
    <w:rsid w:val="00F7699B"/>
    <w:rsid w:val="00F76C1F"/>
    <w:rsid w:val="00F773F6"/>
    <w:rsid w:val="00F775D7"/>
    <w:rsid w:val="00F77E75"/>
    <w:rsid w:val="00F804B5"/>
    <w:rsid w:val="00F806E9"/>
    <w:rsid w:val="00F80A15"/>
    <w:rsid w:val="00F80D82"/>
    <w:rsid w:val="00F81BB0"/>
    <w:rsid w:val="00F820EC"/>
    <w:rsid w:val="00F820FE"/>
    <w:rsid w:val="00F8249B"/>
    <w:rsid w:val="00F83C95"/>
    <w:rsid w:val="00F84252"/>
    <w:rsid w:val="00F85006"/>
    <w:rsid w:val="00F8570D"/>
    <w:rsid w:val="00F85DE4"/>
    <w:rsid w:val="00F8600D"/>
    <w:rsid w:val="00F86B4E"/>
    <w:rsid w:val="00F86D32"/>
    <w:rsid w:val="00F86FCE"/>
    <w:rsid w:val="00F87E1D"/>
    <w:rsid w:val="00F901A9"/>
    <w:rsid w:val="00F910F8"/>
    <w:rsid w:val="00F916DD"/>
    <w:rsid w:val="00F9175A"/>
    <w:rsid w:val="00F926B4"/>
    <w:rsid w:val="00F92E89"/>
    <w:rsid w:val="00F92EF0"/>
    <w:rsid w:val="00F9310B"/>
    <w:rsid w:val="00F93843"/>
    <w:rsid w:val="00F94864"/>
    <w:rsid w:val="00F95524"/>
    <w:rsid w:val="00F956D3"/>
    <w:rsid w:val="00F9669F"/>
    <w:rsid w:val="00F9725B"/>
    <w:rsid w:val="00FA01D4"/>
    <w:rsid w:val="00FA05CD"/>
    <w:rsid w:val="00FA0782"/>
    <w:rsid w:val="00FA0E9D"/>
    <w:rsid w:val="00FA1CA7"/>
    <w:rsid w:val="00FA1E0B"/>
    <w:rsid w:val="00FA2143"/>
    <w:rsid w:val="00FA2596"/>
    <w:rsid w:val="00FA260A"/>
    <w:rsid w:val="00FA2A1E"/>
    <w:rsid w:val="00FA2C8D"/>
    <w:rsid w:val="00FA36D2"/>
    <w:rsid w:val="00FA3814"/>
    <w:rsid w:val="00FA3900"/>
    <w:rsid w:val="00FA3982"/>
    <w:rsid w:val="00FA3C85"/>
    <w:rsid w:val="00FA3DA1"/>
    <w:rsid w:val="00FA3F28"/>
    <w:rsid w:val="00FA3FA4"/>
    <w:rsid w:val="00FA409D"/>
    <w:rsid w:val="00FA4E06"/>
    <w:rsid w:val="00FA5287"/>
    <w:rsid w:val="00FA53EF"/>
    <w:rsid w:val="00FA5624"/>
    <w:rsid w:val="00FA57E3"/>
    <w:rsid w:val="00FA5B09"/>
    <w:rsid w:val="00FA6207"/>
    <w:rsid w:val="00FA63A4"/>
    <w:rsid w:val="00FA6604"/>
    <w:rsid w:val="00FA6A13"/>
    <w:rsid w:val="00FA6D61"/>
    <w:rsid w:val="00FA7A46"/>
    <w:rsid w:val="00FB0735"/>
    <w:rsid w:val="00FB0BAF"/>
    <w:rsid w:val="00FB1159"/>
    <w:rsid w:val="00FB1173"/>
    <w:rsid w:val="00FB13C6"/>
    <w:rsid w:val="00FB14C9"/>
    <w:rsid w:val="00FB1E1A"/>
    <w:rsid w:val="00FB287A"/>
    <w:rsid w:val="00FB28BC"/>
    <w:rsid w:val="00FB2D3D"/>
    <w:rsid w:val="00FB3129"/>
    <w:rsid w:val="00FB390C"/>
    <w:rsid w:val="00FB48B6"/>
    <w:rsid w:val="00FB4988"/>
    <w:rsid w:val="00FB50DE"/>
    <w:rsid w:val="00FB5316"/>
    <w:rsid w:val="00FB559E"/>
    <w:rsid w:val="00FB55D7"/>
    <w:rsid w:val="00FB55DE"/>
    <w:rsid w:val="00FB58E8"/>
    <w:rsid w:val="00FB6062"/>
    <w:rsid w:val="00FB6214"/>
    <w:rsid w:val="00FB66C2"/>
    <w:rsid w:val="00FB6A2D"/>
    <w:rsid w:val="00FB72FC"/>
    <w:rsid w:val="00FB747D"/>
    <w:rsid w:val="00FB7534"/>
    <w:rsid w:val="00FB784B"/>
    <w:rsid w:val="00FB7889"/>
    <w:rsid w:val="00FB78C7"/>
    <w:rsid w:val="00FB7E1A"/>
    <w:rsid w:val="00FC0297"/>
    <w:rsid w:val="00FC032D"/>
    <w:rsid w:val="00FC063D"/>
    <w:rsid w:val="00FC0E7A"/>
    <w:rsid w:val="00FC11A4"/>
    <w:rsid w:val="00FC1665"/>
    <w:rsid w:val="00FC1A17"/>
    <w:rsid w:val="00FC20EA"/>
    <w:rsid w:val="00FC24D5"/>
    <w:rsid w:val="00FC2999"/>
    <w:rsid w:val="00FC2D7F"/>
    <w:rsid w:val="00FC3B34"/>
    <w:rsid w:val="00FC407D"/>
    <w:rsid w:val="00FC4202"/>
    <w:rsid w:val="00FC6387"/>
    <w:rsid w:val="00FC6712"/>
    <w:rsid w:val="00FC675B"/>
    <w:rsid w:val="00FC6CDA"/>
    <w:rsid w:val="00FC6EBE"/>
    <w:rsid w:val="00FC7899"/>
    <w:rsid w:val="00FC7C68"/>
    <w:rsid w:val="00FD0D34"/>
    <w:rsid w:val="00FD14A3"/>
    <w:rsid w:val="00FD15ED"/>
    <w:rsid w:val="00FD2FBC"/>
    <w:rsid w:val="00FD3125"/>
    <w:rsid w:val="00FD441F"/>
    <w:rsid w:val="00FD4AD8"/>
    <w:rsid w:val="00FD4DE9"/>
    <w:rsid w:val="00FD5570"/>
    <w:rsid w:val="00FD5A1C"/>
    <w:rsid w:val="00FD5BDC"/>
    <w:rsid w:val="00FD65EC"/>
    <w:rsid w:val="00FD660A"/>
    <w:rsid w:val="00FD6722"/>
    <w:rsid w:val="00FD6E68"/>
    <w:rsid w:val="00FE01E7"/>
    <w:rsid w:val="00FE02C8"/>
    <w:rsid w:val="00FE0680"/>
    <w:rsid w:val="00FE11AD"/>
    <w:rsid w:val="00FE129D"/>
    <w:rsid w:val="00FE2405"/>
    <w:rsid w:val="00FE28B3"/>
    <w:rsid w:val="00FE2BC9"/>
    <w:rsid w:val="00FE2E2A"/>
    <w:rsid w:val="00FE301C"/>
    <w:rsid w:val="00FE35EF"/>
    <w:rsid w:val="00FE3A54"/>
    <w:rsid w:val="00FE4379"/>
    <w:rsid w:val="00FE45AC"/>
    <w:rsid w:val="00FE4802"/>
    <w:rsid w:val="00FE499A"/>
    <w:rsid w:val="00FE63BF"/>
    <w:rsid w:val="00FE657A"/>
    <w:rsid w:val="00FE69A0"/>
    <w:rsid w:val="00FE6A60"/>
    <w:rsid w:val="00FE6CB6"/>
    <w:rsid w:val="00FE6CD9"/>
    <w:rsid w:val="00FE703C"/>
    <w:rsid w:val="00FE717F"/>
    <w:rsid w:val="00FE71D3"/>
    <w:rsid w:val="00FE7906"/>
    <w:rsid w:val="00FE7CA7"/>
    <w:rsid w:val="00FF079A"/>
    <w:rsid w:val="00FF0D0D"/>
    <w:rsid w:val="00FF0D62"/>
    <w:rsid w:val="00FF0DD8"/>
    <w:rsid w:val="00FF0DF3"/>
    <w:rsid w:val="00FF1373"/>
    <w:rsid w:val="00FF19B7"/>
    <w:rsid w:val="00FF1A19"/>
    <w:rsid w:val="00FF1C8A"/>
    <w:rsid w:val="00FF1DE9"/>
    <w:rsid w:val="00FF23E0"/>
    <w:rsid w:val="00FF35C8"/>
    <w:rsid w:val="00FF392B"/>
    <w:rsid w:val="00FF4851"/>
    <w:rsid w:val="00FF4E51"/>
    <w:rsid w:val="00FF4F0A"/>
    <w:rsid w:val="00FF5009"/>
    <w:rsid w:val="00FF5E2C"/>
    <w:rsid w:val="00FF6B47"/>
    <w:rsid w:val="00FF7501"/>
    <w:rsid w:val="00FF7BF1"/>
    <w:rsid w:val="00FF7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header" w:uiPriority="99"/>
    <w:lsdException w:name="footer" w:uiPriority="99"/>
    <w:lsdException w:name="caption" w:qFormat="1"/>
    <w:lsdException w:name="Title" w:uiPriority="10" w:qFormat="1"/>
    <w:lsdException w:name="Body Text" w:uiPriority="1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32F7"/>
    <w:pPr>
      <w:spacing w:line="360" w:lineRule="auto"/>
      <w:ind w:firstLine="851"/>
      <w:jc w:val="both"/>
    </w:pPr>
    <w:rPr>
      <w:sz w:val="28"/>
      <w:szCs w:val="24"/>
    </w:rPr>
  </w:style>
  <w:style w:type="paragraph" w:styleId="10">
    <w:name w:val="heading 1"/>
    <w:basedOn w:val="a"/>
    <w:next w:val="a"/>
    <w:link w:val="11"/>
    <w:uiPriority w:val="9"/>
    <w:qFormat/>
    <w:rsid w:val="00245E49"/>
    <w:pPr>
      <w:keepNext/>
      <w:numPr>
        <w:numId w:val="1"/>
      </w:num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  <w:outlineLvl w:val="0"/>
    </w:pPr>
    <w:rPr>
      <w:rFonts w:ascii="Arial" w:hAnsi="Arial"/>
      <w:b/>
      <w:iCs/>
      <w:sz w:val="32"/>
      <w:szCs w:val="20"/>
    </w:rPr>
  </w:style>
  <w:style w:type="paragraph" w:styleId="2">
    <w:name w:val="heading 2"/>
    <w:basedOn w:val="a"/>
    <w:next w:val="a"/>
    <w:link w:val="20"/>
    <w:uiPriority w:val="9"/>
    <w:qFormat/>
    <w:rsid w:val="00544B5F"/>
    <w:pPr>
      <w:keepNext/>
      <w:numPr>
        <w:ilvl w:val="1"/>
        <w:numId w:val="1"/>
      </w:numPr>
      <w:suppressAutoHyphens/>
      <w:spacing w:before="240" w:after="240"/>
      <w:jc w:val="left"/>
      <w:outlineLvl w:val="1"/>
    </w:pPr>
    <w:rPr>
      <w:bCs/>
    </w:rPr>
  </w:style>
  <w:style w:type="paragraph" w:styleId="3">
    <w:name w:val="heading 3"/>
    <w:basedOn w:val="a"/>
    <w:next w:val="a"/>
    <w:link w:val="31"/>
    <w:uiPriority w:val="9"/>
    <w:qFormat/>
    <w:rsid w:val="00DC6386"/>
    <w:pPr>
      <w:keepNext/>
      <w:numPr>
        <w:ilvl w:val="2"/>
        <w:numId w:val="1"/>
      </w:numPr>
      <w:suppressAutoHyphens/>
      <w:spacing w:before="120" w:after="120"/>
      <w:jc w:val="left"/>
      <w:outlineLvl w:val="2"/>
    </w:pPr>
  </w:style>
  <w:style w:type="paragraph" w:styleId="4">
    <w:name w:val="heading 4"/>
    <w:basedOn w:val="a"/>
    <w:next w:val="a"/>
    <w:link w:val="40"/>
    <w:uiPriority w:val="9"/>
    <w:qFormat/>
    <w:rsid w:val="00245E49"/>
    <w:pPr>
      <w:keepNext/>
      <w:numPr>
        <w:ilvl w:val="3"/>
        <w:numId w:val="1"/>
      </w:numPr>
      <w:jc w:val="center"/>
      <w:outlineLvl w:val="3"/>
    </w:pPr>
    <w:rPr>
      <w:b/>
      <w:bCs/>
      <w:sz w:val="32"/>
    </w:rPr>
  </w:style>
  <w:style w:type="paragraph" w:styleId="5">
    <w:name w:val="heading 5"/>
    <w:basedOn w:val="a"/>
    <w:next w:val="a"/>
    <w:link w:val="50"/>
    <w:uiPriority w:val="9"/>
    <w:qFormat/>
    <w:rsid w:val="00245E49"/>
    <w:pPr>
      <w:keepNext/>
      <w:numPr>
        <w:ilvl w:val="4"/>
        <w:numId w:val="1"/>
      </w:numPr>
      <w:outlineLvl w:val="4"/>
    </w:pPr>
    <w:rPr>
      <w:i/>
      <w:iCs/>
    </w:rPr>
  </w:style>
  <w:style w:type="paragraph" w:styleId="6">
    <w:name w:val="heading 6"/>
    <w:basedOn w:val="a"/>
    <w:next w:val="a"/>
    <w:link w:val="60"/>
    <w:uiPriority w:val="9"/>
    <w:qFormat/>
    <w:rsid w:val="00245E49"/>
    <w:pPr>
      <w:keepNext/>
      <w:numPr>
        <w:ilvl w:val="5"/>
        <w:numId w:val="1"/>
      </w:numPr>
      <w:ind w:right="-1"/>
      <w:jc w:val="center"/>
      <w:outlineLvl w:val="5"/>
    </w:pPr>
    <w:rPr>
      <w:i/>
      <w:iCs/>
      <w:sz w:val="32"/>
    </w:rPr>
  </w:style>
  <w:style w:type="paragraph" w:styleId="7">
    <w:name w:val="heading 7"/>
    <w:basedOn w:val="a"/>
    <w:next w:val="a"/>
    <w:link w:val="70"/>
    <w:uiPriority w:val="9"/>
    <w:qFormat/>
    <w:rsid w:val="00245E49"/>
    <w:pPr>
      <w:keepNext/>
      <w:numPr>
        <w:ilvl w:val="6"/>
        <w:numId w:val="1"/>
      </w:numPr>
      <w:jc w:val="right"/>
      <w:outlineLvl w:val="6"/>
    </w:pPr>
    <w:rPr>
      <w:i/>
      <w:iCs/>
    </w:rPr>
  </w:style>
  <w:style w:type="paragraph" w:styleId="8">
    <w:name w:val="heading 8"/>
    <w:basedOn w:val="a"/>
    <w:next w:val="a"/>
    <w:link w:val="80"/>
    <w:uiPriority w:val="9"/>
    <w:qFormat/>
    <w:rsid w:val="00245E49"/>
    <w:pPr>
      <w:keepNext/>
      <w:numPr>
        <w:ilvl w:val="7"/>
        <w:numId w:val="1"/>
      </w:numPr>
      <w:tabs>
        <w:tab w:val="left" w:pos="851"/>
      </w:tabs>
      <w:overflowPunct w:val="0"/>
      <w:autoSpaceDE w:val="0"/>
      <w:autoSpaceDN w:val="0"/>
      <w:adjustRightInd w:val="0"/>
      <w:ind w:right="1105"/>
      <w:jc w:val="center"/>
      <w:textAlignment w:val="baseline"/>
      <w:outlineLvl w:val="7"/>
    </w:pPr>
    <w:rPr>
      <w:b/>
      <w:bCs/>
      <w:sz w:val="32"/>
      <w:szCs w:val="20"/>
    </w:rPr>
  </w:style>
  <w:style w:type="paragraph" w:styleId="9">
    <w:name w:val="heading 9"/>
    <w:basedOn w:val="a"/>
    <w:next w:val="a"/>
    <w:link w:val="90"/>
    <w:uiPriority w:val="9"/>
    <w:qFormat/>
    <w:rsid w:val="00245E49"/>
    <w:pPr>
      <w:keepNext/>
      <w:numPr>
        <w:ilvl w:val="8"/>
        <w:numId w:val="1"/>
      </w:numPr>
      <w:jc w:val="center"/>
      <w:outlineLvl w:val="8"/>
    </w:pPr>
    <w:rPr>
      <w:b/>
      <w:bCs/>
      <w:sz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"/>
    <w:rsid w:val="00245E49"/>
    <w:rPr>
      <w:rFonts w:ascii="Arial" w:hAnsi="Arial"/>
      <w:b/>
      <w:iCs/>
      <w:sz w:val="32"/>
    </w:rPr>
  </w:style>
  <w:style w:type="character" w:customStyle="1" w:styleId="20">
    <w:name w:val="Заголовок 2 Знак"/>
    <w:link w:val="2"/>
    <w:uiPriority w:val="9"/>
    <w:rsid w:val="00544B5F"/>
    <w:rPr>
      <w:bCs/>
      <w:sz w:val="28"/>
      <w:szCs w:val="24"/>
    </w:rPr>
  </w:style>
  <w:style w:type="character" w:customStyle="1" w:styleId="31">
    <w:name w:val="Заголовок 3 Знак1"/>
    <w:link w:val="3"/>
    <w:uiPriority w:val="9"/>
    <w:rsid w:val="00DC6386"/>
    <w:rPr>
      <w:sz w:val="28"/>
      <w:szCs w:val="24"/>
    </w:rPr>
  </w:style>
  <w:style w:type="paragraph" w:styleId="a3">
    <w:name w:val="footer"/>
    <w:aliases w:val="Нижний колонтитул Знак,Нижний колонтитул Знак Знак"/>
    <w:basedOn w:val="a"/>
    <w:link w:val="12"/>
    <w:uiPriority w:val="99"/>
    <w:rsid w:val="006D60D1"/>
    <w:pPr>
      <w:tabs>
        <w:tab w:val="center" w:pos="4677"/>
        <w:tab w:val="right" w:pos="9355"/>
      </w:tabs>
    </w:pPr>
  </w:style>
  <w:style w:type="character" w:customStyle="1" w:styleId="12">
    <w:name w:val="Нижний колонтитул Знак1"/>
    <w:aliases w:val="Нижний колонтитул Знак Знак1,Нижний колонтитул Знак Знак Знак"/>
    <w:link w:val="a3"/>
    <w:rsid w:val="00DC038C"/>
    <w:rPr>
      <w:sz w:val="28"/>
      <w:szCs w:val="24"/>
      <w:lang w:val="ru-RU" w:eastAsia="ru-RU" w:bidi="ar-SA"/>
    </w:rPr>
  </w:style>
  <w:style w:type="character" w:styleId="a4">
    <w:name w:val="page number"/>
    <w:basedOn w:val="a0"/>
    <w:rsid w:val="006D60D1"/>
  </w:style>
  <w:style w:type="paragraph" w:styleId="a5">
    <w:name w:val="header"/>
    <w:basedOn w:val="a"/>
    <w:link w:val="a6"/>
    <w:uiPriority w:val="99"/>
    <w:rsid w:val="006D60D1"/>
    <w:pPr>
      <w:tabs>
        <w:tab w:val="center" w:pos="4677"/>
        <w:tab w:val="right" w:pos="9355"/>
      </w:tabs>
    </w:pPr>
  </w:style>
  <w:style w:type="paragraph" w:customStyle="1" w:styleId="13">
    <w:name w:val="Название1"/>
    <w:basedOn w:val="a"/>
    <w:link w:val="a7"/>
    <w:qFormat/>
    <w:rsid w:val="006D60D1"/>
    <w:pPr>
      <w:jc w:val="center"/>
    </w:pPr>
    <w:rPr>
      <w:b/>
      <w:bCs/>
      <w:sz w:val="32"/>
    </w:rPr>
  </w:style>
  <w:style w:type="paragraph" w:styleId="a8">
    <w:name w:val="Block Text"/>
    <w:basedOn w:val="a"/>
    <w:rsid w:val="006D60D1"/>
    <w:pPr>
      <w:overflowPunct w:val="0"/>
      <w:autoSpaceDE w:val="0"/>
      <w:autoSpaceDN w:val="0"/>
      <w:adjustRightInd w:val="0"/>
      <w:ind w:left="709" w:right="1105"/>
      <w:textAlignment w:val="baseline"/>
    </w:pPr>
    <w:rPr>
      <w:szCs w:val="20"/>
    </w:rPr>
  </w:style>
  <w:style w:type="paragraph" w:styleId="a9">
    <w:name w:val="Subtitle"/>
    <w:basedOn w:val="a"/>
    <w:link w:val="aa"/>
    <w:qFormat/>
    <w:rsid w:val="006D60D1"/>
    <w:pPr>
      <w:jc w:val="center"/>
    </w:pPr>
    <w:rPr>
      <w:b/>
      <w:bCs/>
      <w:sz w:val="32"/>
      <w:u w:val="single"/>
    </w:rPr>
  </w:style>
  <w:style w:type="paragraph" w:styleId="ab">
    <w:name w:val="Body Text"/>
    <w:basedOn w:val="a"/>
    <w:link w:val="ac"/>
    <w:uiPriority w:val="1"/>
    <w:qFormat/>
    <w:rsid w:val="006D60D1"/>
  </w:style>
  <w:style w:type="character" w:customStyle="1" w:styleId="ac">
    <w:name w:val="Основной текст Знак"/>
    <w:link w:val="ab"/>
    <w:uiPriority w:val="1"/>
    <w:rsid w:val="00945CB9"/>
    <w:rPr>
      <w:sz w:val="28"/>
      <w:szCs w:val="24"/>
      <w:lang w:val="ru-RU" w:eastAsia="ru-RU" w:bidi="ar-SA"/>
    </w:rPr>
  </w:style>
  <w:style w:type="paragraph" w:styleId="ad">
    <w:name w:val="Body Text Indent"/>
    <w:basedOn w:val="a"/>
    <w:link w:val="ae"/>
    <w:rsid w:val="006D60D1"/>
    <w:pPr>
      <w:ind w:firstLine="708"/>
    </w:pPr>
  </w:style>
  <w:style w:type="paragraph" w:styleId="21">
    <w:name w:val="Body Text 2"/>
    <w:basedOn w:val="a"/>
    <w:link w:val="22"/>
    <w:rsid w:val="006D60D1"/>
    <w:pPr>
      <w:jc w:val="center"/>
    </w:pPr>
    <w:rPr>
      <w:i/>
      <w:iCs/>
      <w:sz w:val="32"/>
    </w:rPr>
  </w:style>
  <w:style w:type="paragraph" w:styleId="30">
    <w:name w:val="Body Text 3"/>
    <w:basedOn w:val="a"/>
    <w:link w:val="32"/>
    <w:rsid w:val="006D60D1"/>
  </w:style>
  <w:style w:type="paragraph" w:styleId="af">
    <w:name w:val="caption"/>
    <w:basedOn w:val="a"/>
    <w:next w:val="a"/>
    <w:qFormat/>
    <w:rsid w:val="006D60D1"/>
    <w:pPr>
      <w:ind w:right="-1"/>
    </w:pPr>
  </w:style>
  <w:style w:type="paragraph" w:styleId="af0">
    <w:name w:val="table of figures"/>
    <w:basedOn w:val="a"/>
    <w:next w:val="a"/>
    <w:semiHidden/>
    <w:rsid w:val="006D60D1"/>
    <w:pPr>
      <w:ind w:left="560" w:hanging="560"/>
    </w:pPr>
  </w:style>
  <w:style w:type="paragraph" w:customStyle="1" w:styleId="af1">
    <w:name w:val="Рамочная надпись"/>
    <w:basedOn w:val="a"/>
    <w:link w:val="af2"/>
    <w:rsid w:val="006D60D1"/>
    <w:pPr>
      <w:spacing w:line="240" w:lineRule="auto"/>
      <w:ind w:firstLine="0"/>
    </w:pPr>
    <w:rPr>
      <w:rFonts w:ascii="GOST type A" w:hAnsi="GOST type A"/>
      <w:i/>
      <w:iCs/>
      <w:sz w:val="24"/>
    </w:rPr>
  </w:style>
  <w:style w:type="character" w:customStyle="1" w:styleId="af2">
    <w:name w:val="Рамочная надпись Знак"/>
    <w:link w:val="af1"/>
    <w:rsid w:val="00160160"/>
    <w:rPr>
      <w:rFonts w:ascii="GOST type A" w:hAnsi="GOST type A"/>
      <w:i/>
      <w:iCs/>
      <w:sz w:val="24"/>
      <w:szCs w:val="24"/>
      <w:lang w:val="ru-RU" w:eastAsia="ru-RU" w:bidi="ar-SA"/>
    </w:rPr>
  </w:style>
  <w:style w:type="paragraph" w:customStyle="1" w:styleId="af3">
    <w:name w:val="Вспомогательный"/>
    <w:basedOn w:val="a"/>
    <w:rsid w:val="006D60D1"/>
    <w:pPr>
      <w:tabs>
        <w:tab w:val="left" w:pos="1276"/>
      </w:tabs>
      <w:spacing w:before="240" w:after="240" w:line="240" w:lineRule="auto"/>
      <w:ind w:firstLine="0"/>
      <w:jc w:val="center"/>
    </w:pPr>
    <w:rPr>
      <w:iCs/>
      <w:u w:val="single"/>
    </w:rPr>
  </w:style>
  <w:style w:type="paragraph" w:styleId="61">
    <w:name w:val="toc 6"/>
    <w:basedOn w:val="a"/>
    <w:next w:val="a"/>
    <w:autoRedefine/>
    <w:semiHidden/>
    <w:rsid w:val="006D60D1"/>
    <w:pPr>
      <w:overflowPunct w:val="0"/>
      <w:autoSpaceDE w:val="0"/>
      <w:autoSpaceDN w:val="0"/>
      <w:adjustRightInd w:val="0"/>
      <w:ind w:left="1200" w:firstLine="0"/>
      <w:textAlignment w:val="baseline"/>
    </w:pPr>
    <w:rPr>
      <w:sz w:val="24"/>
      <w:szCs w:val="20"/>
      <w:lang w:eastAsia="en-US"/>
    </w:rPr>
  </w:style>
  <w:style w:type="paragraph" w:styleId="14">
    <w:name w:val="toc 1"/>
    <w:basedOn w:val="a"/>
    <w:next w:val="a"/>
    <w:autoRedefine/>
    <w:uiPriority w:val="39"/>
    <w:rsid w:val="009F48A5"/>
    <w:pPr>
      <w:tabs>
        <w:tab w:val="left" w:pos="851"/>
        <w:tab w:val="right" w:leader="dot" w:pos="9639"/>
      </w:tabs>
      <w:overflowPunct w:val="0"/>
      <w:autoSpaceDE w:val="0"/>
      <w:autoSpaceDN w:val="0"/>
      <w:adjustRightInd w:val="0"/>
      <w:ind w:firstLine="0"/>
      <w:textAlignment w:val="baseline"/>
    </w:pPr>
    <w:rPr>
      <w:noProof/>
      <w:szCs w:val="28"/>
      <w:lang w:eastAsia="en-US"/>
    </w:rPr>
  </w:style>
  <w:style w:type="paragraph" w:styleId="23">
    <w:name w:val="toc 2"/>
    <w:basedOn w:val="a"/>
    <w:next w:val="a"/>
    <w:autoRedefine/>
    <w:uiPriority w:val="39"/>
    <w:rsid w:val="00487189"/>
    <w:pPr>
      <w:tabs>
        <w:tab w:val="left" w:pos="851"/>
        <w:tab w:val="right" w:leader="dot" w:pos="9639"/>
      </w:tabs>
      <w:overflowPunct w:val="0"/>
      <w:autoSpaceDE w:val="0"/>
      <w:autoSpaceDN w:val="0"/>
      <w:adjustRightInd w:val="0"/>
      <w:ind w:right="-2"/>
      <w:textAlignment w:val="baseline"/>
    </w:pPr>
    <w:rPr>
      <w:noProof/>
      <w:szCs w:val="28"/>
      <w:lang w:eastAsia="en-US"/>
    </w:rPr>
  </w:style>
  <w:style w:type="paragraph" w:styleId="33">
    <w:name w:val="toc 3"/>
    <w:basedOn w:val="a"/>
    <w:next w:val="a"/>
    <w:autoRedefine/>
    <w:uiPriority w:val="39"/>
    <w:rsid w:val="00327435"/>
    <w:pPr>
      <w:tabs>
        <w:tab w:val="left" w:pos="2552"/>
        <w:tab w:val="right" w:leader="dot" w:pos="9639"/>
      </w:tabs>
      <w:overflowPunct w:val="0"/>
      <w:autoSpaceDE w:val="0"/>
      <w:autoSpaceDN w:val="0"/>
      <w:adjustRightInd w:val="0"/>
      <w:ind w:left="1418" w:firstLine="0"/>
      <w:textAlignment w:val="baseline"/>
    </w:pPr>
    <w:rPr>
      <w:rFonts w:eastAsia="MS Mincho"/>
      <w:noProof/>
      <w:szCs w:val="28"/>
      <w:lang w:eastAsia="en-US"/>
    </w:rPr>
  </w:style>
  <w:style w:type="paragraph" w:styleId="41">
    <w:name w:val="toc 4"/>
    <w:basedOn w:val="a"/>
    <w:next w:val="a"/>
    <w:autoRedefine/>
    <w:semiHidden/>
    <w:rsid w:val="006D60D1"/>
    <w:pPr>
      <w:overflowPunct w:val="0"/>
      <w:autoSpaceDE w:val="0"/>
      <w:autoSpaceDN w:val="0"/>
      <w:adjustRightInd w:val="0"/>
      <w:ind w:left="720" w:firstLine="0"/>
      <w:textAlignment w:val="baseline"/>
    </w:pPr>
    <w:rPr>
      <w:sz w:val="24"/>
      <w:szCs w:val="20"/>
      <w:lang w:eastAsia="en-US"/>
    </w:rPr>
  </w:style>
  <w:style w:type="paragraph" w:styleId="51">
    <w:name w:val="toc 5"/>
    <w:basedOn w:val="a"/>
    <w:next w:val="a"/>
    <w:autoRedefine/>
    <w:semiHidden/>
    <w:rsid w:val="006D60D1"/>
    <w:pPr>
      <w:overflowPunct w:val="0"/>
      <w:autoSpaceDE w:val="0"/>
      <w:autoSpaceDN w:val="0"/>
      <w:adjustRightInd w:val="0"/>
      <w:ind w:left="960" w:firstLine="0"/>
      <w:textAlignment w:val="baseline"/>
    </w:pPr>
    <w:rPr>
      <w:sz w:val="24"/>
      <w:szCs w:val="20"/>
      <w:lang w:eastAsia="en-US"/>
    </w:rPr>
  </w:style>
  <w:style w:type="paragraph" w:styleId="71">
    <w:name w:val="toc 7"/>
    <w:basedOn w:val="a"/>
    <w:next w:val="a"/>
    <w:autoRedefine/>
    <w:semiHidden/>
    <w:rsid w:val="006D60D1"/>
    <w:pPr>
      <w:overflowPunct w:val="0"/>
      <w:autoSpaceDE w:val="0"/>
      <w:autoSpaceDN w:val="0"/>
      <w:adjustRightInd w:val="0"/>
      <w:ind w:left="1440" w:firstLine="0"/>
      <w:textAlignment w:val="baseline"/>
    </w:pPr>
    <w:rPr>
      <w:sz w:val="24"/>
      <w:szCs w:val="20"/>
      <w:lang w:eastAsia="en-US"/>
    </w:rPr>
  </w:style>
  <w:style w:type="paragraph" w:styleId="81">
    <w:name w:val="toc 8"/>
    <w:basedOn w:val="a"/>
    <w:next w:val="a"/>
    <w:autoRedefine/>
    <w:semiHidden/>
    <w:rsid w:val="006D60D1"/>
    <w:pPr>
      <w:overflowPunct w:val="0"/>
      <w:autoSpaceDE w:val="0"/>
      <w:autoSpaceDN w:val="0"/>
      <w:adjustRightInd w:val="0"/>
      <w:ind w:left="1680" w:firstLine="0"/>
      <w:textAlignment w:val="baseline"/>
    </w:pPr>
    <w:rPr>
      <w:sz w:val="24"/>
      <w:szCs w:val="20"/>
      <w:lang w:eastAsia="en-US"/>
    </w:rPr>
  </w:style>
  <w:style w:type="paragraph" w:styleId="91">
    <w:name w:val="toc 9"/>
    <w:basedOn w:val="a"/>
    <w:next w:val="a"/>
    <w:autoRedefine/>
    <w:semiHidden/>
    <w:rsid w:val="006D60D1"/>
    <w:pPr>
      <w:overflowPunct w:val="0"/>
      <w:autoSpaceDE w:val="0"/>
      <w:autoSpaceDN w:val="0"/>
      <w:adjustRightInd w:val="0"/>
      <w:ind w:left="1920" w:firstLine="0"/>
      <w:textAlignment w:val="baseline"/>
    </w:pPr>
    <w:rPr>
      <w:sz w:val="24"/>
      <w:szCs w:val="20"/>
      <w:lang w:eastAsia="en-US"/>
    </w:rPr>
  </w:style>
  <w:style w:type="character" w:styleId="af4">
    <w:name w:val="Hyperlink"/>
    <w:uiPriority w:val="99"/>
    <w:rsid w:val="006D60D1"/>
    <w:rPr>
      <w:color w:val="0000FF"/>
      <w:u w:val="single"/>
    </w:rPr>
  </w:style>
  <w:style w:type="character" w:customStyle="1" w:styleId="af5">
    <w:name w:val="Знак Знак"/>
    <w:rsid w:val="004C7388"/>
    <w:rPr>
      <w:sz w:val="28"/>
      <w:szCs w:val="24"/>
      <w:lang w:val="ru-RU" w:eastAsia="ru-RU" w:bidi="ar-SA"/>
    </w:rPr>
  </w:style>
  <w:style w:type="paragraph" w:customStyle="1" w:styleId="105">
    <w:name w:val="Стиль Заголовок 1 + Первая строка:  05 см Междустр.интервал:  дво..."/>
    <w:basedOn w:val="10"/>
    <w:link w:val="1050"/>
    <w:rsid w:val="00000C97"/>
    <w:pPr>
      <w:ind w:left="851" w:hanging="851"/>
      <w:jc w:val="left"/>
    </w:pPr>
    <w:rPr>
      <w:bCs/>
      <w:iCs w:val="0"/>
    </w:rPr>
  </w:style>
  <w:style w:type="character" w:customStyle="1" w:styleId="1050">
    <w:name w:val="Стиль Заголовок 1 + Первая строка:  05 см Междустр.интервал:  дво... Знак"/>
    <w:link w:val="105"/>
    <w:rsid w:val="003F1C57"/>
    <w:rPr>
      <w:rFonts w:ascii="Arial" w:hAnsi="Arial"/>
      <w:b/>
      <w:bCs/>
      <w:sz w:val="32"/>
    </w:rPr>
  </w:style>
  <w:style w:type="paragraph" w:customStyle="1" w:styleId="1051">
    <w:name w:val="Стиль Стиль Заголовок 1 + Первая строка:  05 см Междустр.интервал: ..."/>
    <w:basedOn w:val="105"/>
    <w:link w:val="1052"/>
    <w:rsid w:val="00000C97"/>
    <w:pPr>
      <w:ind w:firstLine="0"/>
    </w:pPr>
  </w:style>
  <w:style w:type="character" w:customStyle="1" w:styleId="1052">
    <w:name w:val="Стиль Стиль Заголовок 1 + Первая строка:  05 см Междустр.интервал: ... Знак"/>
    <w:basedOn w:val="1050"/>
    <w:link w:val="1051"/>
    <w:rsid w:val="003F1C57"/>
    <w:rPr>
      <w:rFonts w:ascii="Arial" w:hAnsi="Arial"/>
      <w:b/>
      <w:bCs/>
      <w:sz w:val="32"/>
    </w:rPr>
  </w:style>
  <w:style w:type="paragraph" w:customStyle="1" w:styleId="15">
    <w:name w:val="Заголовок_1"/>
    <w:basedOn w:val="1051"/>
    <w:link w:val="16"/>
    <w:qFormat/>
    <w:rsid w:val="00544B5F"/>
    <w:pPr>
      <w:tabs>
        <w:tab w:val="clear" w:pos="1283"/>
        <w:tab w:val="left" w:pos="1247"/>
      </w:tabs>
      <w:spacing w:after="240"/>
      <w:ind w:left="1248" w:hanging="397"/>
    </w:pPr>
    <w:rPr>
      <w:rFonts w:ascii="Times New Roman" w:hAnsi="Times New Roman"/>
      <w:b w:val="0"/>
      <w:sz w:val="28"/>
      <w:szCs w:val="32"/>
    </w:rPr>
  </w:style>
  <w:style w:type="character" w:customStyle="1" w:styleId="16">
    <w:name w:val="Заголовок_1 Знак"/>
    <w:link w:val="15"/>
    <w:rsid w:val="00544B5F"/>
    <w:rPr>
      <w:bCs/>
      <w:sz w:val="28"/>
      <w:szCs w:val="32"/>
    </w:rPr>
  </w:style>
  <w:style w:type="paragraph" w:styleId="24">
    <w:name w:val="Body Text Indent 2"/>
    <w:basedOn w:val="a"/>
    <w:link w:val="25"/>
    <w:rsid w:val="00FA3814"/>
    <w:pPr>
      <w:spacing w:after="120" w:line="480" w:lineRule="auto"/>
      <w:ind w:left="283"/>
    </w:pPr>
  </w:style>
  <w:style w:type="table" w:styleId="af6">
    <w:name w:val="Table Grid"/>
    <w:basedOn w:val="a1"/>
    <w:uiPriority w:val="39"/>
    <w:rsid w:val="00E91A75"/>
    <w:pPr>
      <w:spacing w:line="360" w:lineRule="auto"/>
      <w:ind w:firstLine="709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Balloon Text"/>
    <w:basedOn w:val="a"/>
    <w:link w:val="af8"/>
    <w:uiPriority w:val="99"/>
    <w:rsid w:val="00625BEA"/>
    <w:rPr>
      <w:rFonts w:ascii="Tahoma" w:hAnsi="Tahoma" w:cs="Tahoma"/>
      <w:sz w:val="16"/>
      <w:szCs w:val="16"/>
    </w:rPr>
  </w:style>
  <w:style w:type="paragraph" w:styleId="34">
    <w:name w:val="Body Text Indent 3"/>
    <w:basedOn w:val="a"/>
    <w:link w:val="35"/>
    <w:rsid w:val="00A74EDF"/>
    <w:pPr>
      <w:ind w:firstLine="720"/>
      <w:jc w:val="left"/>
    </w:pPr>
  </w:style>
  <w:style w:type="paragraph" w:customStyle="1" w:styleId="110">
    <w:name w:val="Заголовок_1_1"/>
    <w:basedOn w:val="15"/>
    <w:rsid w:val="00F06786"/>
    <w:pPr>
      <w:numPr>
        <w:numId w:val="0"/>
      </w:numPr>
      <w:ind w:left="1248" w:hanging="397"/>
    </w:pPr>
    <w:rPr>
      <w:b/>
    </w:rPr>
  </w:style>
  <w:style w:type="character" w:customStyle="1" w:styleId="text42">
    <w:name w:val="text42"/>
    <w:rsid w:val="00945CB9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4"/>
      <w:szCs w:val="14"/>
      <w:u w:val="none"/>
      <w:effect w:val="none"/>
    </w:rPr>
  </w:style>
  <w:style w:type="character" w:styleId="af9">
    <w:name w:val="FollowedHyperlink"/>
    <w:rsid w:val="0046733F"/>
    <w:rPr>
      <w:color w:val="800080"/>
      <w:u w:val="single"/>
    </w:rPr>
  </w:style>
  <w:style w:type="paragraph" w:customStyle="1" w:styleId="afa">
    <w:name w:val="Назв. объекта"/>
    <w:basedOn w:val="a"/>
    <w:rsid w:val="0046733F"/>
    <w:pPr>
      <w:keepNext/>
      <w:spacing w:line="240" w:lineRule="auto"/>
      <w:ind w:right="284" w:firstLine="0"/>
      <w:jc w:val="right"/>
    </w:pPr>
  </w:style>
  <w:style w:type="paragraph" w:customStyle="1" w:styleId="17">
    <w:name w:val="Стиль1"/>
    <w:basedOn w:val="4"/>
    <w:rsid w:val="0046733F"/>
    <w:pPr>
      <w:numPr>
        <w:ilvl w:val="0"/>
        <w:numId w:val="0"/>
      </w:numPr>
      <w:spacing w:before="240" w:after="60" w:line="240" w:lineRule="auto"/>
      <w:ind w:left="567" w:firstLine="720"/>
      <w:jc w:val="left"/>
    </w:pPr>
    <w:rPr>
      <w:sz w:val="28"/>
      <w:szCs w:val="28"/>
    </w:rPr>
  </w:style>
  <w:style w:type="character" w:customStyle="1" w:styleId="MTEquationSection">
    <w:name w:val="MTEquationSection"/>
    <w:rsid w:val="0046733F"/>
    <w:rPr>
      <w:vanish w:val="0"/>
      <w:color w:val="FF0000"/>
    </w:rPr>
  </w:style>
  <w:style w:type="paragraph" w:customStyle="1" w:styleId="afb">
    <w:name w:val="Обыч_центр"/>
    <w:basedOn w:val="a"/>
    <w:rsid w:val="0046733F"/>
    <w:pPr>
      <w:autoSpaceDE w:val="0"/>
      <w:autoSpaceDN w:val="0"/>
      <w:ind w:firstLine="0"/>
      <w:jc w:val="center"/>
    </w:pPr>
    <w:rPr>
      <w:szCs w:val="28"/>
    </w:rPr>
  </w:style>
  <w:style w:type="paragraph" w:customStyle="1" w:styleId="afc">
    <w:name w:val="По центру"/>
    <w:basedOn w:val="a"/>
    <w:next w:val="a"/>
    <w:rsid w:val="0046733F"/>
    <w:pPr>
      <w:autoSpaceDE w:val="0"/>
      <w:autoSpaceDN w:val="0"/>
      <w:ind w:firstLine="709"/>
      <w:jc w:val="center"/>
    </w:pPr>
    <w:rPr>
      <w:sz w:val="20"/>
      <w:szCs w:val="20"/>
    </w:rPr>
  </w:style>
  <w:style w:type="paragraph" w:customStyle="1" w:styleId="afd">
    <w:name w:val="Обыч без отст."/>
    <w:basedOn w:val="a"/>
    <w:rsid w:val="0046733F"/>
    <w:pPr>
      <w:autoSpaceDE w:val="0"/>
      <w:autoSpaceDN w:val="0"/>
      <w:ind w:firstLine="0"/>
      <w:jc w:val="center"/>
    </w:pPr>
    <w:rPr>
      <w:szCs w:val="28"/>
    </w:rPr>
  </w:style>
  <w:style w:type="paragraph" w:customStyle="1" w:styleId="MTDisplayEquation">
    <w:name w:val="MTDisplayEquation"/>
    <w:basedOn w:val="24"/>
    <w:rsid w:val="0046733F"/>
    <w:pPr>
      <w:widowControl w:val="0"/>
      <w:spacing w:after="0" w:line="360" w:lineRule="auto"/>
      <w:ind w:left="0" w:right="-7" w:firstLine="709"/>
    </w:pPr>
    <w:rPr>
      <w:i/>
      <w:szCs w:val="28"/>
      <w:lang w:val="en-US"/>
    </w:rPr>
  </w:style>
  <w:style w:type="paragraph" w:customStyle="1" w:styleId="afe">
    <w:name w:val="Чертежный"/>
    <w:rsid w:val="0046733F"/>
    <w:pPr>
      <w:jc w:val="both"/>
    </w:pPr>
    <w:rPr>
      <w:rFonts w:ascii="GOST type B" w:hAnsi="GOST type B"/>
      <w:i/>
      <w:sz w:val="28"/>
    </w:rPr>
  </w:style>
  <w:style w:type="paragraph" w:customStyle="1" w:styleId="310">
    <w:name w:val="Основной текст с отступом 31"/>
    <w:basedOn w:val="a"/>
    <w:rsid w:val="0046733F"/>
    <w:pPr>
      <w:widowControl w:val="0"/>
      <w:spacing w:line="240" w:lineRule="auto"/>
      <w:ind w:right="-7"/>
    </w:pPr>
    <w:rPr>
      <w:sz w:val="24"/>
    </w:rPr>
  </w:style>
  <w:style w:type="paragraph" w:styleId="aff">
    <w:name w:val="List Bullet"/>
    <w:basedOn w:val="a"/>
    <w:rsid w:val="0046733F"/>
    <w:pPr>
      <w:tabs>
        <w:tab w:val="num" w:pos="360"/>
      </w:tabs>
      <w:spacing w:line="240" w:lineRule="auto"/>
      <w:ind w:left="360" w:hanging="360"/>
    </w:pPr>
  </w:style>
  <w:style w:type="paragraph" w:customStyle="1" w:styleId="aff0">
    <w:name w:val="Формула"/>
    <w:basedOn w:val="a"/>
    <w:rsid w:val="0046733F"/>
    <w:pPr>
      <w:widowControl w:val="0"/>
      <w:ind w:firstLine="709"/>
      <w:jc w:val="right"/>
    </w:pPr>
    <w:rPr>
      <w:szCs w:val="28"/>
    </w:rPr>
  </w:style>
  <w:style w:type="character" w:customStyle="1" w:styleId="accented">
    <w:name w:val="accented"/>
    <w:basedOn w:val="a0"/>
    <w:rsid w:val="00AA4CC3"/>
  </w:style>
  <w:style w:type="paragraph" w:customStyle="1" w:styleId="36">
    <w:name w:val="Стиль Заголовок 3 + полужирный"/>
    <w:basedOn w:val="3"/>
    <w:rsid w:val="003F1C57"/>
    <w:pPr>
      <w:numPr>
        <w:ilvl w:val="0"/>
        <w:numId w:val="0"/>
      </w:numPr>
      <w:tabs>
        <w:tab w:val="num" w:pos="1571"/>
      </w:tabs>
      <w:spacing w:before="240" w:after="240"/>
      <w:ind w:left="1571" w:hanging="720"/>
    </w:pPr>
    <w:rPr>
      <w:bCs/>
    </w:rPr>
  </w:style>
  <w:style w:type="paragraph" w:customStyle="1" w:styleId="3new">
    <w:name w:val="Заголовок_3_new"/>
    <w:basedOn w:val="3"/>
    <w:qFormat/>
    <w:rsid w:val="003F1C57"/>
    <w:pPr>
      <w:numPr>
        <w:ilvl w:val="0"/>
        <w:numId w:val="0"/>
      </w:numPr>
      <w:tabs>
        <w:tab w:val="num" w:pos="1571"/>
      </w:tabs>
      <w:spacing w:before="240" w:after="240"/>
      <w:ind w:left="1571" w:hanging="720"/>
    </w:pPr>
  </w:style>
  <w:style w:type="paragraph" w:customStyle="1" w:styleId="FR1">
    <w:name w:val="FR1"/>
    <w:rsid w:val="003F1C57"/>
    <w:pPr>
      <w:widowControl w:val="0"/>
      <w:overflowPunct w:val="0"/>
      <w:autoSpaceDE w:val="0"/>
      <w:autoSpaceDN w:val="0"/>
      <w:adjustRightInd w:val="0"/>
      <w:spacing w:line="518" w:lineRule="auto"/>
      <w:jc w:val="center"/>
    </w:pPr>
    <w:rPr>
      <w:rFonts w:ascii="Arial" w:hAnsi="Arial"/>
      <w:sz w:val="28"/>
    </w:rPr>
  </w:style>
  <w:style w:type="character" w:customStyle="1" w:styleId="37">
    <w:name w:val="Заголовок 3 Знак"/>
    <w:uiPriority w:val="9"/>
    <w:rsid w:val="00380E2E"/>
    <w:rPr>
      <w:b/>
      <w:sz w:val="28"/>
      <w:szCs w:val="24"/>
      <w:lang w:val="ru-RU" w:eastAsia="ru-RU" w:bidi="ar-SA"/>
    </w:rPr>
  </w:style>
  <w:style w:type="paragraph" w:customStyle="1" w:styleId="1150">
    <w:name w:val="Стиль Заголовок_1 + Слева:  15 см Первая строка:  0 см"/>
    <w:basedOn w:val="15"/>
    <w:rsid w:val="00F06786"/>
    <w:pPr>
      <w:ind w:left="851" w:firstLine="0"/>
    </w:pPr>
    <w:rPr>
      <w:b/>
      <w:szCs w:val="20"/>
    </w:rPr>
  </w:style>
  <w:style w:type="character" w:customStyle="1" w:styleId="ae">
    <w:name w:val="Основной текст с отступом Знак"/>
    <w:link w:val="ad"/>
    <w:rsid w:val="00737A36"/>
    <w:rPr>
      <w:sz w:val="28"/>
      <w:szCs w:val="24"/>
    </w:rPr>
  </w:style>
  <w:style w:type="paragraph" w:customStyle="1" w:styleId="18">
    <w:name w:val="Обычный1"/>
    <w:rsid w:val="00E10DDE"/>
  </w:style>
  <w:style w:type="paragraph" w:customStyle="1" w:styleId="210">
    <w:name w:val="Основной текст 21"/>
    <w:basedOn w:val="a"/>
    <w:rsid w:val="00013DD8"/>
    <w:pPr>
      <w:snapToGrid w:val="0"/>
      <w:spacing w:line="240" w:lineRule="exact"/>
      <w:ind w:firstLine="720"/>
    </w:pPr>
    <w:rPr>
      <w:szCs w:val="20"/>
    </w:rPr>
  </w:style>
  <w:style w:type="paragraph" w:customStyle="1" w:styleId="aff1">
    <w:name w:val="Таблица ИМЯ"/>
    <w:basedOn w:val="a"/>
    <w:uiPriority w:val="99"/>
    <w:rsid w:val="00013DD8"/>
    <w:pPr>
      <w:ind w:firstLine="0"/>
    </w:pPr>
    <w:rPr>
      <w:szCs w:val="28"/>
    </w:rPr>
  </w:style>
  <w:style w:type="paragraph" w:customStyle="1" w:styleId="aff2">
    <w:name w:val="Таблица текст средний"/>
    <w:basedOn w:val="a"/>
    <w:uiPriority w:val="99"/>
    <w:rsid w:val="00013DD8"/>
    <w:pPr>
      <w:spacing w:line="240" w:lineRule="auto"/>
      <w:ind w:firstLine="0"/>
    </w:pPr>
    <w:rPr>
      <w:sz w:val="24"/>
    </w:rPr>
  </w:style>
  <w:style w:type="character" w:styleId="aff3">
    <w:name w:val="Strong"/>
    <w:uiPriority w:val="22"/>
    <w:qFormat/>
    <w:rsid w:val="00013DD8"/>
    <w:rPr>
      <w:b/>
    </w:rPr>
  </w:style>
  <w:style w:type="paragraph" w:styleId="aff4">
    <w:name w:val="Normal (Web)"/>
    <w:basedOn w:val="a"/>
    <w:rsid w:val="00013DD8"/>
    <w:pPr>
      <w:spacing w:line="240" w:lineRule="auto"/>
      <w:ind w:firstLine="0"/>
      <w:jc w:val="left"/>
    </w:pPr>
    <w:rPr>
      <w:sz w:val="24"/>
    </w:rPr>
  </w:style>
  <w:style w:type="character" w:customStyle="1" w:styleId="af8">
    <w:name w:val="Текст выноски Знак"/>
    <w:link w:val="af7"/>
    <w:uiPriority w:val="99"/>
    <w:rsid w:val="00013DD8"/>
    <w:rPr>
      <w:rFonts w:ascii="Tahoma" w:hAnsi="Tahoma" w:cs="Tahoma"/>
      <w:sz w:val="16"/>
      <w:szCs w:val="16"/>
    </w:rPr>
  </w:style>
  <w:style w:type="character" w:customStyle="1" w:styleId="a7">
    <w:name w:val="Название Знак"/>
    <w:link w:val="13"/>
    <w:rsid w:val="00013DD8"/>
    <w:rPr>
      <w:b/>
      <w:bCs/>
      <w:sz w:val="32"/>
      <w:szCs w:val="24"/>
    </w:rPr>
  </w:style>
  <w:style w:type="character" w:customStyle="1" w:styleId="aff5">
    <w:name w:val="Знак Знак"/>
    <w:locked/>
    <w:rsid w:val="0095606B"/>
    <w:rPr>
      <w:sz w:val="28"/>
      <w:szCs w:val="24"/>
      <w:lang w:val="ru-RU" w:eastAsia="ru-RU" w:bidi="ar-SA"/>
    </w:rPr>
  </w:style>
  <w:style w:type="paragraph" w:customStyle="1" w:styleId="26">
    <w:name w:val="Стиль Заголовок 2 + влево"/>
    <w:basedOn w:val="2"/>
    <w:rsid w:val="0095606B"/>
    <w:pPr>
      <w:numPr>
        <w:ilvl w:val="0"/>
        <w:numId w:val="0"/>
      </w:numPr>
      <w:tabs>
        <w:tab w:val="num" w:pos="360"/>
      </w:tabs>
      <w:spacing w:before="80" w:after="40"/>
      <w:ind w:left="578" w:hanging="578"/>
    </w:pPr>
    <w:rPr>
      <w:rFonts w:ascii="Arial" w:hAnsi="Arial"/>
      <w:b/>
      <w:i/>
      <w:szCs w:val="28"/>
    </w:rPr>
  </w:style>
  <w:style w:type="paragraph" w:customStyle="1" w:styleId="aff6">
    <w:name w:val="текст пояснилки"/>
    <w:basedOn w:val="a"/>
    <w:uiPriority w:val="99"/>
    <w:rsid w:val="0095606B"/>
    <w:pPr>
      <w:ind w:firstLine="567"/>
    </w:pPr>
  </w:style>
  <w:style w:type="paragraph" w:customStyle="1" w:styleId="27">
    <w:name w:val="Обычный2"/>
    <w:basedOn w:val="a"/>
    <w:uiPriority w:val="99"/>
    <w:rsid w:val="0095606B"/>
    <w:pPr>
      <w:spacing w:before="100" w:beforeAutospacing="1" w:after="100" w:afterAutospacing="1" w:line="240" w:lineRule="auto"/>
      <w:ind w:firstLine="0"/>
      <w:jc w:val="left"/>
    </w:pPr>
    <w:rPr>
      <w:sz w:val="24"/>
    </w:rPr>
  </w:style>
  <w:style w:type="character" w:customStyle="1" w:styleId="211">
    <w:name w:val="Заголовок 2 Знак1"/>
    <w:rsid w:val="0095606B"/>
    <w:rPr>
      <w:b/>
      <w:bCs/>
      <w:sz w:val="36"/>
      <w:szCs w:val="24"/>
      <w:lang w:val="ru-RU" w:eastAsia="ru-RU" w:bidi="ar-SA"/>
    </w:rPr>
  </w:style>
  <w:style w:type="character" w:customStyle="1" w:styleId="sz14">
    <w:name w:val="sz14"/>
    <w:basedOn w:val="a0"/>
    <w:rsid w:val="0095606B"/>
  </w:style>
  <w:style w:type="paragraph" w:customStyle="1" w:styleId="new">
    <w:name w:val="Заголовок_new"/>
    <w:basedOn w:val="10"/>
    <w:uiPriority w:val="99"/>
    <w:rsid w:val="0095606B"/>
    <w:pPr>
      <w:numPr>
        <w:numId w:val="2"/>
      </w:numPr>
      <w:spacing w:after="240"/>
      <w:jc w:val="left"/>
    </w:pPr>
    <w:rPr>
      <w:szCs w:val="32"/>
    </w:rPr>
  </w:style>
  <w:style w:type="paragraph" w:customStyle="1" w:styleId="new1">
    <w:name w:val="Заголовок_new_1"/>
    <w:basedOn w:val="2"/>
    <w:link w:val="new10"/>
    <w:rsid w:val="0095606B"/>
    <w:pPr>
      <w:numPr>
        <w:ilvl w:val="0"/>
        <w:numId w:val="0"/>
      </w:numPr>
      <w:tabs>
        <w:tab w:val="num" w:pos="1429"/>
      </w:tabs>
      <w:suppressAutoHyphens w:val="0"/>
      <w:ind w:left="1446" w:hanging="595"/>
    </w:pPr>
    <w:rPr>
      <w:rFonts w:ascii="Arial" w:hAnsi="Arial"/>
      <w:b/>
    </w:rPr>
  </w:style>
  <w:style w:type="numbering" w:customStyle="1" w:styleId="1">
    <w:name w:val="Текущий список1"/>
    <w:rsid w:val="0095606B"/>
    <w:pPr>
      <w:numPr>
        <w:numId w:val="2"/>
      </w:numPr>
    </w:pPr>
  </w:style>
  <w:style w:type="character" w:customStyle="1" w:styleId="new10">
    <w:name w:val="Заголовок_new_1 Знак Знак"/>
    <w:link w:val="new1"/>
    <w:rsid w:val="0095606B"/>
    <w:rPr>
      <w:rFonts w:ascii="Arial" w:hAnsi="Arial"/>
      <w:b/>
      <w:bCs/>
      <w:sz w:val="28"/>
      <w:szCs w:val="24"/>
    </w:rPr>
  </w:style>
  <w:style w:type="character" w:customStyle="1" w:styleId="19">
    <w:name w:val="Заголовок_1 Знак Знак"/>
    <w:rsid w:val="0095606B"/>
    <w:rPr>
      <w:rFonts w:ascii="Arial" w:hAnsi="Arial"/>
      <w:b/>
      <w:bCs/>
      <w:iCs/>
      <w:caps/>
      <w:sz w:val="32"/>
      <w:szCs w:val="32"/>
    </w:rPr>
  </w:style>
  <w:style w:type="paragraph" w:customStyle="1" w:styleId="aff7">
    <w:name w:val="Краткий обратный адрес"/>
    <w:basedOn w:val="a"/>
    <w:uiPriority w:val="99"/>
    <w:rsid w:val="0095606B"/>
    <w:pPr>
      <w:widowControl w:val="0"/>
      <w:tabs>
        <w:tab w:val="num" w:pos="1571"/>
      </w:tabs>
      <w:ind w:left="1571" w:hanging="720"/>
    </w:pPr>
  </w:style>
  <w:style w:type="paragraph" w:customStyle="1" w:styleId="2150">
    <w:name w:val="Стиль Заголовок 2 + Слева:  15 см Первая строка:  0 см"/>
    <w:basedOn w:val="2"/>
    <w:uiPriority w:val="99"/>
    <w:qFormat/>
    <w:rsid w:val="0095606B"/>
    <w:pPr>
      <w:numPr>
        <w:ilvl w:val="0"/>
        <w:numId w:val="0"/>
      </w:numPr>
      <w:tabs>
        <w:tab w:val="num" w:pos="1429"/>
      </w:tabs>
      <w:ind w:left="1429" w:hanging="578"/>
    </w:pPr>
    <w:rPr>
      <w:rFonts w:ascii="Arial" w:hAnsi="Arial"/>
      <w:b/>
      <w:sz w:val="32"/>
      <w:szCs w:val="20"/>
    </w:rPr>
  </w:style>
  <w:style w:type="paragraph" w:styleId="aff8">
    <w:name w:val="TOC Heading"/>
    <w:basedOn w:val="10"/>
    <w:next w:val="a"/>
    <w:uiPriority w:val="39"/>
    <w:unhideWhenUsed/>
    <w:qFormat/>
    <w:rsid w:val="00C50E94"/>
    <w:pPr>
      <w:keepLines/>
      <w:numPr>
        <w:numId w:val="0"/>
      </w:numPr>
      <w:suppressAutoHyphens w:val="0"/>
      <w:overflowPunct/>
      <w:autoSpaceDE/>
      <w:autoSpaceDN/>
      <w:adjustRightInd/>
      <w:spacing w:before="480" w:after="0" w:line="276" w:lineRule="auto"/>
      <w:jc w:val="left"/>
      <w:textAlignment w:val="auto"/>
      <w:outlineLvl w:val="9"/>
    </w:pPr>
    <w:rPr>
      <w:rFonts w:ascii="Cambria" w:hAnsi="Cambria"/>
      <w:bCs/>
      <w:iCs w:val="0"/>
      <w:color w:val="365F91"/>
      <w:sz w:val="28"/>
      <w:szCs w:val="28"/>
      <w:lang w:eastAsia="en-US"/>
    </w:rPr>
  </w:style>
  <w:style w:type="paragraph" w:styleId="aff9">
    <w:name w:val="Document Map"/>
    <w:basedOn w:val="a"/>
    <w:link w:val="affa"/>
    <w:rsid w:val="003D5170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a">
    <w:name w:val="Схема документа Знак"/>
    <w:link w:val="aff9"/>
    <w:rsid w:val="003D5170"/>
    <w:rPr>
      <w:rFonts w:ascii="Tahoma" w:hAnsi="Tahoma" w:cs="Tahoma"/>
      <w:shd w:val="clear" w:color="auto" w:fill="000080"/>
    </w:rPr>
  </w:style>
  <w:style w:type="paragraph" w:styleId="affb">
    <w:name w:val="List Paragraph"/>
    <w:basedOn w:val="a"/>
    <w:uiPriority w:val="34"/>
    <w:qFormat/>
    <w:rsid w:val="003D5170"/>
    <w:pPr>
      <w:ind w:left="708"/>
    </w:pPr>
  </w:style>
  <w:style w:type="paragraph" w:customStyle="1" w:styleId="1a">
    <w:name w:val="заголовок 1"/>
    <w:basedOn w:val="a"/>
    <w:next w:val="a"/>
    <w:rsid w:val="003D5170"/>
    <w:pPr>
      <w:widowControl w:val="0"/>
      <w:suppressAutoHyphens/>
      <w:autoSpaceDE w:val="0"/>
      <w:autoSpaceDN w:val="0"/>
      <w:spacing w:before="240" w:after="120" w:line="240" w:lineRule="auto"/>
      <w:ind w:left="720" w:firstLine="0"/>
      <w:jc w:val="left"/>
      <w:outlineLvl w:val="0"/>
    </w:pPr>
    <w:rPr>
      <w:b/>
      <w:bCs/>
      <w:kern w:val="32"/>
      <w:sz w:val="36"/>
      <w:szCs w:val="36"/>
    </w:rPr>
  </w:style>
  <w:style w:type="paragraph" w:customStyle="1" w:styleId="28">
    <w:name w:val="заголовок 2"/>
    <w:basedOn w:val="a"/>
    <w:next w:val="a"/>
    <w:rsid w:val="003D5170"/>
    <w:pPr>
      <w:widowControl w:val="0"/>
      <w:suppressAutoHyphens/>
      <w:autoSpaceDE w:val="0"/>
      <w:autoSpaceDN w:val="0"/>
      <w:spacing w:before="120" w:after="60" w:line="240" w:lineRule="auto"/>
      <w:ind w:left="1512" w:hanging="432"/>
      <w:jc w:val="left"/>
      <w:outlineLvl w:val="1"/>
    </w:pPr>
    <w:rPr>
      <w:b/>
      <w:bCs/>
      <w:sz w:val="32"/>
      <w:szCs w:val="32"/>
    </w:rPr>
  </w:style>
  <w:style w:type="paragraph" w:customStyle="1" w:styleId="38">
    <w:name w:val="заголовок 3"/>
    <w:basedOn w:val="a"/>
    <w:next w:val="a"/>
    <w:rsid w:val="003D5170"/>
    <w:pPr>
      <w:suppressAutoHyphens/>
      <w:autoSpaceDE w:val="0"/>
      <w:autoSpaceDN w:val="0"/>
      <w:spacing w:before="240" w:after="60" w:line="240" w:lineRule="auto"/>
      <w:ind w:left="1944" w:hanging="504"/>
      <w:jc w:val="left"/>
      <w:outlineLvl w:val="2"/>
    </w:pPr>
    <w:rPr>
      <w:b/>
      <w:bCs/>
      <w:sz w:val="30"/>
      <w:szCs w:val="30"/>
    </w:rPr>
  </w:style>
  <w:style w:type="paragraph" w:customStyle="1" w:styleId="-0106">
    <w:name w:val="Стиль По центру Слева:  -01 см Первая строка:  0 см Перед:  6 п..."/>
    <w:basedOn w:val="a"/>
    <w:rsid w:val="003D5170"/>
    <w:pPr>
      <w:keepNext/>
      <w:spacing w:before="120" w:after="120" w:line="240" w:lineRule="auto"/>
      <w:ind w:left="-57" w:firstLine="0"/>
      <w:jc w:val="center"/>
    </w:pPr>
    <w:rPr>
      <w:szCs w:val="20"/>
    </w:rPr>
  </w:style>
  <w:style w:type="paragraph" w:customStyle="1" w:styleId="affc">
    <w:name w:val="АА"/>
    <w:basedOn w:val="a"/>
    <w:qFormat/>
    <w:rsid w:val="003D5170"/>
    <w:pPr>
      <w:overflowPunct w:val="0"/>
      <w:autoSpaceDE w:val="0"/>
      <w:autoSpaceDN w:val="0"/>
      <w:adjustRightInd w:val="0"/>
      <w:ind w:firstLine="720"/>
      <w:contextualSpacing/>
    </w:pPr>
    <w:rPr>
      <w:szCs w:val="28"/>
    </w:rPr>
  </w:style>
  <w:style w:type="character" w:customStyle="1" w:styleId="0pt">
    <w:name w:val="Основной текст + Интервал 0 pt"/>
    <w:rsid w:val="008A39C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31"/>
      <w:szCs w:val="31"/>
      <w:shd w:val="clear" w:color="auto" w:fill="FFFFFF"/>
    </w:rPr>
  </w:style>
  <w:style w:type="character" w:customStyle="1" w:styleId="a6">
    <w:name w:val="Верхний колонтитул Знак"/>
    <w:link w:val="a5"/>
    <w:uiPriority w:val="99"/>
    <w:rsid w:val="0022482D"/>
    <w:rPr>
      <w:sz w:val="28"/>
      <w:szCs w:val="24"/>
    </w:rPr>
  </w:style>
  <w:style w:type="character" w:customStyle="1" w:styleId="40">
    <w:name w:val="Заголовок 4 Знак"/>
    <w:link w:val="4"/>
    <w:uiPriority w:val="9"/>
    <w:rsid w:val="0022482D"/>
    <w:rPr>
      <w:b/>
      <w:bCs/>
      <w:sz w:val="32"/>
      <w:szCs w:val="24"/>
    </w:rPr>
  </w:style>
  <w:style w:type="character" w:customStyle="1" w:styleId="50">
    <w:name w:val="Заголовок 5 Знак"/>
    <w:link w:val="5"/>
    <w:uiPriority w:val="9"/>
    <w:rsid w:val="0022482D"/>
    <w:rPr>
      <w:i/>
      <w:iCs/>
      <w:sz w:val="28"/>
      <w:szCs w:val="24"/>
    </w:rPr>
  </w:style>
  <w:style w:type="character" w:customStyle="1" w:styleId="60">
    <w:name w:val="Заголовок 6 Знак"/>
    <w:link w:val="6"/>
    <w:uiPriority w:val="9"/>
    <w:rsid w:val="0022482D"/>
    <w:rPr>
      <w:i/>
      <w:iCs/>
      <w:sz w:val="32"/>
      <w:szCs w:val="24"/>
    </w:rPr>
  </w:style>
  <w:style w:type="character" w:customStyle="1" w:styleId="70">
    <w:name w:val="Заголовок 7 Знак"/>
    <w:link w:val="7"/>
    <w:uiPriority w:val="9"/>
    <w:rsid w:val="0022482D"/>
    <w:rPr>
      <w:i/>
      <w:iCs/>
      <w:sz w:val="28"/>
      <w:szCs w:val="24"/>
    </w:rPr>
  </w:style>
  <w:style w:type="character" w:customStyle="1" w:styleId="80">
    <w:name w:val="Заголовок 8 Знак"/>
    <w:link w:val="8"/>
    <w:uiPriority w:val="9"/>
    <w:rsid w:val="0022482D"/>
    <w:rPr>
      <w:b/>
      <w:bCs/>
      <w:sz w:val="32"/>
    </w:rPr>
  </w:style>
  <w:style w:type="character" w:customStyle="1" w:styleId="90">
    <w:name w:val="Заголовок 9 Знак"/>
    <w:link w:val="9"/>
    <w:uiPriority w:val="9"/>
    <w:rsid w:val="0022482D"/>
    <w:rPr>
      <w:b/>
      <w:bCs/>
      <w:sz w:val="32"/>
      <w:szCs w:val="24"/>
      <w:u w:val="single"/>
    </w:rPr>
  </w:style>
  <w:style w:type="character" w:customStyle="1" w:styleId="aa">
    <w:name w:val="Подзаголовок Знак"/>
    <w:link w:val="a9"/>
    <w:rsid w:val="0022482D"/>
    <w:rPr>
      <w:b/>
      <w:bCs/>
      <w:sz w:val="32"/>
      <w:szCs w:val="24"/>
      <w:u w:val="single"/>
    </w:rPr>
  </w:style>
  <w:style w:type="character" w:customStyle="1" w:styleId="22">
    <w:name w:val="Основной текст 2 Знак"/>
    <w:link w:val="21"/>
    <w:rsid w:val="0022482D"/>
    <w:rPr>
      <w:i/>
      <w:iCs/>
      <w:sz w:val="32"/>
      <w:szCs w:val="24"/>
    </w:rPr>
  </w:style>
  <w:style w:type="character" w:customStyle="1" w:styleId="32">
    <w:name w:val="Основной текст 3 Знак"/>
    <w:link w:val="30"/>
    <w:rsid w:val="0022482D"/>
    <w:rPr>
      <w:sz w:val="28"/>
      <w:szCs w:val="24"/>
    </w:rPr>
  </w:style>
  <w:style w:type="character" w:customStyle="1" w:styleId="25">
    <w:name w:val="Основной текст с отступом 2 Знак"/>
    <w:link w:val="24"/>
    <w:rsid w:val="0022482D"/>
    <w:rPr>
      <w:sz w:val="28"/>
      <w:szCs w:val="24"/>
    </w:rPr>
  </w:style>
  <w:style w:type="character" w:customStyle="1" w:styleId="35">
    <w:name w:val="Основной текст с отступом 3 Знак"/>
    <w:link w:val="34"/>
    <w:rsid w:val="0022482D"/>
    <w:rPr>
      <w:sz w:val="28"/>
      <w:szCs w:val="24"/>
    </w:rPr>
  </w:style>
  <w:style w:type="character" w:customStyle="1" w:styleId="29">
    <w:name w:val="Нижний колонтитул Знак Знак Знак2"/>
    <w:semiHidden/>
    <w:rsid w:val="008D18D5"/>
    <w:rPr>
      <w:sz w:val="28"/>
      <w:szCs w:val="24"/>
    </w:rPr>
  </w:style>
  <w:style w:type="paragraph" w:customStyle="1" w:styleId="affd">
    <w:name w:val="схема"/>
    <w:basedOn w:val="a"/>
    <w:autoRedefine/>
    <w:uiPriority w:val="99"/>
    <w:rsid w:val="008D18D5"/>
    <w:pPr>
      <w:widowControl w:val="0"/>
      <w:autoSpaceDE w:val="0"/>
      <w:autoSpaceDN w:val="0"/>
      <w:adjustRightInd w:val="0"/>
      <w:spacing w:line="240" w:lineRule="auto"/>
      <w:ind w:firstLine="0"/>
      <w:jc w:val="center"/>
    </w:pPr>
    <w:rPr>
      <w:sz w:val="20"/>
      <w:szCs w:val="20"/>
    </w:rPr>
  </w:style>
  <w:style w:type="character" w:customStyle="1" w:styleId="apple-converted-space">
    <w:name w:val="apple-converted-space"/>
    <w:rsid w:val="008D18D5"/>
  </w:style>
  <w:style w:type="character" w:customStyle="1" w:styleId="UnresolvedMention">
    <w:name w:val="Unresolved Mention"/>
    <w:basedOn w:val="a0"/>
    <w:uiPriority w:val="99"/>
    <w:semiHidden/>
    <w:unhideWhenUsed/>
    <w:rsid w:val="00EE43B9"/>
    <w:rPr>
      <w:color w:val="605E5C"/>
      <w:shd w:val="clear" w:color="auto" w:fill="E1DFDD"/>
    </w:rPr>
  </w:style>
  <w:style w:type="paragraph" w:customStyle="1" w:styleId="affe">
    <w:name w:val="Базовый_текст"/>
    <w:basedOn w:val="a"/>
    <w:link w:val="afff"/>
    <w:qFormat/>
    <w:rsid w:val="00D16926"/>
    <w:pPr>
      <w:ind w:firstLine="709"/>
    </w:pPr>
    <w:rPr>
      <w:szCs w:val="28"/>
    </w:rPr>
  </w:style>
  <w:style w:type="character" w:customStyle="1" w:styleId="afff">
    <w:name w:val="Базовый_текст Знак"/>
    <w:basedOn w:val="a0"/>
    <w:link w:val="affe"/>
    <w:rsid w:val="00D16926"/>
    <w:rPr>
      <w:sz w:val="28"/>
      <w:szCs w:val="28"/>
    </w:rPr>
  </w:style>
  <w:style w:type="paragraph" w:customStyle="1" w:styleId="afff0">
    <w:name w:val="Ненумерованный"/>
    <w:basedOn w:val="2"/>
    <w:link w:val="afff1"/>
    <w:autoRedefine/>
    <w:qFormat/>
    <w:rsid w:val="00D16926"/>
    <w:pPr>
      <w:keepLines/>
      <w:numPr>
        <w:ilvl w:val="0"/>
        <w:numId w:val="0"/>
      </w:numPr>
      <w:suppressAutoHyphens w:val="0"/>
      <w:spacing w:before="120" w:after="200" w:line="276" w:lineRule="auto"/>
      <w:ind w:left="2552" w:right="1982"/>
      <w:contextualSpacing/>
      <w:jc w:val="center"/>
    </w:pPr>
    <w:rPr>
      <w:rFonts w:eastAsiaTheme="minorEastAsia" w:cstheme="majorBidi"/>
      <w:b/>
      <w:bCs w:val="0"/>
      <w:caps/>
      <w:szCs w:val="26"/>
      <w:lang w:eastAsia="en-US"/>
    </w:rPr>
  </w:style>
  <w:style w:type="character" w:customStyle="1" w:styleId="afff1">
    <w:name w:val="Ненумерованный Знак"/>
    <w:basedOn w:val="20"/>
    <w:link w:val="afff0"/>
    <w:rsid w:val="00D16926"/>
    <w:rPr>
      <w:rFonts w:eastAsiaTheme="minorEastAsia" w:cstheme="majorBidi"/>
      <w:b/>
      <w:bCs w:val="0"/>
      <w:caps/>
      <w:sz w:val="28"/>
      <w:szCs w:val="26"/>
      <w:lang w:eastAsia="en-US"/>
    </w:rPr>
  </w:style>
  <w:style w:type="character" w:styleId="afff2">
    <w:name w:val="Placeholder Text"/>
    <w:basedOn w:val="a0"/>
    <w:uiPriority w:val="99"/>
    <w:semiHidden/>
    <w:rsid w:val="00D16926"/>
    <w:rPr>
      <w:color w:val="808080"/>
    </w:rPr>
  </w:style>
  <w:style w:type="paragraph" w:customStyle="1" w:styleId="afff3">
    <w:name w:val="Таблицы"/>
    <w:basedOn w:val="affe"/>
    <w:link w:val="afff4"/>
    <w:autoRedefine/>
    <w:qFormat/>
    <w:rsid w:val="00D16926"/>
    <w:pPr>
      <w:spacing w:before="100"/>
      <w:jc w:val="right"/>
    </w:pPr>
  </w:style>
  <w:style w:type="character" w:customStyle="1" w:styleId="afff4">
    <w:name w:val="Таблицы Знак"/>
    <w:basedOn w:val="afff"/>
    <w:link w:val="afff3"/>
    <w:rsid w:val="00D16926"/>
    <w:rPr>
      <w:sz w:val="28"/>
      <w:szCs w:val="28"/>
    </w:rPr>
  </w:style>
  <w:style w:type="paragraph" w:styleId="afff5">
    <w:name w:val="Title"/>
    <w:basedOn w:val="a"/>
    <w:next w:val="a"/>
    <w:link w:val="1b"/>
    <w:uiPriority w:val="10"/>
    <w:qFormat/>
    <w:rsid w:val="00D16926"/>
    <w:pPr>
      <w:spacing w:line="240" w:lineRule="auto"/>
      <w:ind w:firstLine="709"/>
      <w:contextualSpacing/>
    </w:pPr>
    <w:rPr>
      <w:rFonts w:asciiTheme="majorHAnsi" w:eastAsiaTheme="majorEastAsia" w:hAnsiTheme="majorHAnsi" w:cstheme="majorBidi"/>
      <w:i/>
      <w:spacing w:val="-10"/>
      <w:kern w:val="28"/>
      <w:sz w:val="56"/>
      <w:szCs w:val="56"/>
      <w:lang w:eastAsia="en-US"/>
    </w:rPr>
  </w:style>
  <w:style w:type="character" w:customStyle="1" w:styleId="1b">
    <w:name w:val="Название Знак1"/>
    <w:basedOn w:val="a0"/>
    <w:link w:val="afff5"/>
    <w:uiPriority w:val="10"/>
    <w:rsid w:val="00D16926"/>
    <w:rPr>
      <w:rFonts w:asciiTheme="majorHAnsi" w:eastAsiaTheme="majorEastAsia" w:hAnsiTheme="majorHAnsi" w:cstheme="majorBidi"/>
      <w:i/>
      <w:spacing w:val="-10"/>
      <w:kern w:val="28"/>
      <w:sz w:val="56"/>
      <w:szCs w:val="56"/>
      <w:lang w:eastAsia="en-US"/>
    </w:rPr>
  </w:style>
  <w:style w:type="paragraph" w:customStyle="1" w:styleId="TableParagraph">
    <w:name w:val="Table Paragraph"/>
    <w:basedOn w:val="a"/>
    <w:uiPriority w:val="1"/>
    <w:qFormat/>
    <w:rsid w:val="00D16926"/>
    <w:pPr>
      <w:widowControl w:val="0"/>
      <w:spacing w:line="240" w:lineRule="auto"/>
      <w:ind w:firstLine="0"/>
      <w:jc w:val="left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Default">
    <w:name w:val="Default"/>
    <w:rsid w:val="00D16926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en-US" w:eastAsia="en-US"/>
    </w:rPr>
  </w:style>
  <w:style w:type="paragraph" w:customStyle="1" w:styleId="afff6">
    <w:name w:val="В табличке"/>
    <w:basedOn w:val="affe"/>
    <w:link w:val="afff7"/>
    <w:autoRedefine/>
    <w:qFormat/>
    <w:rsid w:val="00D16926"/>
    <w:pPr>
      <w:ind w:firstLine="0"/>
    </w:pPr>
    <w:rPr>
      <w:sz w:val="24"/>
      <w:szCs w:val="24"/>
    </w:rPr>
  </w:style>
  <w:style w:type="character" w:customStyle="1" w:styleId="afff7">
    <w:name w:val="В табличке Знак"/>
    <w:basedOn w:val="afff"/>
    <w:link w:val="afff6"/>
    <w:rsid w:val="00D16926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header" w:uiPriority="99"/>
    <w:lsdException w:name="footer" w:uiPriority="99"/>
    <w:lsdException w:name="caption" w:qFormat="1"/>
    <w:lsdException w:name="Title" w:uiPriority="10" w:qFormat="1"/>
    <w:lsdException w:name="Body Text" w:uiPriority="1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32F7"/>
    <w:pPr>
      <w:spacing w:line="360" w:lineRule="auto"/>
      <w:ind w:firstLine="851"/>
      <w:jc w:val="both"/>
    </w:pPr>
    <w:rPr>
      <w:sz w:val="28"/>
      <w:szCs w:val="24"/>
    </w:rPr>
  </w:style>
  <w:style w:type="paragraph" w:styleId="10">
    <w:name w:val="heading 1"/>
    <w:basedOn w:val="a"/>
    <w:next w:val="a"/>
    <w:link w:val="11"/>
    <w:uiPriority w:val="9"/>
    <w:qFormat/>
    <w:rsid w:val="00245E49"/>
    <w:pPr>
      <w:keepNext/>
      <w:numPr>
        <w:numId w:val="1"/>
      </w:num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  <w:outlineLvl w:val="0"/>
    </w:pPr>
    <w:rPr>
      <w:rFonts w:ascii="Arial" w:hAnsi="Arial"/>
      <w:b/>
      <w:iCs/>
      <w:sz w:val="32"/>
      <w:szCs w:val="20"/>
    </w:rPr>
  </w:style>
  <w:style w:type="paragraph" w:styleId="2">
    <w:name w:val="heading 2"/>
    <w:basedOn w:val="a"/>
    <w:next w:val="a"/>
    <w:link w:val="20"/>
    <w:uiPriority w:val="9"/>
    <w:qFormat/>
    <w:rsid w:val="00544B5F"/>
    <w:pPr>
      <w:keepNext/>
      <w:numPr>
        <w:ilvl w:val="1"/>
        <w:numId w:val="1"/>
      </w:numPr>
      <w:suppressAutoHyphens/>
      <w:spacing w:before="240" w:after="240"/>
      <w:jc w:val="left"/>
      <w:outlineLvl w:val="1"/>
    </w:pPr>
    <w:rPr>
      <w:bCs/>
    </w:rPr>
  </w:style>
  <w:style w:type="paragraph" w:styleId="3">
    <w:name w:val="heading 3"/>
    <w:basedOn w:val="a"/>
    <w:next w:val="a"/>
    <w:link w:val="31"/>
    <w:uiPriority w:val="9"/>
    <w:qFormat/>
    <w:rsid w:val="00DC6386"/>
    <w:pPr>
      <w:keepNext/>
      <w:numPr>
        <w:ilvl w:val="2"/>
        <w:numId w:val="1"/>
      </w:numPr>
      <w:suppressAutoHyphens/>
      <w:spacing w:before="120" w:after="120"/>
      <w:jc w:val="left"/>
      <w:outlineLvl w:val="2"/>
    </w:pPr>
  </w:style>
  <w:style w:type="paragraph" w:styleId="4">
    <w:name w:val="heading 4"/>
    <w:basedOn w:val="a"/>
    <w:next w:val="a"/>
    <w:link w:val="40"/>
    <w:uiPriority w:val="9"/>
    <w:qFormat/>
    <w:rsid w:val="00245E49"/>
    <w:pPr>
      <w:keepNext/>
      <w:numPr>
        <w:ilvl w:val="3"/>
        <w:numId w:val="1"/>
      </w:numPr>
      <w:jc w:val="center"/>
      <w:outlineLvl w:val="3"/>
    </w:pPr>
    <w:rPr>
      <w:b/>
      <w:bCs/>
      <w:sz w:val="32"/>
    </w:rPr>
  </w:style>
  <w:style w:type="paragraph" w:styleId="5">
    <w:name w:val="heading 5"/>
    <w:basedOn w:val="a"/>
    <w:next w:val="a"/>
    <w:link w:val="50"/>
    <w:uiPriority w:val="9"/>
    <w:qFormat/>
    <w:rsid w:val="00245E49"/>
    <w:pPr>
      <w:keepNext/>
      <w:numPr>
        <w:ilvl w:val="4"/>
        <w:numId w:val="1"/>
      </w:numPr>
      <w:outlineLvl w:val="4"/>
    </w:pPr>
    <w:rPr>
      <w:i/>
      <w:iCs/>
    </w:rPr>
  </w:style>
  <w:style w:type="paragraph" w:styleId="6">
    <w:name w:val="heading 6"/>
    <w:basedOn w:val="a"/>
    <w:next w:val="a"/>
    <w:link w:val="60"/>
    <w:uiPriority w:val="9"/>
    <w:qFormat/>
    <w:rsid w:val="00245E49"/>
    <w:pPr>
      <w:keepNext/>
      <w:numPr>
        <w:ilvl w:val="5"/>
        <w:numId w:val="1"/>
      </w:numPr>
      <w:ind w:right="-1"/>
      <w:jc w:val="center"/>
      <w:outlineLvl w:val="5"/>
    </w:pPr>
    <w:rPr>
      <w:i/>
      <w:iCs/>
      <w:sz w:val="32"/>
    </w:rPr>
  </w:style>
  <w:style w:type="paragraph" w:styleId="7">
    <w:name w:val="heading 7"/>
    <w:basedOn w:val="a"/>
    <w:next w:val="a"/>
    <w:link w:val="70"/>
    <w:uiPriority w:val="9"/>
    <w:qFormat/>
    <w:rsid w:val="00245E49"/>
    <w:pPr>
      <w:keepNext/>
      <w:numPr>
        <w:ilvl w:val="6"/>
        <w:numId w:val="1"/>
      </w:numPr>
      <w:jc w:val="right"/>
      <w:outlineLvl w:val="6"/>
    </w:pPr>
    <w:rPr>
      <w:i/>
      <w:iCs/>
    </w:rPr>
  </w:style>
  <w:style w:type="paragraph" w:styleId="8">
    <w:name w:val="heading 8"/>
    <w:basedOn w:val="a"/>
    <w:next w:val="a"/>
    <w:link w:val="80"/>
    <w:uiPriority w:val="9"/>
    <w:qFormat/>
    <w:rsid w:val="00245E49"/>
    <w:pPr>
      <w:keepNext/>
      <w:numPr>
        <w:ilvl w:val="7"/>
        <w:numId w:val="1"/>
      </w:numPr>
      <w:tabs>
        <w:tab w:val="left" w:pos="851"/>
      </w:tabs>
      <w:overflowPunct w:val="0"/>
      <w:autoSpaceDE w:val="0"/>
      <w:autoSpaceDN w:val="0"/>
      <w:adjustRightInd w:val="0"/>
      <w:ind w:right="1105"/>
      <w:jc w:val="center"/>
      <w:textAlignment w:val="baseline"/>
      <w:outlineLvl w:val="7"/>
    </w:pPr>
    <w:rPr>
      <w:b/>
      <w:bCs/>
      <w:sz w:val="32"/>
      <w:szCs w:val="20"/>
    </w:rPr>
  </w:style>
  <w:style w:type="paragraph" w:styleId="9">
    <w:name w:val="heading 9"/>
    <w:basedOn w:val="a"/>
    <w:next w:val="a"/>
    <w:link w:val="90"/>
    <w:uiPriority w:val="9"/>
    <w:qFormat/>
    <w:rsid w:val="00245E49"/>
    <w:pPr>
      <w:keepNext/>
      <w:numPr>
        <w:ilvl w:val="8"/>
        <w:numId w:val="1"/>
      </w:numPr>
      <w:jc w:val="center"/>
      <w:outlineLvl w:val="8"/>
    </w:pPr>
    <w:rPr>
      <w:b/>
      <w:bCs/>
      <w:sz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"/>
    <w:rsid w:val="00245E49"/>
    <w:rPr>
      <w:rFonts w:ascii="Arial" w:hAnsi="Arial"/>
      <w:b/>
      <w:iCs/>
      <w:sz w:val="32"/>
    </w:rPr>
  </w:style>
  <w:style w:type="character" w:customStyle="1" w:styleId="20">
    <w:name w:val="Заголовок 2 Знак"/>
    <w:link w:val="2"/>
    <w:uiPriority w:val="9"/>
    <w:rsid w:val="00544B5F"/>
    <w:rPr>
      <w:bCs/>
      <w:sz w:val="28"/>
      <w:szCs w:val="24"/>
    </w:rPr>
  </w:style>
  <w:style w:type="character" w:customStyle="1" w:styleId="31">
    <w:name w:val="Заголовок 3 Знак1"/>
    <w:link w:val="3"/>
    <w:uiPriority w:val="9"/>
    <w:rsid w:val="00DC6386"/>
    <w:rPr>
      <w:sz w:val="28"/>
      <w:szCs w:val="24"/>
    </w:rPr>
  </w:style>
  <w:style w:type="paragraph" w:styleId="a3">
    <w:name w:val="footer"/>
    <w:aliases w:val="Нижний колонтитул Знак,Нижний колонтитул Знак Знак"/>
    <w:basedOn w:val="a"/>
    <w:link w:val="12"/>
    <w:uiPriority w:val="99"/>
    <w:rsid w:val="006D60D1"/>
    <w:pPr>
      <w:tabs>
        <w:tab w:val="center" w:pos="4677"/>
        <w:tab w:val="right" w:pos="9355"/>
      </w:tabs>
    </w:pPr>
  </w:style>
  <w:style w:type="character" w:customStyle="1" w:styleId="12">
    <w:name w:val="Нижний колонтитул Знак1"/>
    <w:aliases w:val="Нижний колонтитул Знак Знак1,Нижний колонтитул Знак Знак Знак"/>
    <w:link w:val="a3"/>
    <w:rsid w:val="00DC038C"/>
    <w:rPr>
      <w:sz w:val="28"/>
      <w:szCs w:val="24"/>
      <w:lang w:val="ru-RU" w:eastAsia="ru-RU" w:bidi="ar-SA"/>
    </w:rPr>
  </w:style>
  <w:style w:type="character" w:styleId="a4">
    <w:name w:val="page number"/>
    <w:basedOn w:val="a0"/>
    <w:rsid w:val="006D60D1"/>
  </w:style>
  <w:style w:type="paragraph" w:styleId="a5">
    <w:name w:val="header"/>
    <w:basedOn w:val="a"/>
    <w:link w:val="a6"/>
    <w:uiPriority w:val="99"/>
    <w:rsid w:val="006D60D1"/>
    <w:pPr>
      <w:tabs>
        <w:tab w:val="center" w:pos="4677"/>
        <w:tab w:val="right" w:pos="9355"/>
      </w:tabs>
    </w:pPr>
  </w:style>
  <w:style w:type="paragraph" w:customStyle="1" w:styleId="13">
    <w:name w:val="Название1"/>
    <w:basedOn w:val="a"/>
    <w:link w:val="a7"/>
    <w:qFormat/>
    <w:rsid w:val="006D60D1"/>
    <w:pPr>
      <w:jc w:val="center"/>
    </w:pPr>
    <w:rPr>
      <w:b/>
      <w:bCs/>
      <w:sz w:val="32"/>
    </w:rPr>
  </w:style>
  <w:style w:type="paragraph" w:styleId="a8">
    <w:name w:val="Block Text"/>
    <w:basedOn w:val="a"/>
    <w:rsid w:val="006D60D1"/>
    <w:pPr>
      <w:overflowPunct w:val="0"/>
      <w:autoSpaceDE w:val="0"/>
      <w:autoSpaceDN w:val="0"/>
      <w:adjustRightInd w:val="0"/>
      <w:ind w:left="709" w:right="1105"/>
      <w:textAlignment w:val="baseline"/>
    </w:pPr>
    <w:rPr>
      <w:szCs w:val="20"/>
    </w:rPr>
  </w:style>
  <w:style w:type="paragraph" w:styleId="a9">
    <w:name w:val="Subtitle"/>
    <w:basedOn w:val="a"/>
    <w:link w:val="aa"/>
    <w:qFormat/>
    <w:rsid w:val="006D60D1"/>
    <w:pPr>
      <w:jc w:val="center"/>
    </w:pPr>
    <w:rPr>
      <w:b/>
      <w:bCs/>
      <w:sz w:val="32"/>
      <w:u w:val="single"/>
    </w:rPr>
  </w:style>
  <w:style w:type="paragraph" w:styleId="ab">
    <w:name w:val="Body Text"/>
    <w:basedOn w:val="a"/>
    <w:link w:val="ac"/>
    <w:uiPriority w:val="1"/>
    <w:qFormat/>
    <w:rsid w:val="006D60D1"/>
  </w:style>
  <w:style w:type="character" w:customStyle="1" w:styleId="ac">
    <w:name w:val="Основной текст Знак"/>
    <w:link w:val="ab"/>
    <w:uiPriority w:val="1"/>
    <w:rsid w:val="00945CB9"/>
    <w:rPr>
      <w:sz w:val="28"/>
      <w:szCs w:val="24"/>
      <w:lang w:val="ru-RU" w:eastAsia="ru-RU" w:bidi="ar-SA"/>
    </w:rPr>
  </w:style>
  <w:style w:type="paragraph" w:styleId="ad">
    <w:name w:val="Body Text Indent"/>
    <w:basedOn w:val="a"/>
    <w:link w:val="ae"/>
    <w:rsid w:val="006D60D1"/>
    <w:pPr>
      <w:ind w:firstLine="708"/>
    </w:pPr>
  </w:style>
  <w:style w:type="paragraph" w:styleId="21">
    <w:name w:val="Body Text 2"/>
    <w:basedOn w:val="a"/>
    <w:link w:val="22"/>
    <w:rsid w:val="006D60D1"/>
    <w:pPr>
      <w:jc w:val="center"/>
    </w:pPr>
    <w:rPr>
      <w:i/>
      <w:iCs/>
      <w:sz w:val="32"/>
    </w:rPr>
  </w:style>
  <w:style w:type="paragraph" w:styleId="30">
    <w:name w:val="Body Text 3"/>
    <w:basedOn w:val="a"/>
    <w:link w:val="32"/>
    <w:rsid w:val="006D60D1"/>
  </w:style>
  <w:style w:type="paragraph" w:styleId="af">
    <w:name w:val="caption"/>
    <w:basedOn w:val="a"/>
    <w:next w:val="a"/>
    <w:qFormat/>
    <w:rsid w:val="006D60D1"/>
    <w:pPr>
      <w:ind w:right="-1"/>
    </w:pPr>
  </w:style>
  <w:style w:type="paragraph" w:styleId="af0">
    <w:name w:val="table of figures"/>
    <w:basedOn w:val="a"/>
    <w:next w:val="a"/>
    <w:semiHidden/>
    <w:rsid w:val="006D60D1"/>
    <w:pPr>
      <w:ind w:left="560" w:hanging="560"/>
    </w:pPr>
  </w:style>
  <w:style w:type="paragraph" w:customStyle="1" w:styleId="af1">
    <w:name w:val="Рамочная надпись"/>
    <w:basedOn w:val="a"/>
    <w:link w:val="af2"/>
    <w:rsid w:val="006D60D1"/>
    <w:pPr>
      <w:spacing w:line="240" w:lineRule="auto"/>
      <w:ind w:firstLine="0"/>
    </w:pPr>
    <w:rPr>
      <w:rFonts w:ascii="GOST type A" w:hAnsi="GOST type A"/>
      <w:i/>
      <w:iCs/>
      <w:sz w:val="24"/>
    </w:rPr>
  </w:style>
  <w:style w:type="character" w:customStyle="1" w:styleId="af2">
    <w:name w:val="Рамочная надпись Знак"/>
    <w:link w:val="af1"/>
    <w:rsid w:val="00160160"/>
    <w:rPr>
      <w:rFonts w:ascii="GOST type A" w:hAnsi="GOST type A"/>
      <w:i/>
      <w:iCs/>
      <w:sz w:val="24"/>
      <w:szCs w:val="24"/>
      <w:lang w:val="ru-RU" w:eastAsia="ru-RU" w:bidi="ar-SA"/>
    </w:rPr>
  </w:style>
  <w:style w:type="paragraph" w:customStyle="1" w:styleId="af3">
    <w:name w:val="Вспомогательный"/>
    <w:basedOn w:val="a"/>
    <w:rsid w:val="006D60D1"/>
    <w:pPr>
      <w:tabs>
        <w:tab w:val="left" w:pos="1276"/>
      </w:tabs>
      <w:spacing w:before="240" w:after="240" w:line="240" w:lineRule="auto"/>
      <w:ind w:firstLine="0"/>
      <w:jc w:val="center"/>
    </w:pPr>
    <w:rPr>
      <w:iCs/>
      <w:u w:val="single"/>
    </w:rPr>
  </w:style>
  <w:style w:type="paragraph" w:styleId="61">
    <w:name w:val="toc 6"/>
    <w:basedOn w:val="a"/>
    <w:next w:val="a"/>
    <w:autoRedefine/>
    <w:semiHidden/>
    <w:rsid w:val="006D60D1"/>
    <w:pPr>
      <w:overflowPunct w:val="0"/>
      <w:autoSpaceDE w:val="0"/>
      <w:autoSpaceDN w:val="0"/>
      <w:adjustRightInd w:val="0"/>
      <w:ind w:left="1200" w:firstLine="0"/>
      <w:textAlignment w:val="baseline"/>
    </w:pPr>
    <w:rPr>
      <w:sz w:val="24"/>
      <w:szCs w:val="20"/>
      <w:lang w:eastAsia="en-US"/>
    </w:rPr>
  </w:style>
  <w:style w:type="paragraph" w:styleId="14">
    <w:name w:val="toc 1"/>
    <w:basedOn w:val="a"/>
    <w:next w:val="a"/>
    <w:autoRedefine/>
    <w:uiPriority w:val="39"/>
    <w:rsid w:val="009F48A5"/>
    <w:pPr>
      <w:tabs>
        <w:tab w:val="left" w:pos="851"/>
        <w:tab w:val="right" w:leader="dot" w:pos="9639"/>
      </w:tabs>
      <w:overflowPunct w:val="0"/>
      <w:autoSpaceDE w:val="0"/>
      <w:autoSpaceDN w:val="0"/>
      <w:adjustRightInd w:val="0"/>
      <w:ind w:firstLine="0"/>
      <w:textAlignment w:val="baseline"/>
    </w:pPr>
    <w:rPr>
      <w:noProof/>
      <w:szCs w:val="28"/>
      <w:lang w:eastAsia="en-US"/>
    </w:rPr>
  </w:style>
  <w:style w:type="paragraph" w:styleId="23">
    <w:name w:val="toc 2"/>
    <w:basedOn w:val="a"/>
    <w:next w:val="a"/>
    <w:autoRedefine/>
    <w:uiPriority w:val="39"/>
    <w:rsid w:val="00487189"/>
    <w:pPr>
      <w:tabs>
        <w:tab w:val="left" w:pos="851"/>
        <w:tab w:val="right" w:leader="dot" w:pos="9639"/>
      </w:tabs>
      <w:overflowPunct w:val="0"/>
      <w:autoSpaceDE w:val="0"/>
      <w:autoSpaceDN w:val="0"/>
      <w:adjustRightInd w:val="0"/>
      <w:ind w:right="-2"/>
      <w:textAlignment w:val="baseline"/>
    </w:pPr>
    <w:rPr>
      <w:noProof/>
      <w:szCs w:val="28"/>
      <w:lang w:eastAsia="en-US"/>
    </w:rPr>
  </w:style>
  <w:style w:type="paragraph" w:styleId="33">
    <w:name w:val="toc 3"/>
    <w:basedOn w:val="a"/>
    <w:next w:val="a"/>
    <w:autoRedefine/>
    <w:uiPriority w:val="39"/>
    <w:rsid w:val="00327435"/>
    <w:pPr>
      <w:tabs>
        <w:tab w:val="left" w:pos="2552"/>
        <w:tab w:val="right" w:leader="dot" w:pos="9639"/>
      </w:tabs>
      <w:overflowPunct w:val="0"/>
      <w:autoSpaceDE w:val="0"/>
      <w:autoSpaceDN w:val="0"/>
      <w:adjustRightInd w:val="0"/>
      <w:ind w:left="1418" w:firstLine="0"/>
      <w:textAlignment w:val="baseline"/>
    </w:pPr>
    <w:rPr>
      <w:rFonts w:eastAsia="MS Mincho"/>
      <w:noProof/>
      <w:szCs w:val="28"/>
      <w:lang w:eastAsia="en-US"/>
    </w:rPr>
  </w:style>
  <w:style w:type="paragraph" w:styleId="41">
    <w:name w:val="toc 4"/>
    <w:basedOn w:val="a"/>
    <w:next w:val="a"/>
    <w:autoRedefine/>
    <w:semiHidden/>
    <w:rsid w:val="006D60D1"/>
    <w:pPr>
      <w:overflowPunct w:val="0"/>
      <w:autoSpaceDE w:val="0"/>
      <w:autoSpaceDN w:val="0"/>
      <w:adjustRightInd w:val="0"/>
      <w:ind w:left="720" w:firstLine="0"/>
      <w:textAlignment w:val="baseline"/>
    </w:pPr>
    <w:rPr>
      <w:sz w:val="24"/>
      <w:szCs w:val="20"/>
      <w:lang w:eastAsia="en-US"/>
    </w:rPr>
  </w:style>
  <w:style w:type="paragraph" w:styleId="51">
    <w:name w:val="toc 5"/>
    <w:basedOn w:val="a"/>
    <w:next w:val="a"/>
    <w:autoRedefine/>
    <w:semiHidden/>
    <w:rsid w:val="006D60D1"/>
    <w:pPr>
      <w:overflowPunct w:val="0"/>
      <w:autoSpaceDE w:val="0"/>
      <w:autoSpaceDN w:val="0"/>
      <w:adjustRightInd w:val="0"/>
      <w:ind w:left="960" w:firstLine="0"/>
      <w:textAlignment w:val="baseline"/>
    </w:pPr>
    <w:rPr>
      <w:sz w:val="24"/>
      <w:szCs w:val="20"/>
      <w:lang w:eastAsia="en-US"/>
    </w:rPr>
  </w:style>
  <w:style w:type="paragraph" w:styleId="71">
    <w:name w:val="toc 7"/>
    <w:basedOn w:val="a"/>
    <w:next w:val="a"/>
    <w:autoRedefine/>
    <w:semiHidden/>
    <w:rsid w:val="006D60D1"/>
    <w:pPr>
      <w:overflowPunct w:val="0"/>
      <w:autoSpaceDE w:val="0"/>
      <w:autoSpaceDN w:val="0"/>
      <w:adjustRightInd w:val="0"/>
      <w:ind w:left="1440" w:firstLine="0"/>
      <w:textAlignment w:val="baseline"/>
    </w:pPr>
    <w:rPr>
      <w:sz w:val="24"/>
      <w:szCs w:val="20"/>
      <w:lang w:eastAsia="en-US"/>
    </w:rPr>
  </w:style>
  <w:style w:type="paragraph" w:styleId="81">
    <w:name w:val="toc 8"/>
    <w:basedOn w:val="a"/>
    <w:next w:val="a"/>
    <w:autoRedefine/>
    <w:semiHidden/>
    <w:rsid w:val="006D60D1"/>
    <w:pPr>
      <w:overflowPunct w:val="0"/>
      <w:autoSpaceDE w:val="0"/>
      <w:autoSpaceDN w:val="0"/>
      <w:adjustRightInd w:val="0"/>
      <w:ind w:left="1680" w:firstLine="0"/>
      <w:textAlignment w:val="baseline"/>
    </w:pPr>
    <w:rPr>
      <w:sz w:val="24"/>
      <w:szCs w:val="20"/>
      <w:lang w:eastAsia="en-US"/>
    </w:rPr>
  </w:style>
  <w:style w:type="paragraph" w:styleId="91">
    <w:name w:val="toc 9"/>
    <w:basedOn w:val="a"/>
    <w:next w:val="a"/>
    <w:autoRedefine/>
    <w:semiHidden/>
    <w:rsid w:val="006D60D1"/>
    <w:pPr>
      <w:overflowPunct w:val="0"/>
      <w:autoSpaceDE w:val="0"/>
      <w:autoSpaceDN w:val="0"/>
      <w:adjustRightInd w:val="0"/>
      <w:ind w:left="1920" w:firstLine="0"/>
      <w:textAlignment w:val="baseline"/>
    </w:pPr>
    <w:rPr>
      <w:sz w:val="24"/>
      <w:szCs w:val="20"/>
      <w:lang w:eastAsia="en-US"/>
    </w:rPr>
  </w:style>
  <w:style w:type="character" w:styleId="af4">
    <w:name w:val="Hyperlink"/>
    <w:uiPriority w:val="99"/>
    <w:rsid w:val="006D60D1"/>
    <w:rPr>
      <w:color w:val="0000FF"/>
      <w:u w:val="single"/>
    </w:rPr>
  </w:style>
  <w:style w:type="character" w:customStyle="1" w:styleId="af5">
    <w:name w:val="Знак Знак"/>
    <w:rsid w:val="004C7388"/>
    <w:rPr>
      <w:sz w:val="28"/>
      <w:szCs w:val="24"/>
      <w:lang w:val="ru-RU" w:eastAsia="ru-RU" w:bidi="ar-SA"/>
    </w:rPr>
  </w:style>
  <w:style w:type="paragraph" w:customStyle="1" w:styleId="105">
    <w:name w:val="Стиль Заголовок 1 + Первая строка:  05 см Междустр.интервал:  дво..."/>
    <w:basedOn w:val="10"/>
    <w:link w:val="1050"/>
    <w:rsid w:val="00000C97"/>
    <w:pPr>
      <w:ind w:left="851" w:hanging="851"/>
      <w:jc w:val="left"/>
    </w:pPr>
    <w:rPr>
      <w:bCs/>
      <w:iCs w:val="0"/>
    </w:rPr>
  </w:style>
  <w:style w:type="character" w:customStyle="1" w:styleId="1050">
    <w:name w:val="Стиль Заголовок 1 + Первая строка:  05 см Междустр.интервал:  дво... Знак"/>
    <w:link w:val="105"/>
    <w:rsid w:val="003F1C57"/>
    <w:rPr>
      <w:rFonts w:ascii="Arial" w:hAnsi="Arial"/>
      <w:b/>
      <w:bCs/>
      <w:sz w:val="32"/>
    </w:rPr>
  </w:style>
  <w:style w:type="paragraph" w:customStyle="1" w:styleId="1051">
    <w:name w:val="Стиль Стиль Заголовок 1 + Первая строка:  05 см Междустр.интервал: ..."/>
    <w:basedOn w:val="105"/>
    <w:link w:val="1052"/>
    <w:rsid w:val="00000C97"/>
    <w:pPr>
      <w:ind w:firstLine="0"/>
    </w:pPr>
  </w:style>
  <w:style w:type="character" w:customStyle="1" w:styleId="1052">
    <w:name w:val="Стиль Стиль Заголовок 1 + Первая строка:  05 см Междустр.интервал: ... Знак"/>
    <w:basedOn w:val="1050"/>
    <w:link w:val="1051"/>
    <w:rsid w:val="003F1C57"/>
    <w:rPr>
      <w:rFonts w:ascii="Arial" w:hAnsi="Arial"/>
      <w:b/>
      <w:bCs/>
      <w:sz w:val="32"/>
    </w:rPr>
  </w:style>
  <w:style w:type="paragraph" w:customStyle="1" w:styleId="15">
    <w:name w:val="Заголовок_1"/>
    <w:basedOn w:val="1051"/>
    <w:link w:val="16"/>
    <w:qFormat/>
    <w:rsid w:val="00544B5F"/>
    <w:pPr>
      <w:tabs>
        <w:tab w:val="clear" w:pos="1283"/>
        <w:tab w:val="left" w:pos="1247"/>
      </w:tabs>
      <w:spacing w:after="240"/>
      <w:ind w:left="1248" w:hanging="397"/>
    </w:pPr>
    <w:rPr>
      <w:rFonts w:ascii="Times New Roman" w:hAnsi="Times New Roman"/>
      <w:b w:val="0"/>
      <w:sz w:val="28"/>
      <w:szCs w:val="32"/>
    </w:rPr>
  </w:style>
  <w:style w:type="character" w:customStyle="1" w:styleId="16">
    <w:name w:val="Заголовок_1 Знак"/>
    <w:link w:val="15"/>
    <w:rsid w:val="00544B5F"/>
    <w:rPr>
      <w:bCs/>
      <w:sz w:val="28"/>
      <w:szCs w:val="32"/>
    </w:rPr>
  </w:style>
  <w:style w:type="paragraph" w:styleId="24">
    <w:name w:val="Body Text Indent 2"/>
    <w:basedOn w:val="a"/>
    <w:link w:val="25"/>
    <w:rsid w:val="00FA3814"/>
    <w:pPr>
      <w:spacing w:after="120" w:line="480" w:lineRule="auto"/>
      <w:ind w:left="283"/>
    </w:pPr>
  </w:style>
  <w:style w:type="table" w:styleId="af6">
    <w:name w:val="Table Grid"/>
    <w:basedOn w:val="a1"/>
    <w:uiPriority w:val="39"/>
    <w:rsid w:val="00E91A75"/>
    <w:pPr>
      <w:spacing w:line="360" w:lineRule="auto"/>
      <w:ind w:firstLine="709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Balloon Text"/>
    <w:basedOn w:val="a"/>
    <w:link w:val="af8"/>
    <w:uiPriority w:val="99"/>
    <w:rsid w:val="00625BEA"/>
    <w:rPr>
      <w:rFonts w:ascii="Tahoma" w:hAnsi="Tahoma" w:cs="Tahoma"/>
      <w:sz w:val="16"/>
      <w:szCs w:val="16"/>
    </w:rPr>
  </w:style>
  <w:style w:type="paragraph" w:styleId="34">
    <w:name w:val="Body Text Indent 3"/>
    <w:basedOn w:val="a"/>
    <w:link w:val="35"/>
    <w:rsid w:val="00A74EDF"/>
    <w:pPr>
      <w:ind w:firstLine="720"/>
      <w:jc w:val="left"/>
    </w:pPr>
  </w:style>
  <w:style w:type="paragraph" w:customStyle="1" w:styleId="110">
    <w:name w:val="Заголовок_1_1"/>
    <w:basedOn w:val="15"/>
    <w:rsid w:val="00F06786"/>
    <w:pPr>
      <w:numPr>
        <w:numId w:val="0"/>
      </w:numPr>
      <w:ind w:left="1248" w:hanging="397"/>
    </w:pPr>
    <w:rPr>
      <w:b/>
    </w:rPr>
  </w:style>
  <w:style w:type="character" w:customStyle="1" w:styleId="text42">
    <w:name w:val="text42"/>
    <w:rsid w:val="00945CB9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4"/>
      <w:szCs w:val="14"/>
      <w:u w:val="none"/>
      <w:effect w:val="none"/>
    </w:rPr>
  </w:style>
  <w:style w:type="character" w:styleId="af9">
    <w:name w:val="FollowedHyperlink"/>
    <w:rsid w:val="0046733F"/>
    <w:rPr>
      <w:color w:val="800080"/>
      <w:u w:val="single"/>
    </w:rPr>
  </w:style>
  <w:style w:type="paragraph" w:customStyle="1" w:styleId="afa">
    <w:name w:val="Назв. объекта"/>
    <w:basedOn w:val="a"/>
    <w:rsid w:val="0046733F"/>
    <w:pPr>
      <w:keepNext/>
      <w:spacing w:line="240" w:lineRule="auto"/>
      <w:ind w:right="284" w:firstLine="0"/>
      <w:jc w:val="right"/>
    </w:pPr>
  </w:style>
  <w:style w:type="paragraph" w:customStyle="1" w:styleId="17">
    <w:name w:val="Стиль1"/>
    <w:basedOn w:val="4"/>
    <w:rsid w:val="0046733F"/>
    <w:pPr>
      <w:numPr>
        <w:ilvl w:val="0"/>
        <w:numId w:val="0"/>
      </w:numPr>
      <w:spacing w:before="240" w:after="60" w:line="240" w:lineRule="auto"/>
      <w:ind w:left="567" w:firstLine="720"/>
      <w:jc w:val="left"/>
    </w:pPr>
    <w:rPr>
      <w:sz w:val="28"/>
      <w:szCs w:val="28"/>
    </w:rPr>
  </w:style>
  <w:style w:type="character" w:customStyle="1" w:styleId="MTEquationSection">
    <w:name w:val="MTEquationSection"/>
    <w:rsid w:val="0046733F"/>
    <w:rPr>
      <w:vanish w:val="0"/>
      <w:color w:val="FF0000"/>
    </w:rPr>
  </w:style>
  <w:style w:type="paragraph" w:customStyle="1" w:styleId="afb">
    <w:name w:val="Обыч_центр"/>
    <w:basedOn w:val="a"/>
    <w:rsid w:val="0046733F"/>
    <w:pPr>
      <w:autoSpaceDE w:val="0"/>
      <w:autoSpaceDN w:val="0"/>
      <w:ind w:firstLine="0"/>
      <w:jc w:val="center"/>
    </w:pPr>
    <w:rPr>
      <w:szCs w:val="28"/>
    </w:rPr>
  </w:style>
  <w:style w:type="paragraph" w:customStyle="1" w:styleId="afc">
    <w:name w:val="По центру"/>
    <w:basedOn w:val="a"/>
    <w:next w:val="a"/>
    <w:rsid w:val="0046733F"/>
    <w:pPr>
      <w:autoSpaceDE w:val="0"/>
      <w:autoSpaceDN w:val="0"/>
      <w:ind w:firstLine="709"/>
      <w:jc w:val="center"/>
    </w:pPr>
    <w:rPr>
      <w:sz w:val="20"/>
      <w:szCs w:val="20"/>
    </w:rPr>
  </w:style>
  <w:style w:type="paragraph" w:customStyle="1" w:styleId="afd">
    <w:name w:val="Обыч без отст."/>
    <w:basedOn w:val="a"/>
    <w:rsid w:val="0046733F"/>
    <w:pPr>
      <w:autoSpaceDE w:val="0"/>
      <w:autoSpaceDN w:val="0"/>
      <w:ind w:firstLine="0"/>
      <w:jc w:val="center"/>
    </w:pPr>
    <w:rPr>
      <w:szCs w:val="28"/>
    </w:rPr>
  </w:style>
  <w:style w:type="paragraph" w:customStyle="1" w:styleId="MTDisplayEquation">
    <w:name w:val="MTDisplayEquation"/>
    <w:basedOn w:val="24"/>
    <w:rsid w:val="0046733F"/>
    <w:pPr>
      <w:widowControl w:val="0"/>
      <w:spacing w:after="0" w:line="360" w:lineRule="auto"/>
      <w:ind w:left="0" w:right="-7" w:firstLine="709"/>
    </w:pPr>
    <w:rPr>
      <w:i/>
      <w:szCs w:val="28"/>
      <w:lang w:val="en-US"/>
    </w:rPr>
  </w:style>
  <w:style w:type="paragraph" w:customStyle="1" w:styleId="afe">
    <w:name w:val="Чертежный"/>
    <w:rsid w:val="0046733F"/>
    <w:pPr>
      <w:jc w:val="both"/>
    </w:pPr>
    <w:rPr>
      <w:rFonts w:ascii="GOST type B" w:hAnsi="GOST type B"/>
      <w:i/>
      <w:sz w:val="28"/>
    </w:rPr>
  </w:style>
  <w:style w:type="paragraph" w:customStyle="1" w:styleId="310">
    <w:name w:val="Основной текст с отступом 31"/>
    <w:basedOn w:val="a"/>
    <w:rsid w:val="0046733F"/>
    <w:pPr>
      <w:widowControl w:val="0"/>
      <w:spacing w:line="240" w:lineRule="auto"/>
      <w:ind w:right="-7"/>
    </w:pPr>
    <w:rPr>
      <w:sz w:val="24"/>
    </w:rPr>
  </w:style>
  <w:style w:type="paragraph" w:styleId="aff">
    <w:name w:val="List Bullet"/>
    <w:basedOn w:val="a"/>
    <w:rsid w:val="0046733F"/>
    <w:pPr>
      <w:tabs>
        <w:tab w:val="num" w:pos="360"/>
      </w:tabs>
      <w:spacing w:line="240" w:lineRule="auto"/>
      <w:ind w:left="360" w:hanging="360"/>
    </w:pPr>
  </w:style>
  <w:style w:type="paragraph" w:customStyle="1" w:styleId="aff0">
    <w:name w:val="Формула"/>
    <w:basedOn w:val="a"/>
    <w:rsid w:val="0046733F"/>
    <w:pPr>
      <w:widowControl w:val="0"/>
      <w:ind w:firstLine="709"/>
      <w:jc w:val="right"/>
    </w:pPr>
    <w:rPr>
      <w:szCs w:val="28"/>
    </w:rPr>
  </w:style>
  <w:style w:type="character" w:customStyle="1" w:styleId="accented">
    <w:name w:val="accented"/>
    <w:basedOn w:val="a0"/>
    <w:rsid w:val="00AA4CC3"/>
  </w:style>
  <w:style w:type="paragraph" w:customStyle="1" w:styleId="36">
    <w:name w:val="Стиль Заголовок 3 + полужирный"/>
    <w:basedOn w:val="3"/>
    <w:rsid w:val="003F1C57"/>
    <w:pPr>
      <w:numPr>
        <w:ilvl w:val="0"/>
        <w:numId w:val="0"/>
      </w:numPr>
      <w:tabs>
        <w:tab w:val="num" w:pos="1571"/>
      </w:tabs>
      <w:spacing w:before="240" w:after="240"/>
      <w:ind w:left="1571" w:hanging="720"/>
    </w:pPr>
    <w:rPr>
      <w:bCs/>
    </w:rPr>
  </w:style>
  <w:style w:type="paragraph" w:customStyle="1" w:styleId="3new">
    <w:name w:val="Заголовок_3_new"/>
    <w:basedOn w:val="3"/>
    <w:qFormat/>
    <w:rsid w:val="003F1C57"/>
    <w:pPr>
      <w:numPr>
        <w:ilvl w:val="0"/>
        <w:numId w:val="0"/>
      </w:numPr>
      <w:tabs>
        <w:tab w:val="num" w:pos="1571"/>
      </w:tabs>
      <w:spacing w:before="240" w:after="240"/>
      <w:ind w:left="1571" w:hanging="720"/>
    </w:pPr>
  </w:style>
  <w:style w:type="paragraph" w:customStyle="1" w:styleId="FR1">
    <w:name w:val="FR1"/>
    <w:rsid w:val="003F1C57"/>
    <w:pPr>
      <w:widowControl w:val="0"/>
      <w:overflowPunct w:val="0"/>
      <w:autoSpaceDE w:val="0"/>
      <w:autoSpaceDN w:val="0"/>
      <w:adjustRightInd w:val="0"/>
      <w:spacing w:line="518" w:lineRule="auto"/>
      <w:jc w:val="center"/>
    </w:pPr>
    <w:rPr>
      <w:rFonts w:ascii="Arial" w:hAnsi="Arial"/>
      <w:sz w:val="28"/>
    </w:rPr>
  </w:style>
  <w:style w:type="character" w:customStyle="1" w:styleId="37">
    <w:name w:val="Заголовок 3 Знак"/>
    <w:uiPriority w:val="9"/>
    <w:rsid w:val="00380E2E"/>
    <w:rPr>
      <w:b/>
      <w:sz w:val="28"/>
      <w:szCs w:val="24"/>
      <w:lang w:val="ru-RU" w:eastAsia="ru-RU" w:bidi="ar-SA"/>
    </w:rPr>
  </w:style>
  <w:style w:type="paragraph" w:customStyle="1" w:styleId="1150">
    <w:name w:val="Стиль Заголовок_1 + Слева:  15 см Первая строка:  0 см"/>
    <w:basedOn w:val="15"/>
    <w:rsid w:val="00F06786"/>
    <w:pPr>
      <w:ind w:left="851" w:firstLine="0"/>
    </w:pPr>
    <w:rPr>
      <w:b/>
      <w:szCs w:val="20"/>
    </w:rPr>
  </w:style>
  <w:style w:type="character" w:customStyle="1" w:styleId="ae">
    <w:name w:val="Основной текст с отступом Знак"/>
    <w:link w:val="ad"/>
    <w:rsid w:val="00737A36"/>
    <w:rPr>
      <w:sz w:val="28"/>
      <w:szCs w:val="24"/>
    </w:rPr>
  </w:style>
  <w:style w:type="paragraph" w:customStyle="1" w:styleId="18">
    <w:name w:val="Обычный1"/>
    <w:rsid w:val="00E10DDE"/>
  </w:style>
  <w:style w:type="paragraph" w:customStyle="1" w:styleId="210">
    <w:name w:val="Основной текст 21"/>
    <w:basedOn w:val="a"/>
    <w:rsid w:val="00013DD8"/>
    <w:pPr>
      <w:snapToGrid w:val="0"/>
      <w:spacing w:line="240" w:lineRule="exact"/>
      <w:ind w:firstLine="720"/>
    </w:pPr>
    <w:rPr>
      <w:szCs w:val="20"/>
    </w:rPr>
  </w:style>
  <w:style w:type="paragraph" w:customStyle="1" w:styleId="aff1">
    <w:name w:val="Таблица ИМЯ"/>
    <w:basedOn w:val="a"/>
    <w:uiPriority w:val="99"/>
    <w:rsid w:val="00013DD8"/>
    <w:pPr>
      <w:ind w:firstLine="0"/>
    </w:pPr>
    <w:rPr>
      <w:szCs w:val="28"/>
    </w:rPr>
  </w:style>
  <w:style w:type="paragraph" w:customStyle="1" w:styleId="aff2">
    <w:name w:val="Таблица текст средний"/>
    <w:basedOn w:val="a"/>
    <w:uiPriority w:val="99"/>
    <w:rsid w:val="00013DD8"/>
    <w:pPr>
      <w:spacing w:line="240" w:lineRule="auto"/>
      <w:ind w:firstLine="0"/>
    </w:pPr>
    <w:rPr>
      <w:sz w:val="24"/>
    </w:rPr>
  </w:style>
  <w:style w:type="character" w:styleId="aff3">
    <w:name w:val="Strong"/>
    <w:uiPriority w:val="22"/>
    <w:qFormat/>
    <w:rsid w:val="00013DD8"/>
    <w:rPr>
      <w:b/>
    </w:rPr>
  </w:style>
  <w:style w:type="paragraph" w:styleId="aff4">
    <w:name w:val="Normal (Web)"/>
    <w:basedOn w:val="a"/>
    <w:rsid w:val="00013DD8"/>
    <w:pPr>
      <w:spacing w:line="240" w:lineRule="auto"/>
      <w:ind w:firstLine="0"/>
      <w:jc w:val="left"/>
    </w:pPr>
    <w:rPr>
      <w:sz w:val="24"/>
    </w:rPr>
  </w:style>
  <w:style w:type="character" w:customStyle="1" w:styleId="af8">
    <w:name w:val="Текст выноски Знак"/>
    <w:link w:val="af7"/>
    <w:uiPriority w:val="99"/>
    <w:rsid w:val="00013DD8"/>
    <w:rPr>
      <w:rFonts w:ascii="Tahoma" w:hAnsi="Tahoma" w:cs="Tahoma"/>
      <w:sz w:val="16"/>
      <w:szCs w:val="16"/>
    </w:rPr>
  </w:style>
  <w:style w:type="character" w:customStyle="1" w:styleId="a7">
    <w:name w:val="Название Знак"/>
    <w:link w:val="13"/>
    <w:rsid w:val="00013DD8"/>
    <w:rPr>
      <w:b/>
      <w:bCs/>
      <w:sz w:val="32"/>
      <w:szCs w:val="24"/>
    </w:rPr>
  </w:style>
  <w:style w:type="character" w:customStyle="1" w:styleId="aff5">
    <w:name w:val="Знак Знак"/>
    <w:locked/>
    <w:rsid w:val="0095606B"/>
    <w:rPr>
      <w:sz w:val="28"/>
      <w:szCs w:val="24"/>
      <w:lang w:val="ru-RU" w:eastAsia="ru-RU" w:bidi="ar-SA"/>
    </w:rPr>
  </w:style>
  <w:style w:type="paragraph" w:customStyle="1" w:styleId="26">
    <w:name w:val="Стиль Заголовок 2 + влево"/>
    <w:basedOn w:val="2"/>
    <w:rsid w:val="0095606B"/>
    <w:pPr>
      <w:numPr>
        <w:ilvl w:val="0"/>
        <w:numId w:val="0"/>
      </w:numPr>
      <w:tabs>
        <w:tab w:val="num" w:pos="360"/>
      </w:tabs>
      <w:spacing w:before="80" w:after="40"/>
      <w:ind w:left="578" w:hanging="578"/>
    </w:pPr>
    <w:rPr>
      <w:rFonts w:ascii="Arial" w:hAnsi="Arial"/>
      <w:b/>
      <w:i/>
      <w:szCs w:val="28"/>
    </w:rPr>
  </w:style>
  <w:style w:type="paragraph" w:customStyle="1" w:styleId="aff6">
    <w:name w:val="текст пояснилки"/>
    <w:basedOn w:val="a"/>
    <w:uiPriority w:val="99"/>
    <w:rsid w:val="0095606B"/>
    <w:pPr>
      <w:ind w:firstLine="567"/>
    </w:pPr>
  </w:style>
  <w:style w:type="paragraph" w:customStyle="1" w:styleId="27">
    <w:name w:val="Обычный2"/>
    <w:basedOn w:val="a"/>
    <w:uiPriority w:val="99"/>
    <w:rsid w:val="0095606B"/>
    <w:pPr>
      <w:spacing w:before="100" w:beforeAutospacing="1" w:after="100" w:afterAutospacing="1" w:line="240" w:lineRule="auto"/>
      <w:ind w:firstLine="0"/>
      <w:jc w:val="left"/>
    </w:pPr>
    <w:rPr>
      <w:sz w:val="24"/>
    </w:rPr>
  </w:style>
  <w:style w:type="character" w:customStyle="1" w:styleId="211">
    <w:name w:val="Заголовок 2 Знак1"/>
    <w:rsid w:val="0095606B"/>
    <w:rPr>
      <w:b/>
      <w:bCs/>
      <w:sz w:val="36"/>
      <w:szCs w:val="24"/>
      <w:lang w:val="ru-RU" w:eastAsia="ru-RU" w:bidi="ar-SA"/>
    </w:rPr>
  </w:style>
  <w:style w:type="character" w:customStyle="1" w:styleId="sz14">
    <w:name w:val="sz14"/>
    <w:basedOn w:val="a0"/>
    <w:rsid w:val="0095606B"/>
  </w:style>
  <w:style w:type="paragraph" w:customStyle="1" w:styleId="new">
    <w:name w:val="Заголовок_new"/>
    <w:basedOn w:val="10"/>
    <w:uiPriority w:val="99"/>
    <w:rsid w:val="0095606B"/>
    <w:pPr>
      <w:numPr>
        <w:numId w:val="2"/>
      </w:numPr>
      <w:spacing w:after="240"/>
      <w:jc w:val="left"/>
    </w:pPr>
    <w:rPr>
      <w:szCs w:val="32"/>
    </w:rPr>
  </w:style>
  <w:style w:type="paragraph" w:customStyle="1" w:styleId="new1">
    <w:name w:val="Заголовок_new_1"/>
    <w:basedOn w:val="2"/>
    <w:link w:val="new10"/>
    <w:rsid w:val="0095606B"/>
    <w:pPr>
      <w:numPr>
        <w:ilvl w:val="0"/>
        <w:numId w:val="0"/>
      </w:numPr>
      <w:tabs>
        <w:tab w:val="num" w:pos="1429"/>
      </w:tabs>
      <w:suppressAutoHyphens w:val="0"/>
      <w:ind w:left="1446" w:hanging="595"/>
    </w:pPr>
    <w:rPr>
      <w:rFonts w:ascii="Arial" w:hAnsi="Arial"/>
      <w:b/>
    </w:rPr>
  </w:style>
  <w:style w:type="numbering" w:customStyle="1" w:styleId="1">
    <w:name w:val="Текущий список1"/>
    <w:rsid w:val="0095606B"/>
    <w:pPr>
      <w:numPr>
        <w:numId w:val="2"/>
      </w:numPr>
    </w:pPr>
  </w:style>
  <w:style w:type="character" w:customStyle="1" w:styleId="new10">
    <w:name w:val="Заголовок_new_1 Знак Знак"/>
    <w:link w:val="new1"/>
    <w:rsid w:val="0095606B"/>
    <w:rPr>
      <w:rFonts w:ascii="Arial" w:hAnsi="Arial"/>
      <w:b/>
      <w:bCs/>
      <w:sz w:val="28"/>
      <w:szCs w:val="24"/>
    </w:rPr>
  </w:style>
  <w:style w:type="character" w:customStyle="1" w:styleId="19">
    <w:name w:val="Заголовок_1 Знак Знак"/>
    <w:rsid w:val="0095606B"/>
    <w:rPr>
      <w:rFonts w:ascii="Arial" w:hAnsi="Arial"/>
      <w:b/>
      <w:bCs/>
      <w:iCs/>
      <w:caps/>
      <w:sz w:val="32"/>
      <w:szCs w:val="32"/>
    </w:rPr>
  </w:style>
  <w:style w:type="paragraph" w:customStyle="1" w:styleId="aff7">
    <w:name w:val="Краткий обратный адрес"/>
    <w:basedOn w:val="a"/>
    <w:uiPriority w:val="99"/>
    <w:rsid w:val="0095606B"/>
    <w:pPr>
      <w:widowControl w:val="0"/>
      <w:tabs>
        <w:tab w:val="num" w:pos="1571"/>
      </w:tabs>
      <w:ind w:left="1571" w:hanging="720"/>
    </w:pPr>
  </w:style>
  <w:style w:type="paragraph" w:customStyle="1" w:styleId="2150">
    <w:name w:val="Стиль Заголовок 2 + Слева:  15 см Первая строка:  0 см"/>
    <w:basedOn w:val="2"/>
    <w:uiPriority w:val="99"/>
    <w:qFormat/>
    <w:rsid w:val="0095606B"/>
    <w:pPr>
      <w:numPr>
        <w:ilvl w:val="0"/>
        <w:numId w:val="0"/>
      </w:numPr>
      <w:tabs>
        <w:tab w:val="num" w:pos="1429"/>
      </w:tabs>
      <w:ind w:left="1429" w:hanging="578"/>
    </w:pPr>
    <w:rPr>
      <w:rFonts w:ascii="Arial" w:hAnsi="Arial"/>
      <w:b/>
      <w:sz w:val="32"/>
      <w:szCs w:val="20"/>
    </w:rPr>
  </w:style>
  <w:style w:type="paragraph" w:styleId="aff8">
    <w:name w:val="TOC Heading"/>
    <w:basedOn w:val="10"/>
    <w:next w:val="a"/>
    <w:uiPriority w:val="39"/>
    <w:unhideWhenUsed/>
    <w:qFormat/>
    <w:rsid w:val="00C50E94"/>
    <w:pPr>
      <w:keepLines/>
      <w:numPr>
        <w:numId w:val="0"/>
      </w:numPr>
      <w:suppressAutoHyphens w:val="0"/>
      <w:overflowPunct/>
      <w:autoSpaceDE/>
      <w:autoSpaceDN/>
      <w:adjustRightInd/>
      <w:spacing w:before="480" w:after="0" w:line="276" w:lineRule="auto"/>
      <w:jc w:val="left"/>
      <w:textAlignment w:val="auto"/>
      <w:outlineLvl w:val="9"/>
    </w:pPr>
    <w:rPr>
      <w:rFonts w:ascii="Cambria" w:hAnsi="Cambria"/>
      <w:bCs/>
      <w:iCs w:val="0"/>
      <w:color w:val="365F91"/>
      <w:sz w:val="28"/>
      <w:szCs w:val="28"/>
      <w:lang w:eastAsia="en-US"/>
    </w:rPr>
  </w:style>
  <w:style w:type="paragraph" w:styleId="aff9">
    <w:name w:val="Document Map"/>
    <w:basedOn w:val="a"/>
    <w:link w:val="affa"/>
    <w:rsid w:val="003D5170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a">
    <w:name w:val="Схема документа Знак"/>
    <w:link w:val="aff9"/>
    <w:rsid w:val="003D5170"/>
    <w:rPr>
      <w:rFonts w:ascii="Tahoma" w:hAnsi="Tahoma" w:cs="Tahoma"/>
      <w:shd w:val="clear" w:color="auto" w:fill="000080"/>
    </w:rPr>
  </w:style>
  <w:style w:type="paragraph" w:styleId="affb">
    <w:name w:val="List Paragraph"/>
    <w:basedOn w:val="a"/>
    <w:uiPriority w:val="34"/>
    <w:qFormat/>
    <w:rsid w:val="003D5170"/>
    <w:pPr>
      <w:ind w:left="708"/>
    </w:pPr>
  </w:style>
  <w:style w:type="paragraph" w:customStyle="1" w:styleId="1a">
    <w:name w:val="заголовок 1"/>
    <w:basedOn w:val="a"/>
    <w:next w:val="a"/>
    <w:rsid w:val="003D5170"/>
    <w:pPr>
      <w:widowControl w:val="0"/>
      <w:suppressAutoHyphens/>
      <w:autoSpaceDE w:val="0"/>
      <w:autoSpaceDN w:val="0"/>
      <w:spacing w:before="240" w:after="120" w:line="240" w:lineRule="auto"/>
      <w:ind w:left="720" w:firstLine="0"/>
      <w:jc w:val="left"/>
      <w:outlineLvl w:val="0"/>
    </w:pPr>
    <w:rPr>
      <w:b/>
      <w:bCs/>
      <w:kern w:val="32"/>
      <w:sz w:val="36"/>
      <w:szCs w:val="36"/>
    </w:rPr>
  </w:style>
  <w:style w:type="paragraph" w:customStyle="1" w:styleId="28">
    <w:name w:val="заголовок 2"/>
    <w:basedOn w:val="a"/>
    <w:next w:val="a"/>
    <w:rsid w:val="003D5170"/>
    <w:pPr>
      <w:widowControl w:val="0"/>
      <w:suppressAutoHyphens/>
      <w:autoSpaceDE w:val="0"/>
      <w:autoSpaceDN w:val="0"/>
      <w:spacing w:before="120" w:after="60" w:line="240" w:lineRule="auto"/>
      <w:ind w:left="1512" w:hanging="432"/>
      <w:jc w:val="left"/>
      <w:outlineLvl w:val="1"/>
    </w:pPr>
    <w:rPr>
      <w:b/>
      <w:bCs/>
      <w:sz w:val="32"/>
      <w:szCs w:val="32"/>
    </w:rPr>
  </w:style>
  <w:style w:type="paragraph" w:customStyle="1" w:styleId="38">
    <w:name w:val="заголовок 3"/>
    <w:basedOn w:val="a"/>
    <w:next w:val="a"/>
    <w:rsid w:val="003D5170"/>
    <w:pPr>
      <w:suppressAutoHyphens/>
      <w:autoSpaceDE w:val="0"/>
      <w:autoSpaceDN w:val="0"/>
      <w:spacing w:before="240" w:after="60" w:line="240" w:lineRule="auto"/>
      <w:ind w:left="1944" w:hanging="504"/>
      <w:jc w:val="left"/>
      <w:outlineLvl w:val="2"/>
    </w:pPr>
    <w:rPr>
      <w:b/>
      <w:bCs/>
      <w:sz w:val="30"/>
      <w:szCs w:val="30"/>
    </w:rPr>
  </w:style>
  <w:style w:type="paragraph" w:customStyle="1" w:styleId="-0106">
    <w:name w:val="Стиль По центру Слева:  -01 см Первая строка:  0 см Перед:  6 п..."/>
    <w:basedOn w:val="a"/>
    <w:rsid w:val="003D5170"/>
    <w:pPr>
      <w:keepNext/>
      <w:spacing w:before="120" w:after="120" w:line="240" w:lineRule="auto"/>
      <w:ind w:left="-57" w:firstLine="0"/>
      <w:jc w:val="center"/>
    </w:pPr>
    <w:rPr>
      <w:szCs w:val="20"/>
    </w:rPr>
  </w:style>
  <w:style w:type="paragraph" w:customStyle="1" w:styleId="affc">
    <w:name w:val="АА"/>
    <w:basedOn w:val="a"/>
    <w:qFormat/>
    <w:rsid w:val="003D5170"/>
    <w:pPr>
      <w:overflowPunct w:val="0"/>
      <w:autoSpaceDE w:val="0"/>
      <w:autoSpaceDN w:val="0"/>
      <w:adjustRightInd w:val="0"/>
      <w:ind w:firstLine="720"/>
      <w:contextualSpacing/>
    </w:pPr>
    <w:rPr>
      <w:szCs w:val="28"/>
    </w:rPr>
  </w:style>
  <w:style w:type="character" w:customStyle="1" w:styleId="0pt">
    <w:name w:val="Основной текст + Интервал 0 pt"/>
    <w:rsid w:val="008A39C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31"/>
      <w:szCs w:val="31"/>
      <w:shd w:val="clear" w:color="auto" w:fill="FFFFFF"/>
    </w:rPr>
  </w:style>
  <w:style w:type="character" w:customStyle="1" w:styleId="a6">
    <w:name w:val="Верхний колонтитул Знак"/>
    <w:link w:val="a5"/>
    <w:uiPriority w:val="99"/>
    <w:rsid w:val="0022482D"/>
    <w:rPr>
      <w:sz w:val="28"/>
      <w:szCs w:val="24"/>
    </w:rPr>
  </w:style>
  <w:style w:type="character" w:customStyle="1" w:styleId="40">
    <w:name w:val="Заголовок 4 Знак"/>
    <w:link w:val="4"/>
    <w:uiPriority w:val="9"/>
    <w:rsid w:val="0022482D"/>
    <w:rPr>
      <w:b/>
      <w:bCs/>
      <w:sz w:val="32"/>
      <w:szCs w:val="24"/>
    </w:rPr>
  </w:style>
  <w:style w:type="character" w:customStyle="1" w:styleId="50">
    <w:name w:val="Заголовок 5 Знак"/>
    <w:link w:val="5"/>
    <w:uiPriority w:val="9"/>
    <w:rsid w:val="0022482D"/>
    <w:rPr>
      <w:i/>
      <w:iCs/>
      <w:sz w:val="28"/>
      <w:szCs w:val="24"/>
    </w:rPr>
  </w:style>
  <w:style w:type="character" w:customStyle="1" w:styleId="60">
    <w:name w:val="Заголовок 6 Знак"/>
    <w:link w:val="6"/>
    <w:uiPriority w:val="9"/>
    <w:rsid w:val="0022482D"/>
    <w:rPr>
      <w:i/>
      <w:iCs/>
      <w:sz w:val="32"/>
      <w:szCs w:val="24"/>
    </w:rPr>
  </w:style>
  <w:style w:type="character" w:customStyle="1" w:styleId="70">
    <w:name w:val="Заголовок 7 Знак"/>
    <w:link w:val="7"/>
    <w:uiPriority w:val="9"/>
    <w:rsid w:val="0022482D"/>
    <w:rPr>
      <w:i/>
      <w:iCs/>
      <w:sz w:val="28"/>
      <w:szCs w:val="24"/>
    </w:rPr>
  </w:style>
  <w:style w:type="character" w:customStyle="1" w:styleId="80">
    <w:name w:val="Заголовок 8 Знак"/>
    <w:link w:val="8"/>
    <w:uiPriority w:val="9"/>
    <w:rsid w:val="0022482D"/>
    <w:rPr>
      <w:b/>
      <w:bCs/>
      <w:sz w:val="32"/>
    </w:rPr>
  </w:style>
  <w:style w:type="character" w:customStyle="1" w:styleId="90">
    <w:name w:val="Заголовок 9 Знак"/>
    <w:link w:val="9"/>
    <w:uiPriority w:val="9"/>
    <w:rsid w:val="0022482D"/>
    <w:rPr>
      <w:b/>
      <w:bCs/>
      <w:sz w:val="32"/>
      <w:szCs w:val="24"/>
      <w:u w:val="single"/>
    </w:rPr>
  </w:style>
  <w:style w:type="character" w:customStyle="1" w:styleId="aa">
    <w:name w:val="Подзаголовок Знак"/>
    <w:link w:val="a9"/>
    <w:rsid w:val="0022482D"/>
    <w:rPr>
      <w:b/>
      <w:bCs/>
      <w:sz w:val="32"/>
      <w:szCs w:val="24"/>
      <w:u w:val="single"/>
    </w:rPr>
  </w:style>
  <w:style w:type="character" w:customStyle="1" w:styleId="22">
    <w:name w:val="Основной текст 2 Знак"/>
    <w:link w:val="21"/>
    <w:rsid w:val="0022482D"/>
    <w:rPr>
      <w:i/>
      <w:iCs/>
      <w:sz w:val="32"/>
      <w:szCs w:val="24"/>
    </w:rPr>
  </w:style>
  <w:style w:type="character" w:customStyle="1" w:styleId="32">
    <w:name w:val="Основной текст 3 Знак"/>
    <w:link w:val="30"/>
    <w:rsid w:val="0022482D"/>
    <w:rPr>
      <w:sz w:val="28"/>
      <w:szCs w:val="24"/>
    </w:rPr>
  </w:style>
  <w:style w:type="character" w:customStyle="1" w:styleId="25">
    <w:name w:val="Основной текст с отступом 2 Знак"/>
    <w:link w:val="24"/>
    <w:rsid w:val="0022482D"/>
    <w:rPr>
      <w:sz w:val="28"/>
      <w:szCs w:val="24"/>
    </w:rPr>
  </w:style>
  <w:style w:type="character" w:customStyle="1" w:styleId="35">
    <w:name w:val="Основной текст с отступом 3 Знак"/>
    <w:link w:val="34"/>
    <w:rsid w:val="0022482D"/>
    <w:rPr>
      <w:sz w:val="28"/>
      <w:szCs w:val="24"/>
    </w:rPr>
  </w:style>
  <w:style w:type="character" w:customStyle="1" w:styleId="29">
    <w:name w:val="Нижний колонтитул Знак Знак Знак2"/>
    <w:semiHidden/>
    <w:rsid w:val="008D18D5"/>
    <w:rPr>
      <w:sz w:val="28"/>
      <w:szCs w:val="24"/>
    </w:rPr>
  </w:style>
  <w:style w:type="paragraph" w:customStyle="1" w:styleId="affd">
    <w:name w:val="схема"/>
    <w:basedOn w:val="a"/>
    <w:autoRedefine/>
    <w:uiPriority w:val="99"/>
    <w:rsid w:val="008D18D5"/>
    <w:pPr>
      <w:widowControl w:val="0"/>
      <w:autoSpaceDE w:val="0"/>
      <w:autoSpaceDN w:val="0"/>
      <w:adjustRightInd w:val="0"/>
      <w:spacing w:line="240" w:lineRule="auto"/>
      <w:ind w:firstLine="0"/>
      <w:jc w:val="center"/>
    </w:pPr>
    <w:rPr>
      <w:sz w:val="20"/>
      <w:szCs w:val="20"/>
    </w:rPr>
  </w:style>
  <w:style w:type="character" w:customStyle="1" w:styleId="apple-converted-space">
    <w:name w:val="apple-converted-space"/>
    <w:rsid w:val="008D18D5"/>
  </w:style>
  <w:style w:type="character" w:customStyle="1" w:styleId="UnresolvedMention">
    <w:name w:val="Unresolved Mention"/>
    <w:basedOn w:val="a0"/>
    <w:uiPriority w:val="99"/>
    <w:semiHidden/>
    <w:unhideWhenUsed/>
    <w:rsid w:val="00EE43B9"/>
    <w:rPr>
      <w:color w:val="605E5C"/>
      <w:shd w:val="clear" w:color="auto" w:fill="E1DFDD"/>
    </w:rPr>
  </w:style>
  <w:style w:type="paragraph" w:customStyle="1" w:styleId="affe">
    <w:name w:val="Базовый_текст"/>
    <w:basedOn w:val="a"/>
    <w:link w:val="afff"/>
    <w:qFormat/>
    <w:rsid w:val="00D16926"/>
    <w:pPr>
      <w:ind w:firstLine="709"/>
    </w:pPr>
    <w:rPr>
      <w:szCs w:val="28"/>
    </w:rPr>
  </w:style>
  <w:style w:type="character" w:customStyle="1" w:styleId="afff">
    <w:name w:val="Базовый_текст Знак"/>
    <w:basedOn w:val="a0"/>
    <w:link w:val="affe"/>
    <w:rsid w:val="00D16926"/>
    <w:rPr>
      <w:sz w:val="28"/>
      <w:szCs w:val="28"/>
    </w:rPr>
  </w:style>
  <w:style w:type="paragraph" w:customStyle="1" w:styleId="afff0">
    <w:name w:val="Ненумерованный"/>
    <w:basedOn w:val="2"/>
    <w:link w:val="afff1"/>
    <w:autoRedefine/>
    <w:qFormat/>
    <w:rsid w:val="00D16926"/>
    <w:pPr>
      <w:keepLines/>
      <w:numPr>
        <w:ilvl w:val="0"/>
        <w:numId w:val="0"/>
      </w:numPr>
      <w:suppressAutoHyphens w:val="0"/>
      <w:spacing w:before="120" w:after="200" w:line="276" w:lineRule="auto"/>
      <w:ind w:left="2552" w:right="1982"/>
      <w:contextualSpacing/>
      <w:jc w:val="center"/>
    </w:pPr>
    <w:rPr>
      <w:rFonts w:eastAsiaTheme="minorEastAsia" w:cstheme="majorBidi"/>
      <w:b/>
      <w:bCs w:val="0"/>
      <w:caps/>
      <w:szCs w:val="26"/>
      <w:lang w:eastAsia="en-US"/>
    </w:rPr>
  </w:style>
  <w:style w:type="character" w:customStyle="1" w:styleId="afff1">
    <w:name w:val="Ненумерованный Знак"/>
    <w:basedOn w:val="20"/>
    <w:link w:val="afff0"/>
    <w:rsid w:val="00D16926"/>
    <w:rPr>
      <w:rFonts w:eastAsiaTheme="minorEastAsia" w:cstheme="majorBidi"/>
      <w:b/>
      <w:bCs w:val="0"/>
      <w:caps/>
      <w:sz w:val="28"/>
      <w:szCs w:val="26"/>
      <w:lang w:eastAsia="en-US"/>
    </w:rPr>
  </w:style>
  <w:style w:type="character" w:styleId="afff2">
    <w:name w:val="Placeholder Text"/>
    <w:basedOn w:val="a0"/>
    <w:uiPriority w:val="99"/>
    <w:semiHidden/>
    <w:rsid w:val="00D16926"/>
    <w:rPr>
      <w:color w:val="808080"/>
    </w:rPr>
  </w:style>
  <w:style w:type="paragraph" w:customStyle="1" w:styleId="afff3">
    <w:name w:val="Таблицы"/>
    <w:basedOn w:val="affe"/>
    <w:link w:val="afff4"/>
    <w:autoRedefine/>
    <w:qFormat/>
    <w:rsid w:val="00D16926"/>
    <w:pPr>
      <w:spacing w:before="100"/>
      <w:jc w:val="right"/>
    </w:pPr>
  </w:style>
  <w:style w:type="character" w:customStyle="1" w:styleId="afff4">
    <w:name w:val="Таблицы Знак"/>
    <w:basedOn w:val="afff"/>
    <w:link w:val="afff3"/>
    <w:rsid w:val="00D16926"/>
    <w:rPr>
      <w:sz w:val="28"/>
      <w:szCs w:val="28"/>
    </w:rPr>
  </w:style>
  <w:style w:type="paragraph" w:styleId="afff5">
    <w:name w:val="Title"/>
    <w:basedOn w:val="a"/>
    <w:next w:val="a"/>
    <w:link w:val="1b"/>
    <w:uiPriority w:val="10"/>
    <w:qFormat/>
    <w:rsid w:val="00D16926"/>
    <w:pPr>
      <w:spacing w:line="240" w:lineRule="auto"/>
      <w:ind w:firstLine="709"/>
      <w:contextualSpacing/>
    </w:pPr>
    <w:rPr>
      <w:rFonts w:asciiTheme="majorHAnsi" w:eastAsiaTheme="majorEastAsia" w:hAnsiTheme="majorHAnsi" w:cstheme="majorBidi"/>
      <w:i/>
      <w:spacing w:val="-10"/>
      <w:kern w:val="28"/>
      <w:sz w:val="56"/>
      <w:szCs w:val="56"/>
      <w:lang w:eastAsia="en-US"/>
    </w:rPr>
  </w:style>
  <w:style w:type="character" w:customStyle="1" w:styleId="1b">
    <w:name w:val="Название Знак1"/>
    <w:basedOn w:val="a0"/>
    <w:link w:val="afff5"/>
    <w:uiPriority w:val="10"/>
    <w:rsid w:val="00D16926"/>
    <w:rPr>
      <w:rFonts w:asciiTheme="majorHAnsi" w:eastAsiaTheme="majorEastAsia" w:hAnsiTheme="majorHAnsi" w:cstheme="majorBidi"/>
      <w:i/>
      <w:spacing w:val="-10"/>
      <w:kern w:val="28"/>
      <w:sz w:val="56"/>
      <w:szCs w:val="56"/>
      <w:lang w:eastAsia="en-US"/>
    </w:rPr>
  </w:style>
  <w:style w:type="paragraph" w:customStyle="1" w:styleId="TableParagraph">
    <w:name w:val="Table Paragraph"/>
    <w:basedOn w:val="a"/>
    <w:uiPriority w:val="1"/>
    <w:qFormat/>
    <w:rsid w:val="00D16926"/>
    <w:pPr>
      <w:widowControl w:val="0"/>
      <w:spacing w:line="240" w:lineRule="auto"/>
      <w:ind w:firstLine="0"/>
      <w:jc w:val="left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Default">
    <w:name w:val="Default"/>
    <w:rsid w:val="00D16926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en-US" w:eastAsia="en-US"/>
    </w:rPr>
  </w:style>
  <w:style w:type="paragraph" w:customStyle="1" w:styleId="afff6">
    <w:name w:val="В табличке"/>
    <w:basedOn w:val="affe"/>
    <w:link w:val="afff7"/>
    <w:autoRedefine/>
    <w:qFormat/>
    <w:rsid w:val="00D16926"/>
    <w:pPr>
      <w:ind w:firstLine="0"/>
    </w:pPr>
    <w:rPr>
      <w:sz w:val="24"/>
      <w:szCs w:val="24"/>
    </w:rPr>
  </w:style>
  <w:style w:type="character" w:customStyle="1" w:styleId="afff7">
    <w:name w:val="В табличке Знак"/>
    <w:basedOn w:val="afff"/>
    <w:link w:val="afff6"/>
    <w:rsid w:val="00D1692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3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1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0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5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7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4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3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0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7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1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9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4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2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2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6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0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1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4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9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0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1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5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7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9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7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1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0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6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0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4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8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1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5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3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7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2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4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2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7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6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9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7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7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9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0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3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4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0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2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5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3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9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9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8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8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9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1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2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2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3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7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4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7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6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4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1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8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1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2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8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4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2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3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7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4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3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2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7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6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8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1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3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0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1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5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4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4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6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1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7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6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2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5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1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0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9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5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4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7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4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0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3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2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6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9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6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6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2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5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8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2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3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1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2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7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3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0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3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6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4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9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0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4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2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4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7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0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5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9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6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0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6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3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1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9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9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8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7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1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4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9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6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8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8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4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7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4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5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7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0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8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6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9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4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7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1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0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4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3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2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5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9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1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8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8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7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7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8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6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5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8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1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5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6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5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0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2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8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4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6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9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1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7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0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9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0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3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3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2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4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2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9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6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6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8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6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3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2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5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7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3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6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0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5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3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6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3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4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9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7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7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8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7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1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6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1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6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3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8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3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8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7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5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9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4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2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6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6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DE925E-EA5B-4D0E-80CD-4F65D6695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33</Pages>
  <Words>5620</Words>
  <Characters>32038</Characters>
  <Application>Microsoft Office Word</Application>
  <DocSecurity>0</DocSecurity>
  <Lines>266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Содержание</vt:lpstr>
    </vt:vector>
  </TitlesOfParts>
  <Company>ТПА</Company>
  <LinksUpToDate>false</LinksUpToDate>
  <CharactersWithSpaces>37583</CharactersWithSpaces>
  <SharedDoc>false</SharedDoc>
  <HLinks>
    <vt:vector size="372" baseType="variant">
      <vt:variant>
        <vt:i4>6553639</vt:i4>
      </vt:variant>
      <vt:variant>
        <vt:i4>4308</vt:i4>
      </vt:variant>
      <vt:variant>
        <vt:i4>0</vt:i4>
      </vt:variant>
      <vt:variant>
        <vt:i4>5</vt:i4>
      </vt:variant>
      <vt:variant>
        <vt:lpwstr>http://www.geo-ndt.ru/</vt:lpwstr>
      </vt:variant>
      <vt:variant>
        <vt:lpwstr/>
      </vt:variant>
      <vt:variant>
        <vt:i4>1310774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_Toc535148298</vt:lpwstr>
      </vt:variant>
      <vt:variant>
        <vt:i4>1310774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_Toc535148297</vt:lpwstr>
      </vt:variant>
      <vt:variant>
        <vt:i4>1310774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_Toc535148296</vt:lpwstr>
      </vt:variant>
      <vt:variant>
        <vt:i4>1310774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_Toc535148295</vt:lpwstr>
      </vt:variant>
      <vt:variant>
        <vt:i4>1310774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_Toc535148294</vt:lpwstr>
      </vt:variant>
      <vt:variant>
        <vt:i4>1310774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_Toc535148293</vt:lpwstr>
      </vt:variant>
      <vt:variant>
        <vt:i4>1310774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_Toc535148292</vt:lpwstr>
      </vt:variant>
      <vt:variant>
        <vt:i4>1310774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_Toc535148291</vt:lpwstr>
      </vt:variant>
      <vt:variant>
        <vt:i4>1310774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_Toc535148290</vt:lpwstr>
      </vt:variant>
      <vt:variant>
        <vt:i4>1376310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_Toc535148289</vt:lpwstr>
      </vt:variant>
      <vt:variant>
        <vt:i4>1376310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_Toc535148288</vt:lpwstr>
      </vt:variant>
      <vt:variant>
        <vt:i4>1376310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_Toc535148287</vt:lpwstr>
      </vt:variant>
      <vt:variant>
        <vt:i4>1376310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_Toc535148286</vt:lpwstr>
      </vt:variant>
      <vt:variant>
        <vt:i4>1376310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_Toc535148285</vt:lpwstr>
      </vt:variant>
      <vt:variant>
        <vt:i4>1376310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_Toc535148284</vt:lpwstr>
      </vt:variant>
      <vt:variant>
        <vt:i4>1376310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_Toc535148283</vt:lpwstr>
      </vt:variant>
      <vt:variant>
        <vt:i4>1376310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_Toc535148282</vt:lpwstr>
      </vt:variant>
      <vt:variant>
        <vt:i4>1376310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_Toc535148281</vt:lpwstr>
      </vt:variant>
      <vt:variant>
        <vt:i4>1376310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_Toc535148280</vt:lpwstr>
      </vt:variant>
      <vt:variant>
        <vt:i4>1703990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_Toc535148279</vt:lpwstr>
      </vt:variant>
      <vt:variant>
        <vt:i4>1703990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_Toc535148278</vt:lpwstr>
      </vt:variant>
      <vt:variant>
        <vt:i4>1703990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_Toc535148277</vt:lpwstr>
      </vt:variant>
      <vt:variant>
        <vt:i4>1703990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_Toc535148276</vt:lpwstr>
      </vt:variant>
      <vt:variant>
        <vt:i4>1703990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_Toc535148275</vt:lpwstr>
      </vt:variant>
      <vt:variant>
        <vt:i4>1703990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_Toc535148274</vt:lpwstr>
      </vt:variant>
      <vt:variant>
        <vt:i4>1703990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_Toc535148273</vt:lpwstr>
      </vt:variant>
      <vt:variant>
        <vt:i4>1703990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_Toc535148272</vt:lpwstr>
      </vt:variant>
      <vt:variant>
        <vt:i4>1703990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_Toc535148271</vt:lpwstr>
      </vt:variant>
      <vt:variant>
        <vt:i4>1703990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_Toc535148270</vt:lpwstr>
      </vt:variant>
      <vt:variant>
        <vt:i4>1769526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_Toc535148269</vt:lpwstr>
      </vt:variant>
      <vt:variant>
        <vt:i4>1769526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_Toc535148268</vt:lpwstr>
      </vt:variant>
      <vt:variant>
        <vt:i4>1769526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_Toc535148267</vt:lpwstr>
      </vt:variant>
      <vt:variant>
        <vt:i4>1769526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_Toc535148266</vt:lpwstr>
      </vt:variant>
      <vt:variant>
        <vt:i4>1769526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_Toc535148265</vt:lpwstr>
      </vt:variant>
      <vt:variant>
        <vt:i4>1769526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_Toc535148264</vt:lpwstr>
      </vt:variant>
      <vt:variant>
        <vt:i4>1769526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_Toc535148263</vt:lpwstr>
      </vt:variant>
      <vt:variant>
        <vt:i4>1769526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_Toc535148262</vt:lpwstr>
      </vt:variant>
      <vt:variant>
        <vt:i4>1769526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_Toc535148261</vt:lpwstr>
      </vt:variant>
      <vt:variant>
        <vt:i4>1769526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_Toc535148260</vt:lpwstr>
      </vt:variant>
      <vt:variant>
        <vt:i4>1572918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_Toc535148259</vt:lpwstr>
      </vt:variant>
      <vt:variant>
        <vt:i4>1572918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_Toc535148258</vt:lpwstr>
      </vt:variant>
      <vt:variant>
        <vt:i4>1572918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_Toc535148257</vt:lpwstr>
      </vt:variant>
      <vt:variant>
        <vt:i4>1572918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_Toc535148256</vt:lpwstr>
      </vt:variant>
      <vt:variant>
        <vt:i4>1572918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_Toc535148255</vt:lpwstr>
      </vt:variant>
      <vt:variant>
        <vt:i4>1572918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_Toc535148254</vt:lpwstr>
      </vt:variant>
      <vt:variant>
        <vt:i4>1572918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_Toc535148253</vt:lpwstr>
      </vt:variant>
      <vt:variant>
        <vt:i4>1572918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_Toc535148252</vt:lpwstr>
      </vt:variant>
      <vt:variant>
        <vt:i4>1572918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_Toc535148251</vt:lpwstr>
      </vt:variant>
      <vt:variant>
        <vt:i4>1572918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_Toc535148250</vt:lpwstr>
      </vt:variant>
      <vt:variant>
        <vt:i4>1638454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_Toc535148249</vt:lpwstr>
      </vt:variant>
      <vt:variant>
        <vt:i4>1638454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_Toc535148248</vt:lpwstr>
      </vt:variant>
      <vt:variant>
        <vt:i4>1638454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_Toc535148247</vt:lpwstr>
      </vt:variant>
      <vt:variant>
        <vt:i4>1638454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_Toc535148246</vt:lpwstr>
      </vt:variant>
      <vt:variant>
        <vt:i4>1638454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_Toc535148245</vt:lpwstr>
      </vt:variant>
      <vt:variant>
        <vt:i4>1638454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_Toc535148244</vt:lpwstr>
      </vt:variant>
      <vt:variant>
        <vt:i4>1638454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_Toc535148243</vt:lpwstr>
      </vt:variant>
      <vt:variant>
        <vt:i4>1638454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_Toc535148242</vt:lpwstr>
      </vt:variant>
      <vt:variant>
        <vt:i4>1638454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_Toc535148241</vt:lpwstr>
      </vt:variant>
      <vt:variant>
        <vt:i4>1638454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_Toc535148240</vt:lpwstr>
      </vt:variant>
      <vt:variant>
        <vt:i4>1966134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_Toc535148239</vt:lpwstr>
      </vt:variant>
      <vt:variant>
        <vt:i4>1966134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_Toc535148238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Содержание</dc:title>
  <dc:creator>Администратор</dc:creator>
  <cp:lastModifiedBy>user</cp:lastModifiedBy>
  <cp:revision>3</cp:revision>
  <cp:lastPrinted>2021-06-05T21:20:00Z</cp:lastPrinted>
  <dcterms:created xsi:type="dcterms:W3CDTF">2025-04-03T19:35:00Z</dcterms:created>
  <dcterms:modified xsi:type="dcterms:W3CDTF">2026-06-21T19:07:00Z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